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35" w:rsidRPr="004F636F" w:rsidRDefault="004C0435" w:rsidP="001C4853">
      <w:pPr>
        <w:spacing w:after="0" w:line="240" w:lineRule="auto"/>
        <w:jc w:val="center"/>
        <w:rPr>
          <w:sz w:val="24"/>
          <w:szCs w:val="24"/>
        </w:rPr>
      </w:pPr>
      <w:r>
        <w:rPr>
          <w:rFonts w:ascii="Arial" w:hAnsi="Arial" w:cs="Arial"/>
          <w:noProof/>
        </w:rPr>
        <w:drawing>
          <wp:inline distT="0" distB="0" distL="0" distR="0">
            <wp:extent cx="550545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05450" cy="971550"/>
                    </a:xfrm>
                    <a:prstGeom prst="rect">
                      <a:avLst/>
                    </a:prstGeom>
                    <a:noFill/>
                    <a:ln w="9525">
                      <a:noFill/>
                      <a:miter lim="800000"/>
                      <a:headEnd/>
                      <a:tailEnd/>
                    </a:ln>
                  </pic:spPr>
                </pic:pic>
              </a:graphicData>
            </a:graphic>
          </wp:inline>
        </w:drawing>
      </w:r>
    </w:p>
    <w:p w:rsidR="004C0435" w:rsidRPr="004C0435" w:rsidRDefault="004C0435" w:rsidP="001C4853">
      <w:pPr>
        <w:spacing w:after="0" w:line="240" w:lineRule="auto"/>
        <w:rPr>
          <w:rFonts w:ascii="Times New Roman" w:hAnsi="Times New Roman" w:cs="Times New Roman"/>
          <w:sz w:val="24"/>
          <w:szCs w:val="24"/>
        </w:rPr>
      </w:pPr>
      <w:r w:rsidRPr="004C0435">
        <w:rPr>
          <w:rFonts w:ascii="Times New Roman" w:hAnsi="Times New Roman" w:cs="Times New Roman"/>
          <w:sz w:val="24"/>
          <w:szCs w:val="24"/>
        </w:rPr>
        <w:t>________________________________________________________________________</w:t>
      </w:r>
      <w:r w:rsidR="00320532">
        <w:rPr>
          <w:rFonts w:ascii="Times New Roman" w:hAnsi="Times New Roman" w:cs="Times New Roman"/>
          <w:sz w:val="24"/>
          <w:szCs w:val="24"/>
        </w:rPr>
        <w:t>______</w:t>
      </w:r>
    </w:p>
    <w:bookmarkStart w:id="0" w:name="OLE_LINK11"/>
    <w:p w:rsidR="004C0435" w:rsidRPr="004C0435" w:rsidRDefault="00C96306" w:rsidP="001C4853">
      <w:pPr>
        <w:spacing w:after="0" w:line="240" w:lineRule="auto"/>
        <w:rPr>
          <w:rFonts w:ascii="Times New Roman" w:hAnsi="Times New Roman" w:cs="Times New Roman"/>
          <w:sz w:val="24"/>
          <w:szCs w:val="24"/>
        </w:rPr>
      </w:pPr>
      <w:r w:rsidRPr="004C0435">
        <w:rPr>
          <w:rFonts w:ascii="Times New Roman" w:hAnsi="Times New Roman" w:cs="Times New Roman"/>
          <w:sz w:val="24"/>
          <w:szCs w:val="24"/>
          <w:lang w:val="en-CA"/>
        </w:rPr>
        <w:fldChar w:fldCharType="begin"/>
      </w:r>
      <w:r w:rsidR="004C0435" w:rsidRPr="004C0435">
        <w:rPr>
          <w:rFonts w:ascii="Times New Roman" w:hAnsi="Times New Roman" w:cs="Times New Roman"/>
          <w:sz w:val="24"/>
          <w:szCs w:val="24"/>
          <w:lang w:val="en-CA"/>
        </w:rPr>
        <w:instrText xml:space="preserve"> SEQ CHAPTER \h \r 1</w:instrText>
      </w:r>
      <w:r w:rsidRPr="004C0435">
        <w:rPr>
          <w:rFonts w:ascii="Times New Roman" w:hAnsi="Times New Roman" w:cs="Times New Roman"/>
          <w:sz w:val="24"/>
          <w:szCs w:val="24"/>
          <w:lang w:val="en-CA"/>
        </w:rPr>
        <w:fldChar w:fldCharType="end"/>
      </w:r>
      <w:r w:rsidR="004C0435" w:rsidRPr="004C0435">
        <w:rPr>
          <w:rFonts w:ascii="Times New Roman" w:hAnsi="Times New Roman" w:cs="Times New Roman"/>
          <w:sz w:val="24"/>
          <w:szCs w:val="24"/>
        </w:rPr>
        <w:t>FOR IMMEDIATE RELEASE</w:t>
      </w:r>
      <w:r w:rsidR="004C0435" w:rsidRPr="004C0435">
        <w:rPr>
          <w:rFonts w:ascii="Times New Roman" w:hAnsi="Times New Roman" w:cs="Times New Roman"/>
          <w:sz w:val="24"/>
          <w:szCs w:val="24"/>
        </w:rPr>
        <w:tab/>
      </w:r>
      <w:bookmarkStart w:id="1" w:name="BM2"/>
      <w:bookmarkEnd w:id="0"/>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t xml:space="preserve">   </w:t>
      </w:r>
      <w:bookmarkEnd w:id="1"/>
      <w:r w:rsidR="007B413C">
        <w:rPr>
          <w:rFonts w:ascii="Times New Roman" w:hAnsi="Times New Roman" w:cs="Times New Roman"/>
          <w:sz w:val="24"/>
          <w:szCs w:val="24"/>
        </w:rPr>
        <w:tab/>
        <w:t xml:space="preserve">    </w:t>
      </w:r>
      <w:r w:rsidR="00E823F2">
        <w:rPr>
          <w:rFonts w:ascii="Times New Roman" w:hAnsi="Times New Roman" w:cs="Times New Roman"/>
          <w:sz w:val="24"/>
          <w:szCs w:val="24"/>
        </w:rPr>
        <w:t xml:space="preserve">  </w:t>
      </w:r>
      <w:r w:rsidR="007B413C">
        <w:rPr>
          <w:rFonts w:ascii="Times New Roman" w:hAnsi="Times New Roman" w:cs="Times New Roman"/>
          <w:sz w:val="24"/>
          <w:szCs w:val="24"/>
        </w:rPr>
        <w:t>AT</w:t>
      </w:r>
    </w:p>
    <w:p w:rsidR="004C0435" w:rsidRPr="004C0435" w:rsidRDefault="00320532" w:rsidP="001C4853">
      <w:pPr>
        <w:spacing w:after="0" w:line="240" w:lineRule="auto"/>
        <w:rPr>
          <w:rFonts w:ascii="Times New Roman" w:hAnsi="Times New Roman" w:cs="Times New Roman"/>
          <w:sz w:val="24"/>
          <w:szCs w:val="24"/>
        </w:rPr>
      </w:pPr>
      <w:r>
        <w:rPr>
          <w:rFonts w:ascii="Times New Roman" w:hAnsi="Times New Roman" w:cs="Times New Roman"/>
          <w:sz w:val="24"/>
          <w:szCs w:val="24"/>
        </w:rPr>
        <w:t>WEDN</w:t>
      </w:r>
      <w:r w:rsidR="004C0435" w:rsidRPr="004C0435">
        <w:rPr>
          <w:rFonts w:ascii="Times New Roman" w:hAnsi="Times New Roman" w:cs="Times New Roman"/>
          <w:sz w:val="24"/>
          <w:szCs w:val="24"/>
        </w:rPr>
        <w:t xml:space="preserve">ESDAY, </w:t>
      </w:r>
      <w:r>
        <w:rPr>
          <w:rFonts w:ascii="Times New Roman" w:hAnsi="Times New Roman" w:cs="Times New Roman"/>
          <w:sz w:val="24"/>
          <w:szCs w:val="24"/>
        </w:rPr>
        <w:t>MAY 4, 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0435" w:rsidRPr="004C0435">
        <w:rPr>
          <w:rFonts w:ascii="Times New Roman" w:hAnsi="Times New Roman" w:cs="Times New Roman"/>
          <w:sz w:val="24"/>
          <w:szCs w:val="24"/>
        </w:rPr>
        <w:t xml:space="preserve">(202) </w:t>
      </w:r>
      <w:bookmarkStart w:id="2" w:name="BM4"/>
      <w:r w:rsidR="004C0435" w:rsidRPr="004C0435">
        <w:rPr>
          <w:rFonts w:ascii="Times New Roman" w:hAnsi="Times New Roman" w:cs="Times New Roman"/>
          <w:sz w:val="24"/>
          <w:szCs w:val="24"/>
        </w:rPr>
        <w:t>514-2008</w:t>
      </w:r>
      <w:bookmarkEnd w:id="2"/>
    </w:p>
    <w:p w:rsidR="004C0435" w:rsidRPr="004C0435" w:rsidRDefault="00C96306" w:rsidP="001C4853">
      <w:pPr>
        <w:spacing w:after="0" w:line="240" w:lineRule="auto"/>
        <w:ind w:right="-180"/>
        <w:rPr>
          <w:rFonts w:ascii="Times New Roman" w:hAnsi="Times New Roman" w:cs="Times New Roman"/>
          <w:sz w:val="24"/>
          <w:szCs w:val="24"/>
        </w:rPr>
      </w:pPr>
      <w:hyperlink r:id="rId5" w:history="1">
        <w:r w:rsidR="004C0435" w:rsidRPr="004C0435">
          <w:rPr>
            <w:rStyle w:val="Hyperlink"/>
            <w:rFonts w:ascii="Times New Roman" w:hAnsi="Times New Roman" w:cs="Times New Roman"/>
            <w:sz w:val="24"/>
            <w:szCs w:val="24"/>
          </w:rPr>
          <w:t>WWW.JUSTICE.GOV</w:t>
        </w:r>
      </w:hyperlink>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r>
      <w:r w:rsidR="004C0435" w:rsidRPr="004C0435">
        <w:rPr>
          <w:rFonts w:ascii="Times New Roman" w:hAnsi="Times New Roman" w:cs="Times New Roman"/>
          <w:sz w:val="24"/>
          <w:szCs w:val="24"/>
        </w:rPr>
        <w:tab/>
        <w:t xml:space="preserve">  </w:t>
      </w:r>
      <w:r w:rsidR="00320532">
        <w:rPr>
          <w:rFonts w:ascii="Times New Roman" w:hAnsi="Times New Roman" w:cs="Times New Roman"/>
          <w:sz w:val="24"/>
          <w:szCs w:val="24"/>
        </w:rPr>
        <w:tab/>
        <w:t xml:space="preserve">  </w:t>
      </w:r>
      <w:r w:rsidR="004C0435" w:rsidRPr="004C0435">
        <w:rPr>
          <w:rFonts w:ascii="Times New Roman" w:hAnsi="Times New Roman" w:cs="Times New Roman"/>
          <w:sz w:val="24"/>
          <w:szCs w:val="24"/>
        </w:rPr>
        <w:t>TDD (202) 514-1888</w:t>
      </w:r>
    </w:p>
    <w:p w:rsidR="004C0435" w:rsidRPr="004C0435" w:rsidRDefault="004C0435" w:rsidP="001C4853">
      <w:pPr>
        <w:spacing w:after="0" w:line="240" w:lineRule="auto"/>
        <w:jc w:val="center"/>
        <w:rPr>
          <w:rFonts w:ascii="Times New Roman" w:hAnsi="Times New Roman" w:cs="Times New Roman"/>
          <w:b/>
          <w:sz w:val="24"/>
          <w:szCs w:val="24"/>
          <w:u w:val="single"/>
        </w:rPr>
      </w:pPr>
    </w:p>
    <w:p w:rsidR="005F0433" w:rsidRPr="004C0435" w:rsidRDefault="000E0406" w:rsidP="001C4853">
      <w:pPr>
        <w:spacing w:after="0" w:line="240" w:lineRule="auto"/>
        <w:jc w:val="center"/>
        <w:rPr>
          <w:rFonts w:ascii="Times New Roman" w:hAnsi="Times New Roman" w:cs="Times New Roman"/>
          <w:b/>
          <w:sz w:val="24"/>
          <w:szCs w:val="24"/>
          <w:u w:val="single"/>
        </w:rPr>
      </w:pPr>
      <w:r w:rsidRPr="004C0435">
        <w:rPr>
          <w:rFonts w:ascii="Times New Roman" w:hAnsi="Times New Roman" w:cs="Times New Roman"/>
          <w:b/>
          <w:sz w:val="24"/>
          <w:szCs w:val="24"/>
          <w:u w:val="single"/>
        </w:rPr>
        <w:t xml:space="preserve">UBS AG </w:t>
      </w:r>
      <w:r w:rsidR="008A070C">
        <w:rPr>
          <w:rFonts w:ascii="Times New Roman" w:hAnsi="Times New Roman" w:cs="Times New Roman"/>
          <w:b/>
          <w:sz w:val="24"/>
          <w:szCs w:val="24"/>
          <w:u w:val="single"/>
        </w:rPr>
        <w:t xml:space="preserve">ADMITS TO ANTICOMPETITIVE CONDUCT BY </w:t>
      </w:r>
      <w:r w:rsidR="002B5756">
        <w:rPr>
          <w:rFonts w:ascii="Times New Roman" w:hAnsi="Times New Roman" w:cs="Times New Roman"/>
          <w:b/>
          <w:sz w:val="24"/>
          <w:szCs w:val="24"/>
          <w:u w:val="single"/>
        </w:rPr>
        <w:t>FORMER EMPLOYEES IN THE MUNICIPA</w:t>
      </w:r>
      <w:r w:rsidR="008A070C">
        <w:rPr>
          <w:rFonts w:ascii="Times New Roman" w:hAnsi="Times New Roman" w:cs="Times New Roman"/>
          <w:b/>
          <w:sz w:val="24"/>
          <w:szCs w:val="24"/>
          <w:u w:val="single"/>
        </w:rPr>
        <w:t xml:space="preserve">L BOND INVESTMENTS MARKET AND </w:t>
      </w:r>
      <w:r w:rsidRPr="004C0435">
        <w:rPr>
          <w:rFonts w:ascii="Times New Roman" w:hAnsi="Times New Roman" w:cs="Times New Roman"/>
          <w:b/>
          <w:sz w:val="24"/>
          <w:szCs w:val="24"/>
          <w:u w:val="single"/>
        </w:rPr>
        <w:t xml:space="preserve">AGREES TO PAY $160 MILLION </w:t>
      </w:r>
      <w:r w:rsidR="008A070C">
        <w:rPr>
          <w:rFonts w:ascii="Times New Roman" w:hAnsi="Times New Roman" w:cs="Times New Roman"/>
          <w:b/>
          <w:sz w:val="24"/>
          <w:szCs w:val="24"/>
          <w:u w:val="single"/>
        </w:rPr>
        <w:t>TO FEDERAL AND STATE AGENCIES</w:t>
      </w:r>
    </w:p>
    <w:p w:rsidR="00E6737E" w:rsidRPr="004C0435" w:rsidRDefault="000E0406" w:rsidP="001C4853">
      <w:pPr>
        <w:spacing w:after="0" w:line="240" w:lineRule="auto"/>
        <w:jc w:val="center"/>
        <w:rPr>
          <w:rFonts w:ascii="Times New Roman" w:hAnsi="Times New Roman" w:cs="Times New Roman"/>
          <w:b/>
          <w:sz w:val="24"/>
          <w:szCs w:val="24"/>
          <w:u w:val="single"/>
        </w:rPr>
      </w:pPr>
      <w:r w:rsidRPr="004C0435">
        <w:rPr>
          <w:rFonts w:ascii="Times New Roman" w:hAnsi="Times New Roman" w:cs="Times New Roman"/>
          <w:b/>
          <w:sz w:val="24"/>
          <w:szCs w:val="24"/>
          <w:u w:val="single"/>
        </w:rPr>
        <w:t xml:space="preserve">  </w:t>
      </w:r>
    </w:p>
    <w:p w:rsidR="005F0433" w:rsidRDefault="005F0433" w:rsidP="001C4853">
      <w:pPr>
        <w:spacing w:after="0" w:line="240" w:lineRule="auto"/>
        <w:rPr>
          <w:rFonts w:ascii="Times New Roman" w:hAnsi="Times New Roman" w:cs="Times New Roman"/>
          <w:sz w:val="24"/>
          <w:szCs w:val="24"/>
        </w:rPr>
      </w:pPr>
      <w:r w:rsidRPr="004C0435">
        <w:rPr>
          <w:rFonts w:ascii="Times New Roman" w:hAnsi="Times New Roman" w:cs="Times New Roman"/>
          <w:b/>
          <w:sz w:val="24"/>
          <w:szCs w:val="24"/>
        </w:rPr>
        <w:tab/>
      </w:r>
      <w:r w:rsidRPr="004C0435">
        <w:rPr>
          <w:rFonts w:ascii="Times New Roman" w:hAnsi="Times New Roman" w:cs="Times New Roman"/>
          <w:sz w:val="24"/>
          <w:szCs w:val="24"/>
        </w:rPr>
        <w:t xml:space="preserve">WASHINGTON – UBS AG has </w:t>
      </w:r>
      <w:r w:rsidR="00233BE9" w:rsidRPr="004C0435">
        <w:rPr>
          <w:rFonts w:ascii="Times New Roman" w:hAnsi="Times New Roman" w:cs="Times New Roman"/>
          <w:sz w:val="24"/>
          <w:szCs w:val="24"/>
        </w:rPr>
        <w:t xml:space="preserve">entered into an agreement </w:t>
      </w:r>
      <w:r w:rsidR="00770EA2" w:rsidRPr="004C0435">
        <w:rPr>
          <w:rFonts w:ascii="Times New Roman" w:hAnsi="Times New Roman" w:cs="Times New Roman"/>
          <w:sz w:val="24"/>
          <w:szCs w:val="24"/>
        </w:rPr>
        <w:t xml:space="preserve">with the Department of Justice </w:t>
      </w:r>
      <w:r w:rsidR="00233BE9" w:rsidRPr="004C0435">
        <w:rPr>
          <w:rFonts w:ascii="Times New Roman" w:hAnsi="Times New Roman" w:cs="Times New Roman"/>
          <w:sz w:val="24"/>
          <w:szCs w:val="24"/>
        </w:rPr>
        <w:t>to resolve anticompetit</w:t>
      </w:r>
      <w:r w:rsidR="00770EA2" w:rsidRPr="004C0435">
        <w:rPr>
          <w:rFonts w:ascii="Times New Roman" w:hAnsi="Times New Roman" w:cs="Times New Roman"/>
          <w:sz w:val="24"/>
          <w:szCs w:val="24"/>
        </w:rPr>
        <w:t>i</w:t>
      </w:r>
      <w:r w:rsidR="00233BE9" w:rsidRPr="004C0435">
        <w:rPr>
          <w:rFonts w:ascii="Times New Roman" w:hAnsi="Times New Roman" w:cs="Times New Roman"/>
          <w:sz w:val="24"/>
          <w:szCs w:val="24"/>
        </w:rPr>
        <w:t xml:space="preserve">ve activity </w:t>
      </w:r>
      <w:r w:rsidR="00233BE9">
        <w:rPr>
          <w:rFonts w:ascii="Times New Roman" w:hAnsi="Times New Roman" w:cs="Times New Roman"/>
          <w:sz w:val="24"/>
          <w:szCs w:val="24"/>
        </w:rPr>
        <w:t xml:space="preserve">in the municipal bond investments market and has </w:t>
      </w:r>
      <w:r>
        <w:rPr>
          <w:rFonts w:ascii="Times New Roman" w:hAnsi="Times New Roman" w:cs="Times New Roman"/>
          <w:sz w:val="24"/>
          <w:szCs w:val="24"/>
        </w:rPr>
        <w:t>agreed to pay a total</w:t>
      </w:r>
      <w:r w:rsidR="008A070C">
        <w:rPr>
          <w:rFonts w:ascii="Times New Roman" w:hAnsi="Times New Roman" w:cs="Times New Roman"/>
          <w:sz w:val="24"/>
          <w:szCs w:val="24"/>
        </w:rPr>
        <w:t xml:space="preserve"> of $160 million in restitution, penalties and disgorgement </w:t>
      </w:r>
      <w:r>
        <w:rPr>
          <w:rFonts w:ascii="Times New Roman" w:hAnsi="Times New Roman" w:cs="Times New Roman"/>
          <w:sz w:val="24"/>
          <w:szCs w:val="24"/>
        </w:rPr>
        <w:t>to federal and state agencies</w:t>
      </w:r>
      <w:r w:rsidR="00233BE9">
        <w:rPr>
          <w:rFonts w:ascii="Times New Roman" w:hAnsi="Times New Roman" w:cs="Times New Roman"/>
          <w:sz w:val="24"/>
          <w:szCs w:val="24"/>
        </w:rPr>
        <w:t xml:space="preserve">, the Department of Justice announced today. </w:t>
      </w:r>
    </w:p>
    <w:p w:rsidR="00233BE9" w:rsidRDefault="00233BE9" w:rsidP="001C4853">
      <w:pPr>
        <w:spacing w:after="0" w:line="240" w:lineRule="auto"/>
        <w:rPr>
          <w:rFonts w:ascii="Times New Roman" w:hAnsi="Times New Roman" w:cs="Times New Roman"/>
          <w:sz w:val="24"/>
          <w:szCs w:val="24"/>
        </w:rPr>
      </w:pPr>
    </w:p>
    <w:p w:rsidR="00AF4BCC" w:rsidRDefault="00770EA2" w:rsidP="001C485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B211E">
        <w:rPr>
          <w:rFonts w:ascii="Times New Roman" w:hAnsi="Times New Roman" w:cs="Times New Roman"/>
          <w:sz w:val="24"/>
          <w:szCs w:val="24"/>
        </w:rPr>
        <w:t>As part of its</w:t>
      </w:r>
      <w:r w:rsidR="009D6D13">
        <w:rPr>
          <w:rFonts w:ascii="Times New Roman" w:hAnsi="Times New Roman" w:cs="Times New Roman"/>
          <w:sz w:val="24"/>
          <w:szCs w:val="24"/>
        </w:rPr>
        <w:t xml:space="preserve"> agreement</w:t>
      </w:r>
      <w:r w:rsidR="00FB211E">
        <w:rPr>
          <w:rFonts w:ascii="Times New Roman" w:hAnsi="Times New Roman" w:cs="Times New Roman"/>
          <w:sz w:val="24"/>
          <w:szCs w:val="24"/>
        </w:rPr>
        <w:t xml:space="preserve"> with the department</w:t>
      </w:r>
      <w:r w:rsidR="009D6D13">
        <w:rPr>
          <w:rFonts w:ascii="Times New Roman" w:hAnsi="Times New Roman" w:cs="Times New Roman"/>
          <w:sz w:val="24"/>
          <w:szCs w:val="24"/>
        </w:rPr>
        <w:t xml:space="preserve">, UBS admits, acknowledges and accepts responsibility for </w:t>
      </w:r>
      <w:r w:rsidR="00BA15FB">
        <w:rPr>
          <w:rFonts w:ascii="Times New Roman" w:hAnsi="Times New Roman" w:cs="Times New Roman"/>
          <w:sz w:val="24"/>
          <w:szCs w:val="24"/>
        </w:rPr>
        <w:t xml:space="preserve">illegal, </w:t>
      </w:r>
      <w:r w:rsidR="009D6D13">
        <w:rPr>
          <w:rFonts w:ascii="Times New Roman" w:hAnsi="Times New Roman" w:cs="Times New Roman"/>
          <w:sz w:val="24"/>
          <w:szCs w:val="24"/>
        </w:rPr>
        <w:t>antico</w:t>
      </w:r>
      <w:r w:rsidR="00BA15FB">
        <w:rPr>
          <w:rFonts w:ascii="Times New Roman" w:hAnsi="Times New Roman" w:cs="Times New Roman"/>
          <w:sz w:val="24"/>
          <w:szCs w:val="24"/>
        </w:rPr>
        <w:t>mpetitive conduct by its former</w:t>
      </w:r>
      <w:r w:rsidR="009D6D13">
        <w:rPr>
          <w:rFonts w:ascii="Times New Roman" w:hAnsi="Times New Roman" w:cs="Times New Roman"/>
          <w:sz w:val="24"/>
          <w:szCs w:val="24"/>
        </w:rPr>
        <w:t xml:space="preserve"> employees.  </w:t>
      </w:r>
      <w:r>
        <w:rPr>
          <w:rFonts w:ascii="Times New Roman" w:hAnsi="Times New Roman" w:cs="Times New Roman"/>
          <w:sz w:val="24"/>
          <w:szCs w:val="24"/>
        </w:rPr>
        <w:t xml:space="preserve">According to the </w:t>
      </w:r>
      <w:r w:rsidR="00FB211E">
        <w:rPr>
          <w:rFonts w:ascii="Times New Roman" w:hAnsi="Times New Roman" w:cs="Times New Roman"/>
          <w:sz w:val="24"/>
          <w:szCs w:val="24"/>
        </w:rPr>
        <w:t xml:space="preserve">non-prosecution </w:t>
      </w:r>
      <w:r>
        <w:rPr>
          <w:rFonts w:ascii="Times New Roman" w:hAnsi="Times New Roman" w:cs="Times New Roman"/>
          <w:sz w:val="24"/>
          <w:szCs w:val="24"/>
        </w:rPr>
        <w:t xml:space="preserve">agreement, </w:t>
      </w:r>
      <w:r w:rsidR="00AF4BCC">
        <w:rPr>
          <w:rFonts w:ascii="Times New Roman" w:hAnsi="Times New Roman" w:cs="Times New Roman"/>
          <w:sz w:val="24"/>
          <w:szCs w:val="24"/>
        </w:rPr>
        <w:t xml:space="preserve">from 2001 through 2006, certain </w:t>
      </w:r>
      <w:r>
        <w:rPr>
          <w:rFonts w:ascii="Times New Roman" w:hAnsi="Times New Roman" w:cs="Times New Roman"/>
          <w:sz w:val="24"/>
          <w:szCs w:val="24"/>
        </w:rPr>
        <w:t xml:space="preserve">former </w:t>
      </w:r>
      <w:r w:rsidR="00AF4BCC">
        <w:rPr>
          <w:rFonts w:ascii="Times New Roman" w:hAnsi="Times New Roman" w:cs="Times New Roman"/>
          <w:sz w:val="24"/>
          <w:szCs w:val="24"/>
        </w:rPr>
        <w:t xml:space="preserve">UBS </w:t>
      </w:r>
      <w:r>
        <w:rPr>
          <w:rFonts w:ascii="Times New Roman" w:hAnsi="Times New Roman" w:cs="Times New Roman"/>
          <w:sz w:val="24"/>
          <w:szCs w:val="24"/>
        </w:rPr>
        <w:t>employees at its municipal reinvestment and derivatives desk and related desks</w:t>
      </w:r>
      <w:r w:rsidR="00AF4BCC">
        <w:rPr>
          <w:rFonts w:ascii="Times New Roman" w:hAnsi="Times New Roman" w:cs="Times New Roman"/>
          <w:sz w:val="24"/>
          <w:szCs w:val="24"/>
        </w:rPr>
        <w:t xml:space="preserve">, </w:t>
      </w:r>
      <w:r>
        <w:rPr>
          <w:rFonts w:ascii="Times New Roman" w:hAnsi="Times New Roman" w:cs="Times New Roman"/>
          <w:sz w:val="24"/>
          <w:szCs w:val="24"/>
        </w:rPr>
        <w:t xml:space="preserve">entered into unlawful agreements to manipulate the bidding process and rig bids on </w:t>
      </w:r>
      <w:r w:rsidR="00AF4BCC">
        <w:rPr>
          <w:rFonts w:ascii="Times New Roman" w:hAnsi="Times New Roman" w:cs="Times New Roman"/>
          <w:sz w:val="24"/>
          <w:szCs w:val="24"/>
        </w:rPr>
        <w:t xml:space="preserve">municipal investment contracts. These contracts were used to invest the proceeds of, or manage the risks associated with, bond issuances by municipalities and other non-profit entities. </w:t>
      </w:r>
    </w:p>
    <w:p w:rsidR="009D6D13" w:rsidRDefault="009D6D13" w:rsidP="001C4853">
      <w:pPr>
        <w:spacing w:after="0" w:line="240" w:lineRule="auto"/>
        <w:rPr>
          <w:rFonts w:ascii="Times New Roman" w:hAnsi="Times New Roman" w:cs="Times New Roman"/>
          <w:sz w:val="24"/>
          <w:szCs w:val="24"/>
        </w:rPr>
      </w:pPr>
    </w:p>
    <w:p w:rsidR="00910F91" w:rsidRDefault="0046069B" w:rsidP="001C4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1C4853">
        <w:rPr>
          <w:rFonts w:ascii="Times New Roman" w:hAnsi="Times New Roman" w:cs="Times New Roman"/>
          <w:sz w:val="24"/>
          <w:szCs w:val="24"/>
        </w:rPr>
        <w:t>UBS and its former</w:t>
      </w:r>
      <w:r w:rsidR="001C4853" w:rsidRPr="001C4853">
        <w:rPr>
          <w:rFonts w:ascii="Times New Roman" w:hAnsi="Times New Roman" w:cs="Times New Roman"/>
          <w:sz w:val="24"/>
          <w:szCs w:val="24"/>
        </w:rPr>
        <w:t xml:space="preserve"> executives engaged</w:t>
      </w:r>
      <w:r w:rsidR="001C4853">
        <w:rPr>
          <w:rFonts w:ascii="Times New Roman" w:hAnsi="Times New Roman" w:cs="Times New Roman"/>
          <w:sz w:val="24"/>
          <w:szCs w:val="24"/>
        </w:rPr>
        <w:t xml:space="preserve"> </w:t>
      </w:r>
      <w:r>
        <w:rPr>
          <w:rFonts w:ascii="Times New Roman" w:hAnsi="Times New Roman" w:cs="Times New Roman"/>
          <w:sz w:val="24"/>
          <w:szCs w:val="24"/>
        </w:rPr>
        <w:t xml:space="preserve">in illegal conduct that corrupted the competitive process and harmed municipalities, and ultimately taxpayers, nationwide,” said Assistant Attorney General Christine Varney.  “Today’s agreements </w:t>
      </w:r>
      <w:r w:rsidR="001D23EC">
        <w:rPr>
          <w:rFonts w:ascii="Times New Roman" w:hAnsi="Times New Roman" w:cs="Times New Roman"/>
          <w:sz w:val="24"/>
          <w:szCs w:val="24"/>
        </w:rPr>
        <w:t xml:space="preserve">with UBS </w:t>
      </w:r>
      <w:r>
        <w:rPr>
          <w:rFonts w:ascii="Times New Roman" w:hAnsi="Times New Roman" w:cs="Times New Roman"/>
          <w:sz w:val="24"/>
          <w:szCs w:val="24"/>
        </w:rPr>
        <w:t xml:space="preserve">ensure that restitution is paid to the victims of the anticompetitive </w:t>
      </w:r>
      <w:r w:rsidR="00C67338">
        <w:rPr>
          <w:rFonts w:ascii="Times New Roman" w:hAnsi="Times New Roman" w:cs="Times New Roman"/>
          <w:sz w:val="24"/>
          <w:szCs w:val="24"/>
        </w:rPr>
        <w:t>conduct</w:t>
      </w:r>
      <w:r w:rsidR="001D23EC">
        <w:rPr>
          <w:rFonts w:ascii="Times New Roman" w:hAnsi="Times New Roman" w:cs="Times New Roman"/>
          <w:sz w:val="24"/>
          <w:szCs w:val="24"/>
        </w:rPr>
        <w:t>, that UBS pays penalties and disgorges its ill-gotten gains</w:t>
      </w:r>
      <w:r>
        <w:rPr>
          <w:rFonts w:ascii="Times New Roman" w:hAnsi="Times New Roman" w:cs="Times New Roman"/>
          <w:sz w:val="24"/>
          <w:szCs w:val="24"/>
        </w:rPr>
        <w:t xml:space="preserve">.  </w:t>
      </w:r>
      <w:r w:rsidR="00C67338">
        <w:rPr>
          <w:rFonts w:ascii="Times New Roman" w:hAnsi="Times New Roman" w:cs="Times New Roman"/>
          <w:sz w:val="24"/>
          <w:szCs w:val="24"/>
        </w:rPr>
        <w:t>The Antitrust Division will continue to use every tool at our disposal to root out illegal activity in financial markets that disrupts the competitive process.”</w:t>
      </w:r>
      <w:r w:rsidR="001D23EC">
        <w:rPr>
          <w:rFonts w:ascii="Times New Roman" w:hAnsi="Times New Roman" w:cs="Times New Roman"/>
          <w:sz w:val="24"/>
          <w:szCs w:val="24"/>
        </w:rPr>
        <w:t xml:space="preserve"> </w:t>
      </w:r>
    </w:p>
    <w:p w:rsidR="00910F91" w:rsidRDefault="00910F91" w:rsidP="001C4853">
      <w:pPr>
        <w:spacing w:after="0" w:line="240" w:lineRule="auto"/>
        <w:rPr>
          <w:rFonts w:ascii="Times New Roman" w:hAnsi="Times New Roman" w:cs="Times New Roman"/>
          <w:sz w:val="24"/>
          <w:szCs w:val="24"/>
        </w:rPr>
      </w:pPr>
    </w:p>
    <w:p w:rsidR="00AF4BCC" w:rsidRDefault="00AF4BCC" w:rsidP="001C485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1DF7">
        <w:rPr>
          <w:rFonts w:ascii="Times New Roman" w:hAnsi="Times New Roman" w:cs="Times New Roman"/>
          <w:sz w:val="24"/>
          <w:szCs w:val="24"/>
        </w:rPr>
        <w:t>Under the terms of</w:t>
      </w:r>
      <w:r w:rsidR="008B0F03">
        <w:rPr>
          <w:rFonts w:ascii="Times New Roman" w:hAnsi="Times New Roman" w:cs="Times New Roman"/>
          <w:sz w:val="24"/>
          <w:szCs w:val="24"/>
        </w:rPr>
        <w:t xml:space="preserve"> </w:t>
      </w:r>
      <w:r w:rsidR="003A1DF7">
        <w:rPr>
          <w:rFonts w:ascii="Times New Roman" w:hAnsi="Times New Roman" w:cs="Times New Roman"/>
          <w:sz w:val="24"/>
          <w:szCs w:val="24"/>
        </w:rPr>
        <w:t xml:space="preserve">the </w:t>
      </w:r>
      <w:r w:rsidR="008B0F03">
        <w:rPr>
          <w:rFonts w:ascii="Times New Roman" w:hAnsi="Times New Roman" w:cs="Times New Roman"/>
          <w:sz w:val="24"/>
          <w:szCs w:val="24"/>
        </w:rPr>
        <w:t xml:space="preserve">agreement, UBS agrees to </w:t>
      </w:r>
      <w:r w:rsidR="0069563C">
        <w:rPr>
          <w:rFonts w:ascii="Times New Roman" w:hAnsi="Times New Roman" w:cs="Times New Roman"/>
          <w:sz w:val="24"/>
          <w:szCs w:val="24"/>
        </w:rPr>
        <w:t xml:space="preserve">pay restitution to victims of the anticompetitive conduct and to </w:t>
      </w:r>
      <w:r w:rsidR="008B0F03">
        <w:rPr>
          <w:rFonts w:ascii="Times New Roman" w:hAnsi="Times New Roman" w:cs="Times New Roman"/>
          <w:sz w:val="24"/>
          <w:szCs w:val="24"/>
        </w:rPr>
        <w:t xml:space="preserve">cooperate </w:t>
      </w:r>
      <w:r w:rsidR="0069563C">
        <w:rPr>
          <w:rFonts w:ascii="Times New Roman" w:hAnsi="Times New Roman" w:cs="Times New Roman"/>
          <w:sz w:val="24"/>
          <w:szCs w:val="24"/>
        </w:rPr>
        <w:t xml:space="preserve">fully </w:t>
      </w:r>
      <w:r w:rsidR="008B0F03">
        <w:rPr>
          <w:rFonts w:ascii="Times New Roman" w:hAnsi="Times New Roman" w:cs="Times New Roman"/>
          <w:sz w:val="24"/>
          <w:szCs w:val="24"/>
        </w:rPr>
        <w:t xml:space="preserve">with </w:t>
      </w:r>
      <w:r w:rsidR="00AF5EC1">
        <w:rPr>
          <w:rFonts w:ascii="Times New Roman" w:hAnsi="Times New Roman" w:cs="Times New Roman"/>
          <w:sz w:val="24"/>
          <w:szCs w:val="24"/>
        </w:rPr>
        <w:t xml:space="preserve">the </w:t>
      </w:r>
      <w:r w:rsidR="00B96E32">
        <w:rPr>
          <w:rFonts w:ascii="Times New Roman" w:hAnsi="Times New Roman" w:cs="Times New Roman"/>
          <w:sz w:val="24"/>
          <w:szCs w:val="24"/>
        </w:rPr>
        <w:t xml:space="preserve">Justice Department’s Antitrust Division </w:t>
      </w:r>
      <w:r w:rsidR="008B0F03">
        <w:rPr>
          <w:rFonts w:ascii="Times New Roman" w:hAnsi="Times New Roman" w:cs="Times New Roman"/>
          <w:sz w:val="24"/>
          <w:szCs w:val="24"/>
        </w:rPr>
        <w:t>in its ongoing investigation into anticompetitive conduct in the municipal bond derivatives industry.</w:t>
      </w:r>
      <w:r w:rsidR="00B96E32">
        <w:rPr>
          <w:rFonts w:ascii="Times New Roman" w:hAnsi="Times New Roman" w:cs="Times New Roman"/>
          <w:sz w:val="24"/>
          <w:szCs w:val="24"/>
        </w:rPr>
        <w:t xml:space="preserve">  To date, the ongoing investigation has resulted in criminal charges against </w:t>
      </w:r>
      <w:r w:rsidR="00D00DC9">
        <w:rPr>
          <w:rFonts w:ascii="Times New Roman" w:hAnsi="Times New Roman" w:cs="Times New Roman"/>
          <w:sz w:val="24"/>
          <w:szCs w:val="24"/>
        </w:rPr>
        <w:t xml:space="preserve">18 </w:t>
      </w:r>
      <w:r w:rsidR="00B96E32">
        <w:rPr>
          <w:rFonts w:ascii="Times New Roman" w:hAnsi="Times New Roman" w:cs="Times New Roman"/>
          <w:sz w:val="24"/>
          <w:szCs w:val="24"/>
        </w:rPr>
        <w:t xml:space="preserve">former </w:t>
      </w:r>
      <w:r w:rsidR="00BA15FB">
        <w:rPr>
          <w:rFonts w:ascii="Times New Roman" w:hAnsi="Times New Roman" w:cs="Times New Roman"/>
          <w:sz w:val="24"/>
          <w:szCs w:val="24"/>
        </w:rPr>
        <w:t xml:space="preserve">executives </w:t>
      </w:r>
      <w:r w:rsidR="00B96E32">
        <w:rPr>
          <w:rFonts w:ascii="Times New Roman" w:hAnsi="Times New Roman" w:cs="Times New Roman"/>
          <w:sz w:val="24"/>
          <w:szCs w:val="24"/>
        </w:rPr>
        <w:t>of various financial services companie</w:t>
      </w:r>
      <w:r w:rsidR="002B5756">
        <w:rPr>
          <w:rFonts w:ascii="Times New Roman" w:hAnsi="Times New Roman" w:cs="Times New Roman"/>
          <w:sz w:val="24"/>
          <w:szCs w:val="24"/>
        </w:rPr>
        <w:t xml:space="preserve">s and one </w:t>
      </w:r>
      <w:r w:rsidR="004D2011">
        <w:rPr>
          <w:rFonts w:ascii="Times New Roman" w:hAnsi="Times New Roman" w:cs="Times New Roman"/>
          <w:sz w:val="24"/>
          <w:szCs w:val="24"/>
        </w:rPr>
        <w:t>corporation</w:t>
      </w:r>
      <w:r w:rsidR="002B5756">
        <w:rPr>
          <w:rFonts w:ascii="Times New Roman" w:hAnsi="Times New Roman" w:cs="Times New Roman"/>
          <w:sz w:val="24"/>
          <w:szCs w:val="24"/>
        </w:rPr>
        <w:t>.  Four of these charged executives are former UBS employees</w:t>
      </w:r>
      <w:r w:rsidR="00AE16DB">
        <w:rPr>
          <w:rFonts w:ascii="Times New Roman" w:hAnsi="Times New Roman" w:cs="Times New Roman"/>
          <w:sz w:val="24"/>
          <w:szCs w:val="24"/>
        </w:rPr>
        <w:t xml:space="preserve">: Mark </w:t>
      </w:r>
      <w:proofErr w:type="spellStart"/>
      <w:r w:rsidR="00AE16DB">
        <w:rPr>
          <w:rFonts w:ascii="Times New Roman" w:hAnsi="Times New Roman" w:cs="Times New Roman"/>
          <w:sz w:val="24"/>
          <w:szCs w:val="24"/>
        </w:rPr>
        <w:t>Zaino</w:t>
      </w:r>
      <w:proofErr w:type="spellEnd"/>
      <w:r w:rsidR="00AE16DB">
        <w:rPr>
          <w:rFonts w:ascii="Times New Roman" w:hAnsi="Times New Roman" w:cs="Times New Roman"/>
          <w:sz w:val="24"/>
          <w:szCs w:val="24"/>
        </w:rPr>
        <w:t xml:space="preserve">, Peter </w:t>
      </w:r>
      <w:proofErr w:type="spellStart"/>
      <w:r w:rsidR="00AE16DB">
        <w:rPr>
          <w:rFonts w:ascii="Times New Roman" w:hAnsi="Times New Roman" w:cs="Times New Roman"/>
          <w:sz w:val="24"/>
          <w:szCs w:val="24"/>
        </w:rPr>
        <w:t>Ghavami</w:t>
      </w:r>
      <w:proofErr w:type="spellEnd"/>
      <w:r w:rsidR="00AE16DB">
        <w:rPr>
          <w:rFonts w:ascii="Times New Roman" w:hAnsi="Times New Roman" w:cs="Times New Roman"/>
          <w:sz w:val="24"/>
          <w:szCs w:val="24"/>
        </w:rPr>
        <w:t>, Gary Heinz and Michael Welty</w:t>
      </w:r>
      <w:r w:rsidR="002B5756">
        <w:rPr>
          <w:rFonts w:ascii="Times New Roman" w:hAnsi="Times New Roman" w:cs="Times New Roman"/>
          <w:sz w:val="24"/>
          <w:szCs w:val="24"/>
        </w:rPr>
        <w:t xml:space="preserve">.  </w:t>
      </w:r>
      <w:r w:rsidR="004D2011">
        <w:rPr>
          <w:rFonts w:ascii="Times New Roman" w:hAnsi="Times New Roman" w:cs="Times New Roman"/>
          <w:sz w:val="24"/>
          <w:szCs w:val="24"/>
        </w:rPr>
        <w:t xml:space="preserve">Nine of the 18 </w:t>
      </w:r>
      <w:r w:rsidR="002B5756">
        <w:rPr>
          <w:rFonts w:ascii="Times New Roman" w:hAnsi="Times New Roman" w:cs="Times New Roman"/>
          <w:sz w:val="24"/>
          <w:szCs w:val="24"/>
        </w:rPr>
        <w:t xml:space="preserve">executives charged have pleaded guilty, including </w:t>
      </w:r>
      <w:r w:rsidR="00AE16DB">
        <w:rPr>
          <w:rFonts w:ascii="Times New Roman" w:hAnsi="Times New Roman" w:cs="Times New Roman"/>
          <w:sz w:val="24"/>
          <w:szCs w:val="24"/>
        </w:rPr>
        <w:t xml:space="preserve">Mark </w:t>
      </w:r>
      <w:proofErr w:type="spellStart"/>
      <w:r w:rsidR="00AE16DB">
        <w:rPr>
          <w:rFonts w:ascii="Times New Roman" w:hAnsi="Times New Roman" w:cs="Times New Roman"/>
          <w:sz w:val="24"/>
          <w:szCs w:val="24"/>
        </w:rPr>
        <w:t>Zaino</w:t>
      </w:r>
      <w:proofErr w:type="spellEnd"/>
      <w:r w:rsidR="002B5756">
        <w:rPr>
          <w:rFonts w:ascii="Times New Roman" w:hAnsi="Times New Roman" w:cs="Times New Roman"/>
          <w:sz w:val="24"/>
          <w:szCs w:val="24"/>
        </w:rPr>
        <w:t xml:space="preserve">.   </w:t>
      </w:r>
      <w:r w:rsidR="00B96E32">
        <w:rPr>
          <w:rFonts w:ascii="Times New Roman" w:hAnsi="Times New Roman" w:cs="Times New Roman"/>
          <w:sz w:val="24"/>
          <w:szCs w:val="24"/>
        </w:rPr>
        <w:t xml:space="preserve">  </w:t>
      </w:r>
    </w:p>
    <w:p w:rsidR="005458E4" w:rsidRDefault="005458E4" w:rsidP="001C4853">
      <w:pPr>
        <w:spacing w:after="0" w:line="240" w:lineRule="auto"/>
        <w:rPr>
          <w:rFonts w:ascii="Times New Roman" w:hAnsi="Times New Roman" w:cs="Times New Roman"/>
          <w:sz w:val="24"/>
          <w:szCs w:val="24"/>
        </w:rPr>
      </w:pPr>
    </w:p>
    <w:p w:rsidR="00B96E32" w:rsidRDefault="005458E4" w:rsidP="001C4853">
      <w:pPr>
        <w:spacing w:after="0" w:line="240" w:lineRule="auto"/>
        <w:rPr>
          <w:rFonts w:ascii="Times New Roman" w:hAnsi="Times New Roman" w:cs="Times New Roman"/>
          <w:sz w:val="24"/>
          <w:szCs w:val="24"/>
        </w:rPr>
      </w:pPr>
      <w:r>
        <w:rPr>
          <w:rFonts w:ascii="Times New Roman" w:hAnsi="Times New Roman" w:cs="Times New Roman"/>
          <w:sz w:val="24"/>
          <w:szCs w:val="24"/>
        </w:rPr>
        <w:tab/>
        <w:t>The Securities and Exchange Commission (SEC), the Inter</w:t>
      </w:r>
      <w:r w:rsidR="00161609">
        <w:rPr>
          <w:rFonts w:ascii="Times New Roman" w:hAnsi="Times New Roman" w:cs="Times New Roman"/>
          <w:sz w:val="24"/>
          <w:szCs w:val="24"/>
        </w:rPr>
        <w:t>nal Revenue Service (IRS) and 25</w:t>
      </w:r>
      <w:r>
        <w:rPr>
          <w:rFonts w:ascii="Times New Roman" w:hAnsi="Times New Roman" w:cs="Times New Roman"/>
          <w:sz w:val="24"/>
          <w:szCs w:val="24"/>
        </w:rPr>
        <w:t xml:space="preserve"> state attorneys general also entered into agreements with UBS </w:t>
      </w:r>
      <w:r w:rsidR="003A1DF7">
        <w:rPr>
          <w:rFonts w:ascii="Times New Roman" w:hAnsi="Times New Roman" w:cs="Times New Roman"/>
          <w:sz w:val="24"/>
          <w:szCs w:val="24"/>
        </w:rPr>
        <w:t xml:space="preserve">requiring the payment of penalties, disgorgement of profits from the illegal conduct and payment </w:t>
      </w:r>
      <w:r>
        <w:rPr>
          <w:rFonts w:ascii="Times New Roman" w:hAnsi="Times New Roman" w:cs="Times New Roman"/>
          <w:sz w:val="24"/>
          <w:szCs w:val="24"/>
        </w:rPr>
        <w:t xml:space="preserve">of </w:t>
      </w:r>
      <w:r w:rsidR="003A1DF7">
        <w:rPr>
          <w:rFonts w:ascii="Times New Roman" w:hAnsi="Times New Roman" w:cs="Times New Roman"/>
          <w:sz w:val="24"/>
          <w:szCs w:val="24"/>
        </w:rPr>
        <w:t xml:space="preserve">full </w:t>
      </w:r>
      <w:r>
        <w:rPr>
          <w:rFonts w:ascii="Times New Roman" w:hAnsi="Times New Roman" w:cs="Times New Roman"/>
          <w:sz w:val="24"/>
          <w:szCs w:val="24"/>
        </w:rPr>
        <w:t xml:space="preserve">restitution to </w:t>
      </w:r>
      <w:r w:rsidR="003A1DF7">
        <w:rPr>
          <w:rFonts w:ascii="Times New Roman" w:hAnsi="Times New Roman" w:cs="Times New Roman"/>
          <w:sz w:val="24"/>
          <w:szCs w:val="24"/>
        </w:rPr>
        <w:t xml:space="preserve">the victims </w:t>
      </w:r>
      <w:r>
        <w:rPr>
          <w:rFonts w:ascii="Times New Roman" w:hAnsi="Times New Roman" w:cs="Times New Roman"/>
          <w:sz w:val="24"/>
          <w:szCs w:val="24"/>
        </w:rPr>
        <w:t>harmed by the manipulation an</w:t>
      </w:r>
      <w:r w:rsidR="003A1DF7">
        <w:rPr>
          <w:rFonts w:ascii="Times New Roman" w:hAnsi="Times New Roman" w:cs="Times New Roman"/>
          <w:sz w:val="24"/>
          <w:szCs w:val="24"/>
        </w:rPr>
        <w:t>d bid rigging by UBS employees.</w:t>
      </w:r>
    </w:p>
    <w:p w:rsidR="00BD785E" w:rsidRDefault="00BD785E" w:rsidP="001C4853">
      <w:pPr>
        <w:spacing w:after="0" w:line="240" w:lineRule="auto"/>
        <w:rPr>
          <w:rFonts w:ascii="Times New Roman" w:hAnsi="Times New Roman" w:cs="Times New Roman"/>
          <w:sz w:val="24"/>
          <w:szCs w:val="24"/>
        </w:rPr>
      </w:pPr>
    </w:p>
    <w:p w:rsidR="00BD785E" w:rsidRDefault="00BD785E" w:rsidP="001C485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a result of UBS’s admission of conduct; its cooperation with the Department of Justice and the SEC, the IRS and the state attorneys general; its monetary and non-monetary commitments to the SEC, IRS and state attorneys general; and its remedial efforts to address the anticompetitive conduct, the department agreed not to prosecute UBS for the manipulation and bid rigging of municipal investment contracts, provided that UBS satisfies its ongoing obligations under the agreement. </w:t>
      </w:r>
    </w:p>
    <w:p w:rsidR="00F10AC4" w:rsidRDefault="00F10AC4" w:rsidP="001C4853">
      <w:pPr>
        <w:spacing w:after="0" w:line="240" w:lineRule="auto"/>
        <w:rPr>
          <w:rFonts w:ascii="Times New Roman" w:hAnsi="Times New Roman" w:cs="Times New Roman"/>
          <w:sz w:val="24"/>
          <w:szCs w:val="24"/>
        </w:rPr>
      </w:pPr>
    </w:p>
    <w:p w:rsidR="00F10AC4" w:rsidRPr="00A77B9C" w:rsidRDefault="00F10AC4" w:rsidP="001C485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December 2010, Bank of </w:t>
      </w:r>
      <w:r w:rsidRPr="00A77B9C">
        <w:rPr>
          <w:rFonts w:ascii="Times New Roman" w:hAnsi="Times New Roman" w:cs="Times New Roman"/>
          <w:sz w:val="24"/>
          <w:szCs w:val="24"/>
        </w:rPr>
        <w:t>America agree</w:t>
      </w:r>
      <w:r w:rsidR="00C36BD5" w:rsidRPr="00A77B9C">
        <w:rPr>
          <w:rFonts w:ascii="Times New Roman" w:hAnsi="Times New Roman" w:cs="Times New Roman"/>
          <w:sz w:val="24"/>
          <w:szCs w:val="24"/>
        </w:rPr>
        <w:t>d</w:t>
      </w:r>
      <w:r w:rsidRPr="00A77B9C">
        <w:rPr>
          <w:rFonts w:ascii="Times New Roman" w:hAnsi="Times New Roman" w:cs="Times New Roman"/>
          <w:sz w:val="24"/>
          <w:szCs w:val="24"/>
        </w:rPr>
        <w:t xml:space="preserve"> to pay a total of $137.3 million in restitution to federal and state agencies for its participation in anticompetitive conduct in the municipal bond derivatives market</w:t>
      </w:r>
      <w:r w:rsidR="00851CEE" w:rsidRPr="00A77B9C">
        <w:rPr>
          <w:rFonts w:ascii="Times New Roman" w:hAnsi="Times New Roman" w:cs="Times New Roman"/>
          <w:sz w:val="24"/>
          <w:szCs w:val="24"/>
        </w:rPr>
        <w:t>.</w:t>
      </w:r>
    </w:p>
    <w:p w:rsidR="00851CEE" w:rsidRDefault="00851CEE" w:rsidP="001C4853">
      <w:pPr>
        <w:spacing w:after="0" w:line="240" w:lineRule="auto"/>
        <w:rPr>
          <w:rFonts w:ascii="Times New Roman" w:hAnsi="Times New Roman" w:cs="Times New Roman"/>
          <w:sz w:val="24"/>
          <w:szCs w:val="24"/>
        </w:rPr>
      </w:pPr>
    </w:p>
    <w:p w:rsidR="003774B1" w:rsidRDefault="003774B1" w:rsidP="001C485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department’s ongoing investigation into the municipal bonds industry is being conducted by the Antitrust Division, the FBI and the IRS Criminal Investigation.  The department is coordinating its investigation with the SEC, the Office of the Comptroller of the Currency </w:t>
      </w:r>
      <w:r w:rsidR="00611196">
        <w:rPr>
          <w:rFonts w:ascii="Times New Roman" w:hAnsi="Times New Roman" w:cs="Times New Roman"/>
          <w:sz w:val="24"/>
          <w:szCs w:val="24"/>
        </w:rPr>
        <w:t xml:space="preserve">(OCC) </w:t>
      </w:r>
      <w:r>
        <w:rPr>
          <w:rFonts w:ascii="Times New Roman" w:hAnsi="Times New Roman" w:cs="Times New Roman"/>
          <w:sz w:val="24"/>
          <w:szCs w:val="24"/>
        </w:rPr>
        <w:t xml:space="preserve">and the Federal Reserve Bank of New York.  </w:t>
      </w:r>
    </w:p>
    <w:p w:rsidR="003774B1" w:rsidRPr="00A77B9C" w:rsidRDefault="003774B1" w:rsidP="001C4853">
      <w:pPr>
        <w:spacing w:after="0" w:line="240" w:lineRule="auto"/>
        <w:rPr>
          <w:rFonts w:ascii="Times New Roman" w:hAnsi="Times New Roman" w:cs="Times New Roman"/>
          <w:sz w:val="24"/>
          <w:szCs w:val="24"/>
        </w:rPr>
      </w:pPr>
    </w:p>
    <w:p w:rsidR="001C4853" w:rsidRDefault="00A77B9C" w:rsidP="001C4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cs="Times New Roman"/>
          <w:sz w:val="24"/>
          <w:szCs w:val="24"/>
        </w:rPr>
      </w:pPr>
      <w:r w:rsidRPr="00A77B9C">
        <w:rPr>
          <w:rFonts w:ascii="Times New Roman" w:hAnsi="Times New Roman" w:cs="Times New Roman"/>
          <w:sz w:val="24"/>
          <w:szCs w:val="24"/>
        </w:rPr>
        <w:t>The Antitrust Division, SEC, IRS</w:t>
      </w:r>
      <w:r w:rsidR="002B5756">
        <w:rPr>
          <w:rFonts w:ascii="Times New Roman" w:hAnsi="Times New Roman" w:cs="Times New Roman"/>
          <w:sz w:val="24"/>
          <w:szCs w:val="24"/>
        </w:rPr>
        <w:t>, FBI</w:t>
      </w:r>
      <w:r w:rsidR="00611196">
        <w:rPr>
          <w:rFonts w:ascii="Times New Roman" w:hAnsi="Times New Roman" w:cs="Times New Roman"/>
          <w:sz w:val="24"/>
          <w:szCs w:val="24"/>
        </w:rPr>
        <w:t xml:space="preserve">, </w:t>
      </w:r>
      <w:r w:rsidRPr="00A77B9C">
        <w:rPr>
          <w:rFonts w:ascii="Times New Roman" w:hAnsi="Times New Roman" w:cs="Times New Roman"/>
          <w:sz w:val="24"/>
          <w:szCs w:val="24"/>
        </w:rPr>
        <w:t>state attorneys general</w:t>
      </w:r>
      <w:r w:rsidR="00611196">
        <w:rPr>
          <w:rFonts w:ascii="Times New Roman" w:hAnsi="Times New Roman" w:cs="Times New Roman"/>
          <w:sz w:val="24"/>
          <w:szCs w:val="24"/>
        </w:rPr>
        <w:t xml:space="preserve">, OCC and Federal Reserve Bank </w:t>
      </w:r>
      <w:r w:rsidRPr="00A77B9C">
        <w:rPr>
          <w:rFonts w:ascii="Times New Roman" w:hAnsi="Times New Roman" w:cs="Times New Roman"/>
          <w:sz w:val="24"/>
          <w:szCs w:val="24"/>
        </w:rPr>
        <w:t xml:space="preserve">are members of the Financial Fraud Enforcement Task Force.  President Obama established the interagency </w:t>
      </w:r>
      <w:r>
        <w:rPr>
          <w:rFonts w:ascii="Times New Roman" w:hAnsi="Times New Roman" w:cs="Times New Roman"/>
          <w:sz w:val="24"/>
          <w:szCs w:val="24"/>
        </w:rPr>
        <w:t>task force</w:t>
      </w:r>
      <w:r w:rsidRPr="00A77B9C">
        <w:rPr>
          <w:rFonts w:ascii="Times New Roman" w:hAnsi="Times New Roman" w:cs="Times New Roman"/>
          <w:sz w:val="24"/>
          <w:szCs w:val="24"/>
        </w:rPr>
        <w:t xml:space="preserve"> to wage an aggressive, coordinated and proactive effort to investigate and prosecute financial crimes.  The task force includes representatives from a broad range of federal agencies, regulatory authorities, inspectors general and state and local law enforcement who, working together, bring to bear a powerful array of criminal and civil enforcement resources.  The task force is working to improve efforts across the federal executive branch, and with state and local partners, to investigate and prosecute significant financial crimes, ensure just and effective punishment for those who perpetrate financial crimes, combat discrimination in the lending and financial markets, and recover proceeds </w:t>
      </w:r>
      <w:r>
        <w:rPr>
          <w:rFonts w:ascii="Times New Roman" w:hAnsi="Times New Roman" w:cs="Times New Roman"/>
          <w:sz w:val="24"/>
          <w:szCs w:val="24"/>
        </w:rPr>
        <w:t xml:space="preserve">for victims of financial crimes.  For more information about the task force, visit </w:t>
      </w:r>
      <w:hyperlink r:id="rId6" w:history="1">
        <w:r w:rsidRPr="007E1243">
          <w:rPr>
            <w:rStyle w:val="Hyperlink"/>
            <w:rFonts w:ascii="Times New Roman" w:hAnsi="Times New Roman" w:cs="Times New Roman"/>
            <w:sz w:val="24"/>
            <w:szCs w:val="24"/>
          </w:rPr>
          <w:t>www.stopfraud.gov</w:t>
        </w:r>
      </w:hyperlink>
      <w:r>
        <w:rPr>
          <w:rFonts w:ascii="Times New Roman" w:hAnsi="Times New Roman" w:cs="Times New Roman"/>
          <w:sz w:val="24"/>
          <w:szCs w:val="24"/>
        </w:rPr>
        <w:t xml:space="preserve">. </w:t>
      </w:r>
    </w:p>
    <w:p w:rsidR="001C4853" w:rsidRDefault="001C4853" w:rsidP="001C4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cs="Times New Roman"/>
          <w:sz w:val="24"/>
          <w:szCs w:val="24"/>
        </w:rPr>
      </w:pPr>
    </w:p>
    <w:p w:rsidR="001C4853" w:rsidRDefault="001C4853" w:rsidP="001C4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C4853" w:rsidRDefault="001C4853" w:rsidP="001C4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rPr>
      </w:pPr>
    </w:p>
    <w:p w:rsidR="001C4853" w:rsidRDefault="001C4853" w:rsidP="001C4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11-567</w:t>
      </w:r>
    </w:p>
    <w:p w:rsidR="001C4853" w:rsidRPr="001C4853" w:rsidRDefault="001C4853" w:rsidP="001C4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851CEE" w:rsidRPr="005F0433" w:rsidRDefault="00851CEE" w:rsidP="005F0433">
      <w:pPr>
        <w:spacing w:after="0" w:line="240" w:lineRule="auto"/>
        <w:rPr>
          <w:rFonts w:ascii="Times New Roman" w:hAnsi="Times New Roman" w:cs="Times New Roman"/>
          <w:sz w:val="24"/>
          <w:szCs w:val="24"/>
        </w:rPr>
      </w:pPr>
    </w:p>
    <w:sectPr w:rsidR="00851CEE" w:rsidRPr="005F0433" w:rsidSect="00E44E06">
      <w:pgSz w:w="12240" w:h="15840"/>
      <w:pgMar w:top="72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0406"/>
    <w:rsid w:val="00071E0E"/>
    <w:rsid w:val="00097D80"/>
    <w:rsid w:val="000D1BFE"/>
    <w:rsid w:val="000E0406"/>
    <w:rsid w:val="000F230D"/>
    <w:rsid w:val="00161609"/>
    <w:rsid w:val="00174AB1"/>
    <w:rsid w:val="001C4853"/>
    <w:rsid w:val="001D23EC"/>
    <w:rsid w:val="00215F9D"/>
    <w:rsid w:val="00233BE9"/>
    <w:rsid w:val="002831FE"/>
    <w:rsid w:val="002B5756"/>
    <w:rsid w:val="002E7F34"/>
    <w:rsid w:val="00320532"/>
    <w:rsid w:val="003774B1"/>
    <w:rsid w:val="003A1DF7"/>
    <w:rsid w:val="0046069B"/>
    <w:rsid w:val="0046407C"/>
    <w:rsid w:val="00477A99"/>
    <w:rsid w:val="004C0435"/>
    <w:rsid w:val="004D2011"/>
    <w:rsid w:val="005458E4"/>
    <w:rsid w:val="005F0433"/>
    <w:rsid w:val="00611196"/>
    <w:rsid w:val="006633A2"/>
    <w:rsid w:val="0069563C"/>
    <w:rsid w:val="006B3A74"/>
    <w:rsid w:val="00770EA2"/>
    <w:rsid w:val="00782561"/>
    <w:rsid w:val="007B413C"/>
    <w:rsid w:val="00851CEE"/>
    <w:rsid w:val="0085209A"/>
    <w:rsid w:val="008716C0"/>
    <w:rsid w:val="008A070C"/>
    <w:rsid w:val="008B0F03"/>
    <w:rsid w:val="008F7C18"/>
    <w:rsid w:val="00910F91"/>
    <w:rsid w:val="00973F0D"/>
    <w:rsid w:val="00981314"/>
    <w:rsid w:val="009D6D13"/>
    <w:rsid w:val="009E1BE9"/>
    <w:rsid w:val="00A05155"/>
    <w:rsid w:val="00A40E4B"/>
    <w:rsid w:val="00A5050A"/>
    <w:rsid w:val="00A77B9C"/>
    <w:rsid w:val="00AD31B3"/>
    <w:rsid w:val="00AE16DB"/>
    <w:rsid w:val="00AF4BCC"/>
    <w:rsid w:val="00AF5EC1"/>
    <w:rsid w:val="00B96E32"/>
    <w:rsid w:val="00BA15FB"/>
    <w:rsid w:val="00BD785E"/>
    <w:rsid w:val="00C1003F"/>
    <w:rsid w:val="00C36BD5"/>
    <w:rsid w:val="00C50815"/>
    <w:rsid w:val="00C67338"/>
    <w:rsid w:val="00C8185A"/>
    <w:rsid w:val="00C96306"/>
    <w:rsid w:val="00CA167E"/>
    <w:rsid w:val="00CE67A6"/>
    <w:rsid w:val="00D00DC9"/>
    <w:rsid w:val="00D41BAE"/>
    <w:rsid w:val="00D556C9"/>
    <w:rsid w:val="00D71159"/>
    <w:rsid w:val="00E44E06"/>
    <w:rsid w:val="00E6737E"/>
    <w:rsid w:val="00E823F2"/>
    <w:rsid w:val="00E90164"/>
    <w:rsid w:val="00F10AC4"/>
    <w:rsid w:val="00FB211E"/>
    <w:rsid w:val="00FD0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0435"/>
    <w:rPr>
      <w:color w:val="0000FF"/>
      <w:u w:val="single"/>
    </w:rPr>
  </w:style>
  <w:style w:type="paragraph" w:styleId="BalloonText">
    <w:name w:val="Balloon Text"/>
    <w:basedOn w:val="Normal"/>
    <w:link w:val="BalloonTextChar"/>
    <w:uiPriority w:val="99"/>
    <w:semiHidden/>
    <w:unhideWhenUsed/>
    <w:rsid w:val="004C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fraud.gov" TargetMode="External"/><Relationship Id="rId5" Type="http://schemas.openxmlformats.org/officeDocument/2006/relationships/hyperlink" Target="http://WWW.JUSTICE.GOV"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afinelli</dc:creator>
  <cp:lastModifiedBy>Antitrust Division</cp:lastModifiedBy>
  <cp:revision>2</cp:revision>
  <cp:lastPrinted>2011-05-04T19:03:00Z</cp:lastPrinted>
  <dcterms:created xsi:type="dcterms:W3CDTF">2011-05-04T19:03:00Z</dcterms:created>
  <dcterms:modified xsi:type="dcterms:W3CDTF">2011-05-04T19:03:00Z</dcterms:modified>
</cp:coreProperties>
</file>