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D4B" w:rsidRDefault="004D61EA" w:rsidP="00255FC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margin-left:1.5pt;margin-top:0;width:71.25pt;height:71.25pt;z-index:251658752;visibility:visible">
            <v:imagedata r:id="rId4" o:title="BW Justice Detail Seal"/>
            <w10:wrap type="square"/>
          </v:shape>
        </w:pict>
      </w:r>
      <w:r w:rsidR="00255FC7">
        <w:object w:dxaOrig="7890" w:dyaOrig="1365">
          <v:shape id="_x0000_i1025" type="#_x0000_t75" style="width:395.25pt;height:68.25pt" o:ole="">
            <v:imagedata r:id="rId5" o:title=""/>
          </v:shape>
          <o:OLEObject Type="Embed" ProgID="Presentations.Drawing.15" ShapeID="_x0000_i1025" DrawAspect="Content" ObjectID="_1484813354" r:id="rId6"/>
        </w:object>
      </w:r>
    </w:p>
    <w:p w:rsidR="00255FC7" w:rsidRPr="00673915" w:rsidRDefault="004D61EA" w:rsidP="00EA1482">
      <w:r>
        <w:rPr>
          <w:noProof/>
        </w:rPr>
        <w:pict>
          <v:rect id="_x0000_s1027" style="position:absolute;margin-left:71.75pt;margin-top:151.5pt;width:468pt;height:.95pt;z-index:-251658752;mso-position-horizontal-relative:page;mso-position-vertical-relative:page" o:allowincell="f" fillcolor="black" stroked="f" strokeweight="0">
            <v:fill color2="black"/>
            <w10:wrap anchorx="page" anchory="page"/>
            <w10:anchorlock/>
          </v:rect>
        </w:pict>
      </w:r>
      <w:r w:rsidR="00255FC7" w:rsidRPr="00673915">
        <w:t>FOR IMMEDIATE RELEASE</w:t>
      </w:r>
      <w:r w:rsidR="00255FC7" w:rsidRPr="00673915">
        <w:tab/>
      </w:r>
      <w:bookmarkStart w:id="0" w:name="a2"/>
      <w:r w:rsidR="00284381">
        <w:t xml:space="preserve">           </w:t>
      </w:r>
      <w:r w:rsidR="00792DF9">
        <w:tab/>
      </w:r>
      <w:r w:rsidR="00792DF9">
        <w:tab/>
      </w:r>
      <w:r w:rsidR="00792DF9">
        <w:tab/>
      </w:r>
      <w:r w:rsidR="00792DF9">
        <w:tab/>
      </w:r>
      <w:r w:rsidR="00792DF9">
        <w:tab/>
      </w:r>
      <w:r w:rsidR="00792DF9">
        <w:tab/>
      </w:r>
      <w:r w:rsidR="00792DF9">
        <w:tab/>
        <w:t xml:space="preserve">     </w:t>
      </w:r>
      <w:r w:rsidR="00112282">
        <w:t xml:space="preserve"> </w:t>
      </w:r>
      <w:r w:rsidR="00255FC7" w:rsidRPr="00673915">
        <w:t>AT</w:t>
      </w:r>
      <w:bookmarkEnd w:id="0"/>
    </w:p>
    <w:p w:rsidR="00255FC7" w:rsidRPr="00673915" w:rsidRDefault="003A3884" w:rsidP="00255FC7">
      <w:pPr>
        <w:tabs>
          <w:tab w:val="right" w:pos="9360"/>
        </w:tabs>
      </w:pPr>
      <w:r>
        <w:t>WEDNESDAY</w:t>
      </w:r>
      <w:r w:rsidR="00FF7343">
        <w:t>,</w:t>
      </w:r>
      <w:r>
        <w:t xml:space="preserve"> AUGUST 1,</w:t>
      </w:r>
      <w:r w:rsidR="00FF7343">
        <w:t xml:space="preserve"> 2012</w:t>
      </w:r>
      <w:r w:rsidR="00255FC7" w:rsidRPr="00673915">
        <w:tab/>
        <w:t xml:space="preserve">(202) </w:t>
      </w:r>
      <w:bookmarkStart w:id="1" w:name="a4"/>
      <w:r w:rsidR="00255FC7" w:rsidRPr="00673915">
        <w:t>514-2007</w:t>
      </w:r>
      <w:bookmarkEnd w:id="1"/>
    </w:p>
    <w:p w:rsidR="00255FC7" w:rsidRDefault="004D61EA" w:rsidP="00255FC7">
      <w:pPr>
        <w:tabs>
          <w:tab w:val="right" w:pos="9360"/>
        </w:tabs>
      </w:pPr>
      <w:hyperlink r:id="rId7" w:history="1">
        <w:r w:rsidR="00802357" w:rsidRPr="004102BF">
          <w:rPr>
            <w:rStyle w:val="Hyperlink"/>
          </w:rPr>
          <w:t>WWW.JUSTICE.GOV</w:t>
        </w:r>
      </w:hyperlink>
      <w:r w:rsidR="00255FC7">
        <w:t xml:space="preserve"> </w:t>
      </w:r>
      <w:r w:rsidR="00255FC7" w:rsidRPr="00673915">
        <w:tab/>
      </w:r>
      <w:r w:rsidR="00EA1482">
        <w:rPr>
          <w:szCs w:val="24"/>
        </w:rPr>
        <w:t>TTY (866) 544-5309</w:t>
      </w:r>
    </w:p>
    <w:p w:rsidR="00792DF9" w:rsidRDefault="00792DF9" w:rsidP="00255FC7"/>
    <w:p w:rsidR="004C07CC" w:rsidRDefault="000B7085" w:rsidP="00361388">
      <w:pPr>
        <w:jc w:val="center"/>
        <w:rPr>
          <w:b/>
          <w:bCs/>
          <w:szCs w:val="24"/>
          <w:u w:val="single"/>
        </w:rPr>
      </w:pPr>
      <w:r>
        <w:rPr>
          <w:b/>
          <w:szCs w:val="24"/>
          <w:u w:val="single"/>
          <w:lang w:val="en-CA"/>
        </w:rPr>
        <w:t xml:space="preserve">FLORIDA-BASED </w:t>
      </w:r>
      <w:r w:rsidR="004D61EA" w:rsidRPr="0032043D">
        <w:rPr>
          <w:b/>
          <w:szCs w:val="24"/>
          <w:u w:val="single"/>
          <w:lang w:val="en-CA"/>
        </w:rPr>
        <w:fldChar w:fldCharType="begin"/>
      </w:r>
      <w:r w:rsidR="004754CD" w:rsidRPr="0032043D">
        <w:rPr>
          <w:b/>
          <w:szCs w:val="24"/>
          <w:u w:val="single"/>
          <w:lang w:val="en-CA"/>
        </w:rPr>
        <w:instrText xml:space="preserve"> SEQ CHAPTER \h \r 1</w:instrText>
      </w:r>
      <w:r w:rsidR="004D61EA" w:rsidRPr="0032043D">
        <w:rPr>
          <w:b/>
          <w:szCs w:val="24"/>
          <w:u w:val="single"/>
          <w:lang w:val="en-CA"/>
        </w:rPr>
        <w:fldChar w:fldCharType="end"/>
      </w:r>
      <w:r w:rsidR="004754CD">
        <w:rPr>
          <w:b/>
          <w:szCs w:val="24"/>
          <w:u w:val="single"/>
          <w:lang w:val="en-CA"/>
        </w:rPr>
        <w:t>CROWLEY LINER SERVICES INC.</w:t>
      </w:r>
      <w:r w:rsidR="004754CD">
        <w:rPr>
          <w:b/>
          <w:bCs/>
          <w:szCs w:val="24"/>
          <w:u w:val="single"/>
        </w:rPr>
        <w:t xml:space="preserve"> </w:t>
      </w:r>
      <w:r w:rsidR="00361388">
        <w:rPr>
          <w:b/>
          <w:bCs/>
          <w:szCs w:val="24"/>
          <w:u w:val="single"/>
        </w:rPr>
        <w:t>PLEADS GUILTY</w:t>
      </w:r>
      <w:r w:rsidR="004754CD">
        <w:rPr>
          <w:b/>
          <w:bCs/>
          <w:szCs w:val="24"/>
          <w:u w:val="single"/>
        </w:rPr>
        <w:t xml:space="preserve"> </w:t>
      </w:r>
      <w:r w:rsidR="00361388">
        <w:rPr>
          <w:b/>
          <w:bCs/>
          <w:szCs w:val="24"/>
          <w:u w:val="single"/>
        </w:rPr>
        <w:t>TO</w:t>
      </w:r>
      <w:r w:rsidR="004754CD">
        <w:rPr>
          <w:b/>
          <w:bCs/>
          <w:szCs w:val="24"/>
          <w:u w:val="single"/>
        </w:rPr>
        <w:t xml:space="preserve"> PRICE FIXING </w:t>
      </w:r>
      <w:r w:rsidR="00361388">
        <w:rPr>
          <w:b/>
          <w:bCs/>
          <w:szCs w:val="24"/>
          <w:u w:val="single"/>
        </w:rPr>
        <w:t xml:space="preserve">ON </w:t>
      </w:r>
      <w:r w:rsidR="004754CD">
        <w:rPr>
          <w:b/>
          <w:bCs/>
          <w:szCs w:val="24"/>
          <w:u w:val="single"/>
        </w:rPr>
        <w:t xml:space="preserve">FREIGHT SERVICES </w:t>
      </w:r>
      <w:r w:rsidR="00361388">
        <w:rPr>
          <w:b/>
          <w:bCs/>
          <w:szCs w:val="24"/>
          <w:u w:val="single"/>
        </w:rPr>
        <w:t>BETWEEN U.S. AND PUERTO RICO</w:t>
      </w:r>
    </w:p>
    <w:p w:rsidR="004C07CC" w:rsidRDefault="004C07CC" w:rsidP="004754CD">
      <w:pPr>
        <w:jc w:val="center"/>
        <w:rPr>
          <w:b/>
          <w:bCs/>
          <w:szCs w:val="24"/>
          <w:u w:val="single"/>
        </w:rPr>
      </w:pPr>
    </w:p>
    <w:p w:rsidR="004754CD" w:rsidRDefault="004C07CC" w:rsidP="004C07CC">
      <w:pPr>
        <w:jc w:val="center"/>
        <w:rPr>
          <w:szCs w:val="24"/>
        </w:rPr>
      </w:pPr>
      <w:r>
        <w:rPr>
          <w:b/>
          <w:bCs/>
          <w:i/>
          <w:szCs w:val="24"/>
        </w:rPr>
        <w:t xml:space="preserve">Company </w:t>
      </w:r>
      <w:r w:rsidR="004F1B77">
        <w:rPr>
          <w:b/>
          <w:bCs/>
          <w:i/>
          <w:szCs w:val="24"/>
        </w:rPr>
        <w:t>Sentenced to</w:t>
      </w:r>
      <w:r w:rsidR="00361388">
        <w:rPr>
          <w:b/>
          <w:bCs/>
          <w:i/>
          <w:szCs w:val="24"/>
        </w:rPr>
        <w:t xml:space="preserve"> Pay $17 Million Criminal Fine</w:t>
      </w:r>
      <w:r>
        <w:rPr>
          <w:b/>
          <w:bCs/>
          <w:i/>
          <w:szCs w:val="24"/>
        </w:rPr>
        <w:t xml:space="preserve"> </w:t>
      </w:r>
    </w:p>
    <w:p w:rsidR="004754CD" w:rsidRDefault="004754CD" w:rsidP="004754CD">
      <w:pPr>
        <w:jc w:val="center"/>
        <w:rPr>
          <w:szCs w:val="24"/>
        </w:rPr>
      </w:pPr>
    </w:p>
    <w:p w:rsidR="004754CD" w:rsidRDefault="004754CD" w:rsidP="004754CD">
      <w:pPr>
        <w:rPr>
          <w:szCs w:val="24"/>
        </w:rPr>
      </w:pPr>
      <w:r>
        <w:rPr>
          <w:szCs w:val="24"/>
        </w:rPr>
        <w:tab/>
        <w:t xml:space="preserve">WASHINGTON – </w:t>
      </w:r>
      <w:r w:rsidR="00072F82">
        <w:rPr>
          <w:szCs w:val="24"/>
        </w:rPr>
        <w:t xml:space="preserve">Jacksonville, Fla.-based </w:t>
      </w:r>
      <w:r>
        <w:rPr>
          <w:szCs w:val="24"/>
        </w:rPr>
        <w:t>Crowley Liner Services Inc. plead</w:t>
      </w:r>
      <w:r w:rsidR="00361388">
        <w:rPr>
          <w:szCs w:val="24"/>
        </w:rPr>
        <w:t>ed</w:t>
      </w:r>
      <w:r>
        <w:rPr>
          <w:szCs w:val="24"/>
        </w:rPr>
        <w:t xml:space="preserve"> guilty and </w:t>
      </w:r>
      <w:r w:rsidR="004F1B77">
        <w:rPr>
          <w:szCs w:val="24"/>
        </w:rPr>
        <w:t>was sentenced to pay a</w:t>
      </w:r>
      <w:r>
        <w:rPr>
          <w:szCs w:val="24"/>
        </w:rPr>
        <w:t xml:space="preserve"> $17 million criminal fine for its role in a conspiracy to fix prices in the coastal water freight transportation industry, the Department of Justice announced today.</w:t>
      </w:r>
    </w:p>
    <w:p w:rsidR="004754CD" w:rsidRDefault="004754CD" w:rsidP="004754CD">
      <w:pPr>
        <w:rPr>
          <w:szCs w:val="24"/>
        </w:rPr>
      </w:pPr>
    </w:p>
    <w:p w:rsidR="004754CD" w:rsidRDefault="004754CD" w:rsidP="004754CD">
      <w:pPr>
        <w:rPr>
          <w:szCs w:val="24"/>
        </w:rPr>
      </w:pPr>
      <w:r>
        <w:rPr>
          <w:szCs w:val="24"/>
        </w:rPr>
        <w:tab/>
        <w:t xml:space="preserve">According to a one-count felony charge filed </w:t>
      </w:r>
      <w:r w:rsidR="00361388">
        <w:rPr>
          <w:szCs w:val="24"/>
        </w:rPr>
        <w:t>yesterday</w:t>
      </w:r>
      <w:r>
        <w:rPr>
          <w:szCs w:val="24"/>
        </w:rPr>
        <w:t xml:space="preserve"> in </w:t>
      </w:r>
      <w:r w:rsidR="00625314">
        <w:rPr>
          <w:szCs w:val="24"/>
        </w:rPr>
        <w:t xml:space="preserve">the </w:t>
      </w:r>
      <w:r>
        <w:rPr>
          <w:szCs w:val="24"/>
        </w:rPr>
        <w:t>U.S. District Court for the District of Puerto Rico, Crowley Liner Services</w:t>
      </w:r>
      <w:r w:rsidR="007D42DE">
        <w:rPr>
          <w:szCs w:val="24"/>
        </w:rPr>
        <w:t xml:space="preserve"> </w:t>
      </w:r>
      <w:r>
        <w:rPr>
          <w:szCs w:val="24"/>
        </w:rPr>
        <w:t>engaged in a conspiracy to fix base rates for water transportation of certain freight between the continental United States and Puerto Rico from as early as January 2006</w:t>
      </w:r>
      <w:r w:rsidR="00B74EAA">
        <w:rPr>
          <w:szCs w:val="24"/>
        </w:rPr>
        <w:t xml:space="preserve"> </w:t>
      </w:r>
      <w:r>
        <w:rPr>
          <w:szCs w:val="24"/>
        </w:rPr>
        <w:t>until at least April 2008.</w:t>
      </w:r>
    </w:p>
    <w:p w:rsidR="004754CD" w:rsidRDefault="004754CD" w:rsidP="004754CD">
      <w:pPr>
        <w:rPr>
          <w:szCs w:val="24"/>
        </w:rPr>
      </w:pPr>
    </w:p>
    <w:p w:rsidR="00B74EAA" w:rsidRDefault="004754CD" w:rsidP="004754CD">
      <w:pPr>
        <w:rPr>
          <w:szCs w:val="24"/>
        </w:rPr>
      </w:pPr>
      <w:r>
        <w:rPr>
          <w:szCs w:val="24"/>
        </w:rPr>
        <w:tab/>
        <w:t>Crowley Liner Services transports a variety of cargo shipments, such as heavy equipment, cargo that would not fit into containers, used cars and liquids capable of being transp</w:t>
      </w:r>
      <w:r w:rsidR="00D543AA">
        <w:rPr>
          <w:szCs w:val="24"/>
        </w:rPr>
        <w:t>orted only in tanker containers</w:t>
      </w:r>
      <w:r w:rsidR="00172DF3">
        <w:rPr>
          <w:szCs w:val="24"/>
        </w:rPr>
        <w:t>,</w:t>
      </w:r>
      <w:r>
        <w:rPr>
          <w:szCs w:val="24"/>
        </w:rPr>
        <w:t xml:space="preserve"> on scheduled ocean voyages between the United States and Puerto Rico.</w:t>
      </w:r>
      <w:r w:rsidR="00284381">
        <w:rPr>
          <w:szCs w:val="24"/>
        </w:rPr>
        <w:t xml:space="preserve"> </w:t>
      </w:r>
      <w:r w:rsidR="00B74EAA">
        <w:rPr>
          <w:szCs w:val="24"/>
        </w:rPr>
        <w:t xml:space="preserve"> </w:t>
      </w:r>
    </w:p>
    <w:p w:rsidR="00B74EAA" w:rsidRDefault="00B74EAA" w:rsidP="004754CD">
      <w:pPr>
        <w:rPr>
          <w:szCs w:val="24"/>
        </w:rPr>
      </w:pPr>
    </w:p>
    <w:p w:rsidR="004754CD" w:rsidRPr="002276AA" w:rsidRDefault="004754CD" w:rsidP="00B74EAA">
      <w:pPr>
        <w:ind w:firstLine="720"/>
        <w:rPr>
          <w:szCs w:val="24"/>
        </w:rPr>
      </w:pPr>
      <w:r>
        <w:rPr>
          <w:szCs w:val="24"/>
        </w:rPr>
        <w:t>According to the charges, Crowley Liner Services and co-conspirators carried out the conspiracy by agreeing during meetings and discussions to fix the base rates to be charged to non-government purchasers of water transportation of certain freight between the continental United States and Puerto Rico.</w:t>
      </w:r>
      <w:r w:rsidR="002276AA" w:rsidRPr="002276AA">
        <w:rPr>
          <w:rFonts w:ascii="Arial" w:hAnsi="Arial" w:cs="Arial"/>
        </w:rPr>
        <w:t xml:space="preserve"> </w:t>
      </w:r>
      <w:r w:rsidR="002276AA" w:rsidRPr="002276AA">
        <w:t>The department said that Crowley Liner Services and co-conspirators also engaged in meetings for the purpose of monitoring and enforcing adherence to the agreed-upon rates and sold Puerto Rico freight services at collusive and noncompetitive rates.</w:t>
      </w:r>
    </w:p>
    <w:p w:rsidR="000B7085" w:rsidRDefault="000B7085" w:rsidP="004754CD">
      <w:pPr>
        <w:rPr>
          <w:szCs w:val="24"/>
        </w:rPr>
      </w:pPr>
    </w:p>
    <w:p w:rsidR="00746A5F" w:rsidRDefault="00361388" w:rsidP="00BF04B0">
      <w:pPr>
        <w:ind w:firstLine="720"/>
        <w:rPr>
          <w:szCs w:val="24"/>
          <w:lang w:val="en-CA"/>
        </w:rPr>
      </w:pPr>
      <w:r>
        <w:rPr>
          <w:szCs w:val="24"/>
          <w:lang w:val="en-CA"/>
        </w:rPr>
        <w:t xml:space="preserve">“Including </w:t>
      </w:r>
      <w:r w:rsidR="003A3884">
        <w:rPr>
          <w:szCs w:val="24"/>
          <w:lang w:val="en-CA"/>
        </w:rPr>
        <w:t>this</w:t>
      </w:r>
      <w:r w:rsidR="00746A5F">
        <w:rPr>
          <w:szCs w:val="24"/>
          <w:lang w:val="en-CA"/>
        </w:rPr>
        <w:t xml:space="preserve"> </w:t>
      </w:r>
      <w:r w:rsidR="004F1B77">
        <w:rPr>
          <w:szCs w:val="24"/>
          <w:lang w:val="en-CA"/>
        </w:rPr>
        <w:t>sentencing</w:t>
      </w:r>
      <w:r w:rsidR="00746A5F">
        <w:rPr>
          <w:szCs w:val="24"/>
          <w:lang w:val="en-CA"/>
        </w:rPr>
        <w:t>, as a result of the Antitrust Division’s ongoing investigation, three freight companies have been sentenced</w:t>
      </w:r>
      <w:r w:rsidR="004F1B77">
        <w:rPr>
          <w:szCs w:val="24"/>
          <w:lang w:val="en-CA"/>
        </w:rPr>
        <w:t xml:space="preserve"> to</w:t>
      </w:r>
      <w:r w:rsidR="00746A5F">
        <w:rPr>
          <w:szCs w:val="24"/>
          <w:lang w:val="en-CA"/>
        </w:rPr>
        <w:t xml:space="preserve"> pay criminal fines totaling more than $45 million</w:t>
      </w:r>
      <w:r w:rsidR="0099502A">
        <w:rPr>
          <w:szCs w:val="24"/>
          <w:lang w:val="en-CA"/>
        </w:rPr>
        <w:t xml:space="preserve"> </w:t>
      </w:r>
      <w:r w:rsidR="00746A5F">
        <w:rPr>
          <w:szCs w:val="24"/>
          <w:lang w:val="en-CA"/>
        </w:rPr>
        <w:t>and five executives have been sentenced to serve prison time totaling more than 11 years,” said Scott D. Hammond, Deputy Assistant Attorney General of the Antitrust Division’s Criminal Enforcement Program</w:t>
      </w:r>
      <w:r w:rsidR="00B74EAA">
        <w:rPr>
          <w:szCs w:val="24"/>
          <w:lang w:val="en-CA"/>
        </w:rPr>
        <w:t xml:space="preserve">.  </w:t>
      </w:r>
      <w:r w:rsidR="00746A5F">
        <w:rPr>
          <w:szCs w:val="24"/>
          <w:lang w:val="en-CA"/>
        </w:rPr>
        <w:t>“</w:t>
      </w:r>
      <w:r w:rsidR="0010795B">
        <w:rPr>
          <w:szCs w:val="24"/>
          <w:lang w:val="en-CA"/>
        </w:rPr>
        <w:t>By agreeing to fix prices for coastal shipping services to and from Puerto Rico, Crowley Liner Services and its co-conspirators thwarted the competitive process</w:t>
      </w:r>
      <w:r w:rsidR="003A0059">
        <w:rPr>
          <w:szCs w:val="24"/>
          <w:lang w:val="en-CA"/>
        </w:rPr>
        <w:t xml:space="preserve"> by</w:t>
      </w:r>
      <w:r w:rsidR="0010795B">
        <w:rPr>
          <w:szCs w:val="24"/>
          <w:lang w:val="en-CA"/>
        </w:rPr>
        <w:t xml:space="preserve"> forcing consumers to pay </w:t>
      </w:r>
      <w:r w:rsidR="006D76B9">
        <w:rPr>
          <w:szCs w:val="24"/>
          <w:lang w:val="en-CA"/>
        </w:rPr>
        <w:t xml:space="preserve">inflated </w:t>
      </w:r>
      <w:r w:rsidR="0010795B">
        <w:rPr>
          <w:szCs w:val="24"/>
          <w:lang w:val="en-CA"/>
        </w:rPr>
        <w:t>rates for these services.”</w:t>
      </w:r>
    </w:p>
    <w:p w:rsidR="00072F82" w:rsidRDefault="00072F82" w:rsidP="00B60A21">
      <w:pPr>
        <w:ind w:firstLine="720"/>
        <w:rPr>
          <w:szCs w:val="24"/>
        </w:rPr>
      </w:pPr>
    </w:p>
    <w:p w:rsidR="00A333CA" w:rsidRDefault="00A333CA" w:rsidP="00A333CA">
      <w:pPr>
        <w:ind w:firstLine="720"/>
        <w:rPr>
          <w:szCs w:val="24"/>
        </w:rPr>
      </w:pPr>
      <w:r>
        <w:rPr>
          <w:szCs w:val="24"/>
        </w:rPr>
        <w:t xml:space="preserve">On Dec. 20, 2011, Sea Star Line LLC was sentenced to pay a $14.2 million criminal fine. On March 22, 2011, Horizon Lines LLC was sentenced to pay a $15 million criminal fine. Additionally, five shipping company executives—Gabriel Serra, Peter Baci, R. Kevin Gill, </w:t>
      </w:r>
      <w:r>
        <w:rPr>
          <w:szCs w:val="24"/>
        </w:rPr>
        <w:lastRenderedPageBreak/>
        <w:t xml:space="preserve">Gregory Glova and Alex G. Chisholm—have pleaded guilty.  Frank Peake, </w:t>
      </w:r>
      <w:r w:rsidRPr="00A333CA">
        <w:rPr>
          <w:szCs w:val="24"/>
        </w:rPr>
        <w:t>the former president of Sea Star Line</w:t>
      </w:r>
      <w:r>
        <w:rPr>
          <w:szCs w:val="24"/>
        </w:rPr>
        <w:t>, was charged on Nov. 17, 2011</w:t>
      </w:r>
      <w:r w:rsidR="003A0059">
        <w:rPr>
          <w:szCs w:val="24"/>
        </w:rPr>
        <w:t>,</w:t>
      </w:r>
      <w:r>
        <w:rPr>
          <w:szCs w:val="24"/>
        </w:rPr>
        <w:t xml:space="preserve"> and is scheduled to stand trial on Jan. 14, 2013.</w:t>
      </w:r>
    </w:p>
    <w:p w:rsidR="000B7085" w:rsidRDefault="002276AA" w:rsidP="004754CD">
      <w:pPr>
        <w:rPr>
          <w:szCs w:val="24"/>
        </w:rPr>
      </w:pPr>
      <w:r>
        <w:rPr>
          <w:szCs w:val="24"/>
          <w:lang w:val="en-CA"/>
        </w:rPr>
        <w:tab/>
      </w:r>
    </w:p>
    <w:p w:rsidR="004754CD" w:rsidRDefault="000B7085" w:rsidP="004754CD">
      <w:pPr>
        <w:rPr>
          <w:szCs w:val="24"/>
        </w:rPr>
      </w:pPr>
      <w:r>
        <w:rPr>
          <w:szCs w:val="24"/>
        </w:rPr>
        <w:tab/>
        <w:t>Crowley Liner Services</w:t>
      </w:r>
      <w:r w:rsidR="004754CD">
        <w:rPr>
          <w:szCs w:val="24"/>
        </w:rPr>
        <w:t xml:space="preserve"> </w:t>
      </w:r>
      <w:r w:rsidR="00F46FA6">
        <w:rPr>
          <w:szCs w:val="24"/>
        </w:rPr>
        <w:t>pleaded guilty to</w:t>
      </w:r>
      <w:r w:rsidR="004754CD">
        <w:rPr>
          <w:szCs w:val="24"/>
        </w:rPr>
        <w:t xml:space="preserve"> price fixing in violation of the Sherman Act, which carries a maximum fine of $100 million</w:t>
      </w:r>
      <w:r w:rsidRPr="000B7085">
        <w:rPr>
          <w:szCs w:val="24"/>
        </w:rPr>
        <w:t xml:space="preserve"> </w:t>
      </w:r>
      <w:r>
        <w:rPr>
          <w:szCs w:val="24"/>
        </w:rPr>
        <w:t>for corporations</w:t>
      </w:r>
      <w:r w:rsidR="004754CD">
        <w:rPr>
          <w:szCs w:val="24"/>
        </w:rPr>
        <w:t>.</w:t>
      </w:r>
      <w:r w:rsidR="00284381">
        <w:rPr>
          <w:szCs w:val="24"/>
        </w:rPr>
        <w:t xml:space="preserve"> </w:t>
      </w:r>
      <w:r w:rsidR="004754CD">
        <w:rPr>
          <w:szCs w:val="24"/>
        </w:rPr>
        <w:t>The maximum fine may be increased to twice the gain derived from the crime or twice the loss suffered by the victims of the crime, if either of those amounts is greater than the statutory maximum fine.</w:t>
      </w:r>
      <w:r w:rsidR="00284381">
        <w:rPr>
          <w:szCs w:val="24"/>
        </w:rPr>
        <w:t xml:space="preserve"> </w:t>
      </w:r>
    </w:p>
    <w:p w:rsidR="004754CD" w:rsidRDefault="004754CD" w:rsidP="004754CD">
      <w:pPr>
        <w:rPr>
          <w:szCs w:val="24"/>
        </w:rPr>
      </w:pPr>
    </w:p>
    <w:p w:rsidR="004754CD" w:rsidRDefault="004754CD" w:rsidP="004754CD">
      <w:pPr>
        <w:rPr>
          <w:szCs w:val="24"/>
        </w:rPr>
      </w:pPr>
      <w:r>
        <w:rPr>
          <w:szCs w:val="24"/>
        </w:rPr>
        <w:tab/>
        <w:t>Th</w:t>
      </w:r>
      <w:r w:rsidR="00B60A21">
        <w:rPr>
          <w:szCs w:val="24"/>
        </w:rPr>
        <w:t xml:space="preserve">is case </w:t>
      </w:r>
      <w:r>
        <w:rPr>
          <w:szCs w:val="24"/>
        </w:rPr>
        <w:t xml:space="preserve">arose from an ongoing federal antitrust investigation into price fixing, bid rigging and other anticompetitive conduct in the coastal water freight transportation industry, which is being conducted by the </w:t>
      </w:r>
      <w:r w:rsidR="000B7085">
        <w:rPr>
          <w:szCs w:val="24"/>
        </w:rPr>
        <w:t xml:space="preserve">Antitrust Division’s </w:t>
      </w:r>
      <w:r>
        <w:rPr>
          <w:szCs w:val="24"/>
        </w:rPr>
        <w:t>National Criminal Enforcement Section</w:t>
      </w:r>
      <w:r w:rsidR="000B7085">
        <w:rPr>
          <w:szCs w:val="24"/>
        </w:rPr>
        <w:t>;</w:t>
      </w:r>
      <w:r>
        <w:rPr>
          <w:szCs w:val="24"/>
        </w:rPr>
        <w:t xml:space="preserve"> the Baltimore Resident Agency of the Department of Defense’s Office of the Inspector General, Defense Criminal Investigative Service (DCIS)</w:t>
      </w:r>
      <w:r w:rsidR="000B7085">
        <w:rPr>
          <w:szCs w:val="24"/>
        </w:rPr>
        <w:t>;</w:t>
      </w:r>
      <w:r>
        <w:rPr>
          <w:szCs w:val="24"/>
        </w:rPr>
        <w:t xml:space="preserve"> and the Miami</w:t>
      </w:r>
      <w:r w:rsidR="00072F82">
        <w:rPr>
          <w:szCs w:val="24"/>
        </w:rPr>
        <w:t xml:space="preserve"> </w:t>
      </w:r>
      <w:r>
        <w:rPr>
          <w:szCs w:val="24"/>
        </w:rPr>
        <w:t>Field Office of the Department of Transportation’s Office of Inspector General (DOT-OIG)</w:t>
      </w:r>
      <w:r w:rsidR="003A0059">
        <w:rPr>
          <w:szCs w:val="24"/>
        </w:rPr>
        <w:t xml:space="preserve">. </w:t>
      </w:r>
      <w:r w:rsidR="000B7085">
        <w:rPr>
          <w:szCs w:val="24"/>
        </w:rPr>
        <w:t xml:space="preserve"> </w:t>
      </w:r>
      <w:r>
        <w:rPr>
          <w:szCs w:val="24"/>
        </w:rPr>
        <w:t>Anyone with information concerning this investigation is urged to call the Antitrust Division’s National Criminal Enforcement Section at 202-30</w:t>
      </w:r>
      <w:r w:rsidRPr="000B7085">
        <w:rPr>
          <w:szCs w:val="24"/>
        </w:rPr>
        <w:t>7-6694,</w:t>
      </w:r>
      <w:r w:rsidR="000B7085" w:rsidRPr="000B7085">
        <w:t xml:space="preserve"> visit </w:t>
      </w:r>
      <w:r w:rsidR="00567F8D" w:rsidRPr="00567F8D">
        <w:t>http://www.justice.gov/atr/contact/newcase.html</w:t>
      </w:r>
      <w:r w:rsidRPr="000B7085">
        <w:rPr>
          <w:szCs w:val="24"/>
        </w:rPr>
        <w:t xml:space="preserve"> o</w:t>
      </w:r>
      <w:r>
        <w:rPr>
          <w:szCs w:val="24"/>
        </w:rPr>
        <w:t xml:space="preserve">r </w:t>
      </w:r>
      <w:r w:rsidR="000B7085">
        <w:rPr>
          <w:szCs w:val="24"/>
        </w:rPr>
        <w:t xml:space="preserve">contact </w:t>
      </w:r>
      <w:r>
        <w:rPr>
          <w:szCs w:val="24"/>
        </w:rPr>
        <w:t>DCIS’s Baltimore Resident Agency at 410-347-1620.</w:t>
      </w:r>
    </w:p>
    <w:p w:rsidR="004754CD" w:rsidRDefault="004754CD" w:rsidP="004754CD"/>
    <w:p w:rsidR="00F90F64" w:rsidRDefault="00067AD6" w:rsidP="00E82BDF">
      <w:pPr>
        <w:jc w:val="center"/>
      </w:pPr>
      <w:r>
        <w:t># # #</w:t>
      </w:r>
    </w:p>
    <w:p w:rsidR="00273FDC" w:rsidRDefault="00273FDC" w:rsidP="00E82BDF">
      <w:pPr>
        <w:jc w:val="center"/>
      </w:pPr>
    </w:p>
    <w:p w:rsidR="00273FDC" w:rsidRPr="00F90F64" w:rsidRDefault="00FF7343" w:rsidP="00E82BDF">
      <w:r>
        <w:t>12</w:t>
      </w:r>
      <w:r w:rsidR="00273FDC">
        <w:t>-</w:t>
      </w:r>
      <w:r w:rsidR="00AD0115">
        <w:t>962</w:t>
      </w:r>
    </w:p>
    <w:sectPr w:rsidR="00273FDC" w:rsidRPr="00F90F64" w:rsidSect="007B1D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87E18"/>
    <w:rsid w:val="00007749"/>
    <w:rsid w:val="00012F73"/>
    <w:rsid w:val="0001691A"/>
    <w:rsid w:val="00061FE1"/>
    <w:rsid w:val="0006631F"/>
    <w:rsid w:val="00067AD6"/>
    <w:rsid w:val="00072F82"/>
    <w:rsid w:val="000B7085"/>
    <w:rsid w:val="000C5615"/>
    <w:rsid w:val="000E5048"/>
    <w:rsid w:val="0010795B"/>
    <w:rsid w:val="00112282"/>
    <w:rsid w:val="0013656E"/>
    <w:rsid w:val="00166ADD"/>
    <w:rsid w:val="00172DF3"/>
    <w:rsid w:val="00174A28"/>
    <w:rsid w:val="001848BA"/>
    <w:rsid w:val="001933BC"/>
    <w:rsid w:val="001A59F9"/>
    <w:rsid w:val="001C4D8E"/>
    <w:rsid w:val="002276AA"/>
    <w:rsid w:val="00255FC7"/>
    <w:rsid w:val="00273FDC"/>
    <w:rsid w:val="00284381"/>
    <w:rsid w:val="003309CC"/>
    <w:rsid w:val="0034267F"/>
    <w:rsid w:val="00356679"/>
    <w:rsid w:val="00361388"/>
    <w:rsid w:val="00380BE9"/>
    <w:rsid w:val="003A0059"/>
    <w:rsid w:val="003A3884"/>
    <w:rsid w:val="003A64C6"/>
    <w:rsid w:val="003F2FC6"/>
    <w:rsid w:val="00411AF7"/>
    <w:rsid w:val="004157AA"/>
    <w:rsid w:val="00444293"/>
    <w:rsid w:val="00466336"/>
    <w:rsid w:val="004754CD"/>
    <w:rsid w:val="004C07CC"/>
    <w:rsid w:val="004D45EE"/>
    <w:rsid w:val="004D61EA"/>
    <w:rsid w:val="004F1B77"/>
    <w:rsid w:val="00504C2F"/>
    <w:rsid w:val="0050538F"/>
    <w:rsid w:val="00537107"/>
    <w:rsid w:val="00542905"/>
    <w:rsid w:val="00567F8D"/>
    <w:rsid w:val="00581217"/>
    <w:rsid w:val="00591553"/>
    <w:rsid w:val="005B2ED1"/>
    <w:rsid w:val="005B6DDF"/>
    <w:rsid w:val="005C1EA2"/>
    <w:rsid w:val="005C3DD6"/>
    <w:rsid w:val="00624168"/>
    <w:rsid w:val="00625314"/>
    <w:rsid w:val="00630651"/>
    <w:rsid w:val="006474C6"/>
    <w:rsid w:val="00666A3F"/>
    <w:rsid w:val="006D76B9"/>
    <w:rsid w:val="007466DD"/>
    <w:rsid w:val="00746A5F"/>
    <w:rsid w:val="00775A23"/>
    <w:rsid w:val="00785312"/>
    <w:rsid w:val="00792DF9"/>
    <w:rsid w:val="0079659B"/>
    <w:rsid w:val="007B1D4B"/>
    <w:rsid w:val="007B25E8"/>
    <w:rsid w:val="007C3A2A"/>
    <w:rsid w:val="007D42DE"/>
    <w:rsid w:val="00802357"/>
    <w:rsid w:val="00831182"/>
    <w:rsid w:val="008E2271"/>
    <w:rsid w:val="008F5DF7"/>
    <w:rsid w:val="00942F76"/>
    <w:rsid w:val="0099502A"/>
    <w:rsid w:val="009C5495"/>
    <w:rsid w:val="00A27A3A"/>
    <w:rsid w:val="00A333CA"/>
    <w:rsid w:val="00A55F2D"/>
    <w:rsid w:val="00AA4AB3"/>
    <w:rsid w:val="00AC2C39"/>
    <w:rsid w:val="00AC495B"/>
    <w:rsid w:val="00AC4EA1"/>
    <w:rsid w:val="00AC5CC3"/>
    <w:rsid w:val="00AC79F8"/>
    <w:rsid w:val="00AD0115"/>
    <w:rsid w:val="00AD621D"/>
    <w:rsid w:val="00B167BB"/>
    <w:rsid w:val="00B60A21"/>
    <w:rsid w:val="00B653C0"/>
    <w:rsid w:val="00B718FC"/>
    <w:rsid w:val="00B74EAA"/>
    <w:rsid w:val="00B85753"/>
    <w:rsid w:val="00B87E18"/>
    <w:rsid w:val="00B9214F"/>
    <w:rsid w:val="00BD070C"/>
    <w:rsid w:val="00BF04B0"/>
    <w:rsid w:val="00C06740"/>
    <w:rsid w:val="00C435E3"/>
    <w:rsid w:val="00C61F4C"/>
    <w:rsid w:val="00CC2500"/>
    <w:rsid w:val="00CC69F5"/>
    <w:rsid w:val="00CF343B"/>
    <w:rsid w:val="00D04546"/>
    <w:rsid w:val="00D27249"/>
    <w:rsid w:val="00D543AA"/>
    <w:rsid w:val="00D66F0F"/>
    <w:rsid w:val="00D70567"/>
    <w:rsid w:val="00DC29FC"/>
    <w:rsid w:val="00DC4545"/>
    <w:rsid w:val="00DE0650"/>
    <w:rsid w:val="00DF126D"/>
    <w:rsid w:val="00DF32B2"/>
    <w:rsid w:val="00E025F9"/>
    <w:rsid w:val="00E3046C"/>
    <w:rsid w:val="00E801BF"/>
    <w:rsid w:val="00E82BDF"/>
    <w:rsid w:val="00EA1482"/>
    <w:rsid w:val="00EA71E0"/>
    <w:rsid w:val="00EF2477"/>
    <w:rsid w:val="00F14744"/>
    <w:rsid w:val="00F16C6D"/>
    <w:rsid w:val="00F23B40"/>
    <w:rsid w:val="00F46FA6"/>
    <w:rsid w:val="00F7790B"/>
    <w:rsid w:val="00F90F64"/>
    <w:rsid w:val="00FB64D3"/>
    <w:rsid w:val="00FC5430"/>
    <w:rsid w:val="00FD13EB"/>
    <w:rsid w:val="00FE1798"/>
    <w:rsid w:val="00FF73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FC7"/>
    <w:rPr>
      <w:rFonts w:ascii="Times New Roman" w:hAnsi="Times New Roman"/>
      <w:sz w:val="24"/>
      <w:szCs w:val="22"/>
    </w:rPr>
  </w:style>
  <w:style w:type="paragraph" w:styleId="Heading1">
    <w:name w:val="heading 1"/>
    <w:basedOn w:val="Normal"/>
    <w:next w:val="Normal"/>
    <w:link w:val="Heading1Char"/>
    <w:uiPriority w:val="9"/>
    <w:qFormat/>
    <w:rsid w:val="00AC2C39"/>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F2477"/>
    <w:pPr>
      <w:keepNext/>
      <w:keepLines/>
      <w:spacing w:before="200"/>
      <w:outlineLvl w:val="1"/>
    </w:pPr>
    <w:rPr>
      <w:rFonts w:ascii="Cambria" w:eastAsia="Times New Roman" w:hAnsi="Cambria"/>
      <w:b/>
      <w:bCs/>
      <w:color w:val="4F81BD"/>
      <w:sz w:val="26"/>
      <w:szCs w:val="26"/>
    </w:rPr>
  </w:style>
  <w:style w:type="paragraph" w:styleId="Heading3">
    <w:name w:val="heading 3"/>
    <w:basedOn w:val="Normal"/>
    <w:link w:val="Heading3Char"/>
    <w:uiPriority w:val="9"/>
    <w:qFormat/>
    <w:rsid w:val="00EF2477"/>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AC2C39"/>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AC2C39"/>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AC2C39"/>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AC2C39"/>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AC2C39"/>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AC2C39"/>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ief">
    <w:name w:val="Brief"/>
    <w:basedOn w:val="Normal"/>
    <w:autoRedefine/>
    <w:rsid w:val="00AC2C39"/>
    <w:rPr>
      <w:szCs w:val="24"/>
      <w:lang w:bidi="en-US"/>
    </w:rPr>
  </w:style>
  <w:style w:type="character" w:customStyle="1" w:styleId="Heading1Char">
    <w:name w:val="Heading 1 Char"/>
    <w:basedOn w:val="DefaultParagraphFont"/>
    <w:link w:val="Heading1"/>
    <w:uiPriority w:val="9"/>
    <w:rsid w:val="00AC2C39"/>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EF247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EF247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AC2C39"/>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AC2C39"/>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AC2C39"/>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AC2C39"/>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AC2C39"/>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AC2C39"/>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AC2C39"/>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AC2C39"/>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C2C39"/>
    <w:pPr>
      <w:numPr>
        <w:ilvl w:val="1"/>
      </w:numPr>
    </w:pPr>
    <w:rPr>
      <w:rFonts w:ascii="Cambria" w:eastAsia="Times New Roman" w:hAnsi="Cambria"/>
      <w:i/>
      <w:iCs/>
      <w:color w:val="4F81BD"/>
      <w:spacing w:val="15"/>
      <w:szCs w:val="24"/>
    </w:rPr>
  </w:style>
  <w:style w:type="character" w:customStyle="1" w:styleId="SubtitleChar">
    <w:name w:val="Subtitle Char"/>
    <w:basedOn w:val="DefaultParagraphFont"/>
    <w:link w:val="Subtitle"/>
    <w:uiPriority w:val="11"/>
    <w:rsid w:val="00AC2C39"/>
    <w:rPr>
      <w:rFonts w:ascii="Cambria" w:eastAsia="Times New Roman" w:hAnsi="Cambria" w:cs="Times New Roman"/>
      <w:i/>
      <w:iCs/>
      <w:color w:val="4F81BD"/>
      <w:spacing w:val="15"/>
      <w:sz w:val="24"/>
      <w:szCs w:val="24"/>
    </w:rPr>
  </w:style>
  <w:style w:type="character" w:styleId="Strong">
    <w:name w:val="Strong"/>
    <w:uiPriority w:val="22"/>
    <w:qFormat/>
    <w:rsid w:val="00AC2C39"/>
    <w:rPr>
      <w:b/>
      <w:bCs/>
    </w:rPr>
  </w:style>
  <w:style w:type="character" w:styleId="Emphasis">
    <w:name w:val="Emphasis"/>
    <w:uiPriority w:val="20"/>
    <w:qFormat/>
    <w:rsid w:val="00AC2C39"/>
    <w:rPr>
      <w:i/>
      <w:iCs/>
    </w:rPr>
  </w:style>
  <w:style w:type="paragraph" w:styleId="NoSpacing">
    <w:name w:val="No Spacing"/>
    <w:basedOn w:val="Normal"/>
    <w:uiPriority w:val="1"/>
    <w:qFormat/>
    <w:rsid w:val="00AC2C39"/>
  </w:style>
  <w:style w:type="paragraph" w:styleId="ListParagraph">
    <w:name w:val="List Paragraph"/>
    <w:basedOn w:val="Normal"/>
    <w:uiPriority w:val="34"/>
    <w:qFormat/>
    <w:rsid w:val="00AC2C39"/>
    <w:pPr>
      <w:ind w:left="720"/>
      <w:contextualSpacing/>
    </w:pPr>
  </w:style>
  <w:style w:type="paragraph" w:styleId="Quote">
    <w:name w:val="Quote"/>
    <w:basedOn w:val="Normal"/>
    <w:next w:val="Normal"/>
    <w:link w:val="QuoteChar"/>
    <w:uiPriority w:val="29"/>
    <w:qFormat/>
    <w:rsid w:val="00AC2C39"/>
    <w:rPr>
      <w:i/>
      <w:iCs/>
      <w:color w:val="000000"/>
    </w:rPr>
  </w:style>
  <w:style w:type="character" w:customStyle="1" w:styleId="QuoteChar">
    <w:name w:val="Quote Char"/>
    <w:basedOn w:val="DefaultParagraphFont"/>
    <w:link w:val="Quote"/>
    <w:uiPriority w:val="29"/>
    <w:rsid w:val="00AC2C39"/>
    <w:rPr>
      <w:i/>
      <w:iCs/>
      <w:color w:val="000000"/>
    </w:rPr>
  </w:style>
  <w:style w:type="paragraph" w:styleId="IntenseQuote">
    <w:name w:val="Intense Quote"/>
    <w:basedOn w:val="Normal"/>
    <w:next w:val="Normal"/>
    <w:link w:val="IntenseQuoteChar"/>
    <w:uiPriority w:val="30"/>
    <w:qFormat/>
    <w:rsid w:val="00AC2C39"/>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C2C39"/>
    <w:rPr>
      <w:b/>
      <w:bCs/>
      <w:i/>
      <w:iCs/>
      <w:color w:val="4F81BD"/>
    </w:rPr>
  </w:style>
  <w:style w:type="character" w:styleId="SubtleEmphasis">
    <w:name w:val="Subtle Emphasis"/>
    <w:uiPriority w:val="19"/>
    <w:qFormat/>
    <w:rsid w:val="00AC2C39"/>
    <w:rPr>
      <w:i/>
      <w:iCs/>
      <w:color w:val="808080"/>
    </w:rPr>
  </w:style>
  <w:style w:type="character" w:styleId="IntenseEmphasis">
    <w:name w:val="Intense Emphasis"/>
    <w:uiPriority w:val="21"/>
    <w:qFormat/>
    <w:rsid w:val="00AC2C39"/>
    <w:rPr>
      <w:b/>
      <w:bCs/>
      <w:i/>
      <w:iCs/>
      <w:color w:val="4F81BD"/>
    </w:rPr>
  </w:style>
  <w:style w:type="character" w:styleId="SubtleReference">
    <w:name w:val="Subtle Reference"/>
    <w:uiPriority w:val="31"/>
    <w:qFormat/>
    <w:rsid w:val="00AC2C39"/>
    <w:rPr>
      <w:smallCaps/>
      <w:color w:val="C0504D"/>
      <w:u w:val="single"/>
    </w:rPr>
  </w:style>
  <w:style w:type="character" w:styleId="IntenseReference">
    <w:name w:val="Intense Reference"/>
    <w:uiPriority w:val="32"/>
    <w:qFormat/>
    <w:rsid w:val="00AC2C39"/>
    <w:rPr>
      <w:b/>
      <w:bCs/>
      <w:smallCaps/>
      <w:color w:val="C0504D"/>
      <w:spacing w:val="5"/>
      <w:u w:val="single"/>
    </w:rPr>
  </w:style>
  <w:style w:type="character" w:styleId="BookTitle">
    <w:name w:val="Book Title"/>
    <w:uiPriority w:val="33"/>
    <w:qFormat/>
    <w:rsid w:val="00AC2C39"/>
    <w:rPr>
      <w:b/>
      <w:bCs/>
      <w:smallCaps/>
      <w:spacing w:val="5"/>
    </w:rPr>
  </w:style>
  <w:style w:type="paragraph" w:styleId="TOCHeading">
    <w:name w:val="TOC Heading"/>
    <w:basedOn w:val="Heading1"/>
    <w:next w:val="Normal"/>
    <w:uiPriority w:val="39"/>
    <w:semiHidden/>
    <w:unhideWhenUsed/>
    <w:qFormat/>
    <w:rsid w:val="00AC2C39"/>
    <w:pPr>
      <w:outlineLvl w:val="9"/>
    </w:pPr>
  </w:style>
  <w:style w:type="paragraph" w:styleId="BalloonText">
    <w:name w:val="Balloon Text"/>
    <w:basedOn w:val="Normal"/>
    <w:link w:val="BalloonTextChar"/>
    <w:uiPriority w:val="99"/>
    <w:semiHidden/>
    <w:unhideWhenUsed/>
    <w:rsid w:val="00255FC7"/>
    <w:rPr>
      <w:rFonts w:ascii="Tahoma" w:hAnsi="Tahoma" w:cs="Tahoma"/>
      <w:sz w:val="16"/>
      <w:szCs w:val="16"/>
    </w:rPr>
  </w:style>
  <w:style w:type="character" w:customStyle="1" w:styleId="BalloonTextChar">
    <w:name w:val="Balloon Text Char"/>
    <w:basedOn w:val="DefaultParagraphFont"/>
    <w:link w:val="BalloonText"/>
    <w:uiPriority w:val="99"/>
    <w:semiHidden/>
    <w:rsid w:val="00255FC7"/>
    <w:rPr>
      <w:rFonts w:ascii="Tahoma" w:hAnsi="Tahoma" w:cs="Tahoma"/>
      <w:sz w:val="16"/>
      <w:szCs w:val="16"/>
    </w:rPr>
  </w:style>
  <w:style w:type="character" w:styleId="Hyperlink">
    <w:name w:val="Hyperlink"/>
    <w:basedOn w:val="DefaultParagraphFont"/>
    <w:uiPriority w:val="99"/>
    <w:unhideWhenUsed/>
    <w:rsid w:val="00255FC7"/>
    <w:rPr>
      <w:color w:val="0000FF"/>
      <w:u w:val="single"/>
    </w:rPr>
  </w:style>
  <w:style w:type="paragraph" w:styleId="NormalWeb">
    <w:name w:val="Normal (Web)"/>
    <w:basedOn w:val="Normal"/>
    <w:uiPriority w:val="99"/>
    <w:unhideWhenUsed/>
    <w:rsid w:val="00F90F64"/>
    <w:pPr>
      <w:spacing w:before="100" w:beforeAutospacing="1" w:after="100" w:afterAutospacing="1"/>
    </w:pPr>
    <w:rPr>
      <w:rFonts w:eastAsia="Times New Roman"/>
      <w:color w:val="000000"/>
      <w:szCs w:val="24"/>
    </w:rPr>
  </w:style>
</w:styles>
</file>

<file path=word/webSettings.xml><?xml version="1.0" encoding="utf-8"?>
<w:webSettings xmlns:r="http://schemas.openxmlformats.org/officeDocument/2006/relationships" xmlns:w="http://schemas.openxmlformats.org/wordprocessingml/2006/main">
  <w:divs>
    <w:div w:id="87222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JUSTICE.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wm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JMD</Company>
  <LinksUpToDate>false</LinksUpToDate>
  <CharactersWithSpaces>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dc:creator>
  <cp:lastModifiedBy>Jorge V. Dinarte-Garcia</cp:lastModifiedBy>
  <cp:revision>3</cp:revision>
  <cp:lastPrinted>2012-08-01T13:42:00Z</cp:lastPrinted>
  <dcterms:created xsi:type="dcterms:W3CDTF">2015-02-07T16:22:00Z</dcterms:created>
  <dcterms:modified xsi:type="dcterms:W3CDTF">2015-02-07T16:23:00Z</dcterms:modified>
</cp:coreProperties>
</file>