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62" w:rsidRDefault="00F3147D" w:rsidP="00F3147D">
      <w:pPr>
        <w:jc w:val="center"/>
        <w:rPr>
          <w:rFonts w:ascii="Californian FB" w:hAnsi="Californian FB"/>
          <w:b/>
          <w:sz w:val="32"/>
          <w:szCs w:val="32"/>
          <w:u w:val="single"/>
        </w:rPr>
      </w:pPr>
      <w:r>
        <w:rPr>
          <w:rFonts w:ascii="Californian FB" w:hAnsi="Californian FB"/>
          <w:b/>
          <w:sz w:val="32"/>
          <w:szCs w:val="32"/>
          <w:u w:val="single"/>
        </w:rPr>
        <w:t>American Samoa</w:t>
      </w:r>
    </w:p>
    <w:p w:rsidR="00F3147D" w:rsidRDefault="00F3147D" w:rsidP="00F3147D">
      <w:pPr>
        <w:jc w:val="center"/>
        <w:rPr>
          <w:rFonts w:ascii="Californian FB" w:hAnsi="Californian FB"/>
          <w:b/>
          <w:sz w:val="32"/>
          <w:szCs w:val="32"/>
          <w:u w:val="single"/>
        </w:rPr>
      </w:pPr>
    </w:p>
    <w:p w:rsidR="00F3147D" w:rsidRPr="00F3147D" w:rsidRDefault="00F3147D" w:rsidP="00F3147D">
      <w:pPr>
        <w:jc w:val="left"/>
        <w:rPr>
          <w:rFonts w:ascii="Californian FB" w:hAnsi="Californian FB"/>
          <w:sz w:val="32"/>
          <w:szCs w:val="32"/>
        </w:rPr>
      </w:pPr>
      <w:r w:rsidRPr="00F3147D">
        <w:rPr>
          <w:rFonts w:ascii="Californian FB" w:hAnsi="Californian FB"/>
          <w:sz w:val="32"/>
          <w:szCs w:val="32"/>
        </w:rPr>
        <w:t>Territorial Federal District Courts exist in every Territory except American Samoa</w:t>
      </w:r>
      <w:bookmarkStart w:id="0" w:name="_GoBack"/>
      <w:bookmarkEnd w:id="0"/>
    </w:p>
    <w:sectPr w:rsidR="00F3147D" w:rsidRPr="00F31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7D"/>
    <w:rsid w:val="00BC4F62"/>
    <w:rsid w:val="00F3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1C371F56.dotm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 Division</dc:creator>
  <cp:lastModifiedBy>Civil Division</cp:lastModifiedBy>
  <cp:revision>1</cp:revision>
  <dcterms:created xsi:type="dcterms:W3CDTF">2015-09-22T17:51:00Z</dcterms:created>
  <dcterms:modified xsi:type="dcterms:W3CDTF">2015-09-22T17:53:00Z</dcterms:modified>
</cp:coreProperties>
</file>