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00B72" w14:textId="77777777" w:rsidR="002E4130" w:rsidRDefault="002E4130" w:rsidP="007A72BA">
      <w:pPr>
        <w:shd w:val="clear" w:color="auto" w:fill="FFFFFF"/>
        <w:spacing w:before="100" w:beforeAutospacing="1" w:after="100" w:afterAutospacing="1"/>
        <w:outlineLvl w:val="0"/>
        <w:rPr>
          <w:rFonts w:ascii="Source Serif Pro" w:hAnsi="Source Serif Pro" w:cs="Source Serif Pro"/>
          <w:b/>
          <w:bCs/>
          <w:color w:val="162E51"/>
          <w:kern w:val="36"/>
          <w:sz w:val="48"/>
          <w:szCs w:val="48"/>
        </w:rPr>
      </w:pPr>
      <w:r>
        <w:rPr>
          <w:rFonts w:ascii="Source Serif Pro" w:hAnsi="Source Serif Pro" w:cs="Source Serif Pro"/>
          <w:b/>
          <w:bCs/>
          <w:color w:val="162E51"/>
          <w:sz w:val="48"/>
          <w:szCs w:val="48"/>
        </w:rPr>
        <w:t xml:space="preserve">EDNY EJ </w:t>
      </w:r>
      <w:r>
        <w:rPr>
          <w:rFonts w:ascii="Source Serif Pro" w:hAnsi="Source Serif Pro" w:cs="PMingLiU" w:hint="eastAsia"/>
          <w:b/>
          <w:bCs/>
          <w:color w:val="162E51"/>
          <w:sz w:val="48"/>
          <w:szCs w:val="48"/>
        </w:rPr>
        <w:t>網頁</w:t>
      </w:r>
    </w:p>
    <w:p w14:paraId="2EF00B73" w14:textId="77777777" w:rsidR="002E4130" w:rsidRPr="007A72BA" w:rsidRDefault="002E4130" w:rsidP="007A72BA">
      <w:pPr>
        <w:shd w:val="clear" w:color="auto" w:fill="FFFFFF"/>
        <w:spacing w:before="100" w:beforeAutospacing="1" w:after="100" w:afterAutospacing="1"/>
        <w:outlineLvl w:val="0"/>
        <w:rPr>
          <w:rFonts w:ascii="Source Serif Pro" w:hAnsi="Source Serif Pro" w:cs="Source Serif Pro"/>
          <w:b/>
          <w:bCs/>
          <w:color w:val="162E51"/>
          <w:kern w:val="36"/>
          <w:sz w:val="48"/>
          <w:szCs w:val="48"/>
        </w:rPr>
      </w:pPr>
      <w:bookmarkStart w:id="0" w:name="OLE_LINK17"/>
      <w:r>
        <w:rPr>
          <w:rFonts w:ascii="Source Serif Pro" w:hAnsi="Source Serif Pro" w:cs="PMingLiU" w:hint="eastAsia"/>
          <w:b/>
          <w:bCs/>
          <w:color w:val="162E51"/>
          <w:sz w:val="48"/>
          <w:szCs w:val="48"/>
        </w:rPr>
        <w:t>環境正義與執法</w:t>
      </w:r>
    </w:p>
    <w:bookmarkEnd w:id="0"/>
    <w:p w14:paraId="2EF00B74" w14:textId="2834D6AB" w:rsidR="002E4130" w:rsidRPr="007A72BA" w:rsidRDefault="002E4130" w:rsidP="007A72BA">
      <w:pPr>
        <w:shd w:val="clear" w:color="auto" w:fill="FFFFFF"/>
        <w:spacing w:after="100" w:afterAutospacing="1"/>
        <w:rPr>
          <w:rFonts w:ascii="Segoe UI" w:hAnsi="Segoe UI" w:cs="Segoe UI"/>
          <w:color w:val="444444"/>
          <w:sz w:val="24"/>
          <w:szCs w:val="24"/>
        </w:rPr>
      </w:pPr>
      <w:r>
        <w:rPr>
          <w:rFonts w:ascii="Segoe UI" w:hAnsi="Segoe UI" w:cs="PMingLiU" w:hint="eastAsia"/>
          <w:color w:val="444444"/>
          <w:sz w:val="24"/>
          <w:szCs w:val="24"/>
        </w:rPr>
        <w:t>紐約東區美國檢察官辦公室大力執行國家環境法，以解決環境、健康和氣候對該地區個人和社區的影響。</w:t>
      </w:r>
      <w:r>
        <w:rPr>
          <w:rFonts w:ascii="Segoe UI" w:hAnsi="Segoe UI" w:cs="Segoe UI"/>
          <w:color w:val="444444"/>
          <w:sz w:val="24"/>
          <w:szCs w:val="24"/>
        </w:rPr>
        <w:t xml:space="preserve"> </w:t>
      </w:r>
      <w:r>
        <w:rPr>
          <w:rFonts w:ascii="Segoe UI" w:hAnsi="Segoe UI" w:cs="PMingLiU" w:hint="eastAsia"/>
          <w:color w:val="444444"/>
          <w:sz w:val="24"/>
          <w:szCs w:val="24"/>
        </w:rPr>
        <w:t>通過其案例工作，該辦公室賦予國家政策以力量和效果，具體體現於</w:t>
      </w:r>
      <w:hyperlink r:id="rId5" w:tgtFrame="_blank" w:history="1">
        <w:r>
          <w:rPr>
            <w:rFonts w:ascii="Segoe UI" w:hAnsi="Segoe UI" w:cs="PMingLiU" w:hint="eastAsia"/>
            <w:color w:val="0064A8"/>
            <w:sz w:val="24"/>
            <w:szCs w:val="24"/>
            <w:u w:val="single"/>
          </w:rPr>
          <w:t>第</w:t>
        </w:r>
        <w:r>
          <w:rPr>
            <w:rFonts w:ascii="Segoe UI" w:hAnsi="Segoe UI" w:cs="Segoe UI"/>
            <w:color w:val="0064A8"/>
            <w:sz w:val="24"/>
            <w:szCs w:val="24"/>
            <w:u w:val="single"/>
          </w:rPr>
          <w:t>14008</w:t>
        </w:r>
        <w:r>
          <w:rPr>
            <w:rFonts w:ascii="Segoe UI" w:hAnsi="Segoe UI" w:cs="PMingLiU" w:hint="eastAsia"/>
            <w:color w:val="0064A8"/>
            <w:sz w:val="24"/>
            <w:szCs w:val="24"/>
            <w:u w:val="single"/>
          </w:rPr>
          <w:t>號行政命令</w:t>
        </w:r>
      </w:hyperlink>
      <w:r>
        <w:rPr>
          <w:rFonts w:ascii="Segoe UI" w:hAnsi="Segoe UI" w:cs="PMingLiU" w:hint="eastAsia"/>
          <w:color w:val="444444"/>
          <w:sz w:val="24"/>
          <w:szCs w:val="24"/>
        </w:rPr>
        <w:t>，該命令認識到“我們面臨氣候危機，其威脅我們的人民和社區、公共衛生和經濟及我們在地球上生活的能力。”</w:t>
      </w:r>
      <w:r>
        <w:rPr>
          <w:rFonts w:ascii="Segoe UI" w:hAnsi="Segoe UI" w:cs="Segoe UI"/>
          <w:color w:val="444444"/>
          <w:sz w:val="24"/>
          <w:szCs w:val="24"/>
        </w:rPr>
        <w:t xml:space="preserve">    </w:t>
      </w:r>
      <w:r>
        <w:rPr>
          <w:rFonts w:ascii="Segoe UI" w:hAnsi="Segoe UI" w:cs="PMingLiU" w:hint="eastAsia"/>
          <w:color w:val="444444"/>
          <w:sz w:val="24"/>
          <w:szCs w:val="24"/>
        </w:rPr>
        <w:t>根據這項政策，該辦公室力求“讓污染者對其行為負責”，並“結合聯邦政府的全部能力，採取大膽、漸進的行動來應對氣候危機。”</w:t>
      </w:r>
    </w:p>
    <w:p w14:paraId="2EF00B75" w14:textId="6696C3D8" w:rsidR="002E4130" w:rsidRPr="007A72BA" w:rsidRDefault="002E4130" w:rsidP="007A72BA">
      <w:pPr>
        <w:shd w:val="clear" w:color="auto" w:fill="FFFFFF"/>
        <w:spacing w:before="100" w:beforeAutospacing="1" w:after="100" w:afterAutospacing="1"/>
        <w:rPr>
          <w:rFonts w:ascii="Segoe UI" w:hAnsi="Segoe UI" w:cs="Segoe UI"/>
          <w:color w:val="444444"/>
          <w:sz w:val="24"/>
          <w:szCs w:val="24"/>
        </w:rPr>
      </w:pPr>
      <w:r>
        <w:rPr>
          <w:rFonts w:ascii="Segoe UI" w:hAnsi="Segoe UI" w:cs="PMingLiU" w:hint="eastAsia"/>
          <w:color w:val="444444"/>
          <w:sz w:val="24"/>
          <w:szCs w:val="24"/>
        </w:rPr>
        <w:t>由於環境和健康危害往往對弱勢社區產生不成比例的嚴重和不利影響，</w:t>
      </w:r>
      <w:r>
        <w:rPr>
          <w:rFonts w:ascii="Segoe UI" w:hAnsi="Segoe UI" w:cs="Segoe UI"/>
          <w:color w:val="444444"/>
          <w:sz w:val="24"/>
          <w:szCs w:val="24"/>
        </w:rPr>
        <w:t xml:space="preserve"> </w:t>
      </w:r>
      <w:hyperlink r:id="rId6" w:history="1">
        <w:r>
          <w:rPr>
            <w:rFonts w:ascii="Segoe UI" w:hAnsi="Segoe UI" w:cs="PMingLiU" w:hint="eastAsia"/>
            <w:color w:val="0064A8"/>
            <w:sz w:val="24"/>
            <w:szCs w:val="24"/>
            <w:u w:val="single"/>
          </w:rPr>
          <w:t>該辦公室在民事司內成立了環境司法團隊</w:t>
        </w:r>
      </w:hyperlink>
      <w:r>
        <w:rPr>
          <w:rFonts w:ascii="Segoe UI" w:hAnsi="Segoe UI" w:cs="PMingLiU" w:hint="eastAsia"/>
          <w:color w:val="444444"/>
          <w:sz w:val="24"/>
          <w:szCs w:val="24"/>
        </w:rPr>
        <w:t>。</w:t>
      </w:r>
      <w:r>
        <w:rPr>
          <w:rFonts w:ascii="Segoe UI" w:hAnsi="Segoe UI" w:cs="Segoe UI"/>
          <w:color w:val="444444"/>
          <w:sz w:val="24"/>
          <w:szCs w:val="24"/>
        </w:rPr>
        <w:t xml:space="preserve"> </w:t>
      </w:r>
      <w:r>
        <w:rPr>
          <w:rFonts w:ascii="Segoe UI" w:hAnsi="Segoe UI" w:cs="PMingLiU" w:hint="eastAsia"/>
          <w:color w:val="444444"/>
          <w:sz w:val="24"/>
          <w:szCs w:val="24"/>
        </w:rPr>
        <w:t>該團隊的重點是保護</w:t>
      </w:r>
      <w:r>
        <w:rPr>
          <w:rStyle w:val="rynqvb"/>
          <w:rFonts w:cs="PMingLiU" w:hint="eastAsia"/>
        </w:rPr>
        <w:t>各州</w:t>
      </w:r>
      <w:r>
        <w:rPr>
          <w:rFonts w:ascii="Segoe UI" w:hAnsi="Segoe UI" w:cs="PMingLiU" w:hint="eastAsia"/>
          <w:color w:val="444444"/>
          <w:sz w:val="24"/>
          <w:szCs w:val="24"/>
        </w:rPr>
        <w:t>負擔</w:t>
      </w:r>
      <w:r>
        <w:rPr>
          <w:rStyle w:val="rynqvb"/>
          <w:rFonts w:cs="PMingLiU" w:hint="eastAsia"/>
        </w:rPr>
        <w:t>重的</w:t>
      </w:r>
      <w:r>
        <w:rPr>
          <w:rFonts w:ascii="Segoe UI" w:hAnsi="Segoe UI" w:cs="PMingLiU" w:hint="eastAsia"/>
          <w:color w:val="444444"/>
          <w:sz w:val="24"/>
          <w:szCs w:val="24"/>
        </w:rPr>
        <w:t>居民的權利，目前正在制定減少兒童鉛接觸的舉措，確保居民能夠獲得清潔的空氣，並保護紐約市和長島的地下水、地表水和濕地。</w:t>
      </w:r>
    </w:p>
    <w:p w14:paraId="2EF00B76" w14:textId="77777777" w:rsidR="002E4130" w:rsidRPr="007A72BA" w:rsidRDefault="002E4130" w:rsidP="007A72BA">
      <w:pPr>
        <w:shd w:val="clear" w:color="auto" w:fill="FFFFFF"/>
        <w:spacing w:before="100" w:beforeAutospacing="1" w:after="100" w:afterAutospacing="1"/>
        <w:rPr>
          <w:rFonts w:ascii="Segoe UI" w:hAnsi="Segoe UI" w:cs="Segoe UI"/>
          <w:color w:val="444444"/>
          <w:sz w:val="24"/>
          <w:szCs w:val="24"/>
        </w:rPr>
      </w:pPr>
      <w:r>
        <w:rPr>
          <w:rFonts w:ascii="Segoe UI" w:hAnsi="Segoe UI" w:cs="PMingLiU" w:hint="eastAsia"/>
          <w:b/>
          <w:bCs/>
          <w:color w:val="444444"/>
          <w:sz w:val="24"/>
          <w:szCs w:val="24"/>
          <w:u w:val="single"/>
        </w:rPr>
        <w:t>如何就環境司法或執法事宜聯繫辦公室</w:t>
      </w:r>
      <w:r>
        <w:rPr>
          <w:rFonts w:ascii="Segoe UI" w:hAnsi="Segoe UI" w:cs="Segoe UI"/>
          <w:b/>
          <w:bCs/>
          <w:color w:val="444444"/>
          <w:sz w:val="24"/>
          <w:szCs w:val="24"/>
        </w:rPr>
        <w:t>  </w:t>
      </w:r>
    </w:p>
    <w:p w14:paraId="2EF00B77" w14:textId="40E435E5" w:rsidR="002E4130" w:rsidRPr="007A72BA" w:rsidRDefault="002E4130" w:rsidP="007A72BA">
      <w:pPr>
        <w:shd w:val="clear" w:color="auto" w:fill="FFFFFF"/>
        <w:spacing w:before="100" w:beforeAutospacing="1" w:after="100" w:afterAutospacing="1"/>
        <w:rPr>
          <w:rFonts w:ascii="Segoe UI" w:hAnsi="Segoe UI" w:cs="Segoe UI"/>
          <w:color w:val="444444"/>
          <w:sz w:val="24"/>
          <w:szCs w:val="24"/>
        </w:rPr>
      </w:pPr>
      <w:r>
        <w:rPr>
          <w:rFonts w:ascii="Segoe UI" w:hAnsi="Segoe UI" w:cs="PMingLiU" w:hint="eastAsia"/>
          <w:color w:val="444444"/>
          <w:sz w:val="24"/>
          <w:szCs w:val="24"/>
        </w:rPr>
        <w:t>該辦公室歡迎公眾提供有關該地區個人和社區可能受到的環境、健康和氣候影響的資訊。</w:t>
      </w:r>
      <w:r>
        <w:rPr>
          <w:rFonts w:ascii="Segoe UI" w:hAnsi="Segoe UI" w:cs="Segoe UI"/>
          <w:color w:val="444444"/>
          <w:sz w:val="24"/>
          <w:szCs w:val="24"/>
        </w:rPr>
        <w:t xml:space="preserve">  </w:t>
      </w:r>
      <w:r>
        <w:rPr>
          <w:rFonts w:ascii="Segoe UI" w:hAnsi="Segoe UI" w:cs="PMingLiU" w:hint="eastAsia"/>
          <w:color w:val="444444"/>
          <w:sz w:val="24"/>
          <w:szCs w:val="24"/>
        </w:rPr>
        <w:t>您可以通過電子郵件、信件或電話提交有關環境正義的資訊或疑慮。</w:t>
      </w:r>
    </w:p>
    <w:p w14:paraId="2EF00B78" w14:textId="77777777" w:rsidR="002E4130" w:rsidRPr="007A72BA" w:rsidRDefault="002E4130" w:rsidP="007A72BA">
      <w:pPr>
        <w:shd w:val="clear" w:color="auto" w:fill="FFFFFF"/>
        <w:spacing w:before="100" w:beforeAutospacing="1" w:after="100" w:afterAutospacing="1"/>
        <w:rPr>
          <w:rFonts w:ascii="Segoe UI" w:hAnsi="Segoe UI" w:cs="Segoe UI"/>
          <w:color w:val="444444"/>
          <w:sz w:val="24"/>
          <w:szCs w:val="24"/>
        </w:rPr>
      </w:pPr>
      <w:r>
        <w:rPr>
          <w:rFonts w:ascii="Segoe UI" w:hAnsi="Segoe UI" w:cs="PMingLiU" w:hint="eastAsia"/>
          <w:color w:val="444444"/>
          <w:sz w:val="24"/>
          <w:szCs w:val="24"/>
          <w:u w:val="single"/>
        </w:rPr>
        <w:t>電子郵件：</w:t>
      </w:r>
    </w:p>
    <w:p w14:paraId="2EF00B79" w14:textId="76C9EA97" w:rsidR="002E4130" w:rsidRPr="007A72BA" w:rsidRDefault="002E4130" w:rsidP="007A72BA">
      <w:pPr>
        <w:shd w:val="clear" w:color="auto" w:fill="FFFFFF"/>
        <w:spacing w:before="100" w:beforeAutospacing="1" w:after="100" w:afterAutospacing="1"/>
        <w:rPr>
          <w:rFonts w:ascii="Segoe UI" w:hAnsi="Segoe UI" w:cs="Segoe UI"/>
          <w:color w:val="444444"/>
          <w:sz w:val="24"/>
          <w:szCs w:val="24"/>
        </w:rPr>
      </w:pPr>
      <w:r>
        <w:rPr>
          <w:rFonts w:ascii="Segoe UI" w:hAnsi="Segoe UI" w:cs="PMingLiU" w:hint="eastAsia"/>
          <w:color w:val="444444"/>
          <w:sz w:val="24"/>
          <w:szCs w:val="24"/>
        </w:rPr>
        <w:t>您可以通過電子郵件將您的資訊或疑慮發送至：</w:t>
      </w:r>
      <w:r>
        <w:rPr>
          <w:rFonts w:ascii="Segoe UI" w:hAnsi="Segoe UI" w:cs="Segoe UI"/>
          <w:color w:val="444444"/>
          <w:sz w:val="24"/>
          <w:szCs w:val="24"/>
        </w:rPr>
        <w:t xml:space="preserve"> </w:t>
      </w:r>
      <w:hyperlink r:id="rId7" w:history="1">
        <w:r>
          <w:rPr>
            <w:rStyle w:val="Hyperlink"/>
            <w:rFonts w:ascii="Segoe UI" w:hAnsi="Segoe UI" w:cs="Segoe UI"/>
            <w:sz w:val="24"/>
            <w:szCs w:val="24"/>
          </w:rPr>
          <w:t>usanye-ej@usdoj.gov</w:t>
        </w:r>
      </w:hyperlink>
    </w:p>
    <w:p w14:paraId="2EF00B7A" w14:textId="77777777" w:rsidR="002E4130" w:rsidRPr="007A72BA" w:rsidRDefault="002E4130" w:rsidP="007A72BA">
      <w:pPr>
        <w:shd w:val="clear" w:color="auto" w:fill="FFFFFF"/>
        <w:spacing w:before="100" w:beforeAutospacing="1" w:after="100" w:afterAutospacing="1"/>
        <w:rPr>
          <w:rFonts w:ascii="Segoe UI" w:hAnsi="Segoe UI" w:cs="Segoe UI"/>
          <w:color w:val="444444"/>
          <w:sz w:val="24"/>
          <w:szCs w:val="24"/>
        </w:rPr>
      </w:pPr>
      <w:r>
        <w:rPr>
          <w:rFonts w:ascii="Segoe UI" w:hAnsi="Segoe UI" w:cs="PMingLiU" w:hint="eastAsia"/>
          <w:color w:val="444444"/>
          <w:sz w:val="24"/>
          <w:szCs w:val="24"/>
          <w:u w:val="single"/>
        </w:rPr>
        <w:t>郵件：</w:t>
      </w:r>
    </w:p>
    <w:p w14:paraId="2EF00B7B" w14:textId="77777777" w:rsidR="002E4130" w:rsidRPr="007A72BA" w:rsidRDefault="002E4130" w:rsidP="007A72BA">
      <w:pPr>
        <w:shd w:val="clear" w:color="auto" w:fill="FFFFFF"/>
        <w:spacing w:before="100" w:beforeAutospacing="1" w:after="100" w:afterAutospacing="1"/>
        <w:rPr>
          <w:rFonts w:ascii="Segoe UI" w:hAnsi="Segoe UI" w:cs="Segoe UI"/>
          <w:color w:val="444444"/>
          <w:sz w:val="24"/>
          <w:szCs w:val="24"/>
        </w:rPr>
      </w:pPr>
      <w:r>
        <w:rPr>
          <w:rFonts w:ascii="Segoe UI" w:hAnsi="Segoe UI" w:cs="PMingLiU" w:hint="eastAsia"/>
          <w:color w:val="444444"/>
          <w:sz w:val="24"/>
          <w:szCs w:val="24"/>
        </w:rPr>
        <w:t>您可以通過函寄，將您的資訊或疑慮發送至：</w:t>
      </w:r>
      <w:r>
        <w:rPr>
          <w:rFonts w:ascii="Segoe UI" w:hAnsi="Segoe UI" w:cs="Segoe UI"/>
          <w:color w:val="444444"/>
          <w:sz w:val="24"/>
          <w:szCs w:val="24"/>
        </w:rPr>
        <w:t> </w:t>
      </w:r>
    </w:p>
    <w:p w14:paraId="2EF00B7C" w14:textId="77777777" w:rsidR="002E4130" w:rsidRPr="007A72BA" w:rsidRDefault="002E4130" w:rsidP="007A72BA">
      <w:pPr>
        <w:shd w:val="clear" w:color="auto" w:fill="FFFFFF"/>
        <w:spacing w:before="100" w:beforeAutospacing="1" w:after="100" w:afterAutospacing="1"/>
        <w:rPr>
          <w:rFonts w:ascii="Segoe UI" w:hAnsi="Segoe UI" w:cs="Segoe UI"/>
          <w:color w:val="444444"/>
          <w:sz w:val="24"/>
          <w:szCs w:val="24"/>
        </w:rPr>
      </w:pPr>
      <w:r>
        <w:rPr>
          <w:rFonts w:ascii="Segoe UI" w:hAnsi="Segoe UI" w:cs="PMingLiU" w:hint="eastAsia"/>
          <w:color w:val="444444"/>
          <w:sz w:val="24"/>
          <w:szCs w:val="24"/>
        </w:rPr>
        <w:t>紐約東區美國檢察官辦公室</w:t>
      </w:r>
    </w:p>
    <w:p w14:paraId="2EF00B7D" w14:textId="77777777" w:rsidR="002E4130" w:rsidRPr="007A72BA" w:rsidRDefault="002E4130" w:rsidP="007A72BA">
      <w:pPr>
        <w:shd w:val="clear" w:color="auto" w:fill="FFFFFF"/>
        <w:spacing w:before="100" w:beforeAutospacing="1" w:after="100" w:afterAutospacing="1"/>
        <w:rPr>
          <w:rFonts w:ascii="Segoe UI" w:hAnsi="Segoe UI" w:cs="Segoe UI"/>
          <w:color w:val="444444"/>
          <w:sz w:val="24"/>
          <w:szCs w:val="24"/>
        </w:rPr>
      </w:pPr>
      <w:r>
        <w:rPr>
          <w:rFonts w:ascii="Segoe UI" w:hAnsi="Segoe UI" w:cs="Segoe UI"/>
          <w:color w:val="444444"/>
          <w:sz w:val="24"/>
          <w:szCs w:val="24"/>
        </w:rPr>
        <w:t>271-A Cadman Plaza East</w:t>
      </w:r>
    </w:p>
    <w:p w14:paraId="2EF00B7E" w14:textId="77777777" w:rsidR="002E4130" w:rsidRPr="007A72BA" w:rsidRDefault="002E4130" w:rsidP="007A72BA">
      <w:pPr>
        <w:shd w:val="clear" w:color="auto" w:fill="FFFFFF"/>
        <w:spacing w:before="100" w:beforeAutospacing="1" w:after="100" w:afterAutospacing="1"/>
        <w:rPr>
          <w:rFonts w:ascii="Segoe UI" w:hAnsi="Segoe UI" w:cs="Segoe UI"/>
          <w:color w:val="444444"/>
          <w:sz w:val="24"/>
          <w:szCs w:val="24"/>
        </w:rPr>
      </w:pPr>
      <w:r>
        <w:rPr>
          <w:rFonts w:ascii="Segoe UI" w:hAnsi="Segoe UI" w:cs="Segoe UI"/>
          <w:color w:val="444444"/>
          <w:sz w:val="24"/>
          <w:szCs w:val="24"/>
        </w:rPr>
        <w:lastRenderedPageBreak/>
        <w:t>Brooklyn, New York 11201</w:t>
      </w:r>
    </w:p>
    <w:p w14:paraId="2EF00B7F" w14:textId="77777777" w:rsidR="002E4130" w:rsidRPr="007A72BA" w:rsidRDefault="002E4130" w:rsidP="007A72BA">
      <w:pPr>
        <w:shd w:val="clear" w:color="auto" w:fill="FFFFFF"/>
        <w:spacing w:before="100" w:beforeAutospacing="1" w:after="100" w:afterAutospacing="1"/>
        <w:rPr>
          <w:rFonts w:ascii="Segoe UI" w:hAnsi="Segoe UI" w:cs="Segoe UI"/>
          <w:color w:val="444444"/>
          <w:sz w:val="24"/>
          <w:szCs w:val="24"/>
        </w:rPr>
      </w:pPr>
      <w:r>
        <w:rPr>
          <w:rFonts w:ascii="Segoe UI" w:hAnsi="Segoe UI" w:cs="Segoe UI"/>
          <w:color w:val="444444"/>
          <w:sz w:val="24"/>
          <w:szCs w:val="24"/>
        </w:rPr>
        <w:t>Attn: Chief, Environmental Litigation, Civil Division</w:t>
      </w:r>
    </w:p>
    <w:p w14:paraId="2EF00B80" w14:textId="77777777" w:rsidR="002E4130" w:rsidRPr="007A72BA" w:rsidRDefault="002E4130" w:rsidP="007A72BA">
      <w:pPr>
        <w:shd w:val="clear" w:color="auto" w:fill="FFFFFF"/>
        <w:spacing w:before="100" w:beforeAutospacing="1" w:after="100" w:afterAutospacing="1"/>
        <w:rPr>
          <w:rFonts w:ascii="Segoe UI" w:hAnsi="Segoe UI" w:cs="Segoe UI"/>
          <w:color w:val="444444"/>
          <w:sz w:val="24"/>
          <w:szCs w:val="24"/>
        </w:rPr>
      </w:pPr>
      <w:r>
        <w:rPr>
          <w:rFonts w:ascii="Segoe UI" w:hAnsi="Segoe UI" w:cs="PMingLiU" w:hint="eastAsia"/>
          <w:color w:val="444444"/>
          <w:sz w:val="24"/>
          <w:szCs w:val="24"/>
          <w:u w:val="single"/>
        </w:rPr>
        <w:t>電話：</w:t>
      </w:r>
    </w:p>
    <w:p w14:paraId="2EF00B81" w14:textId="77777777" w:rsidR="002E4130" w:rsidRPr="007A72BA" w:rsidRDefault="002E4130" w:rsidP="007A72BA">
      <w:pPr>
        <w:shd w:val="clear" w:color="auto" w:fill="FFFFFF"/>
        <w:spacing w:before="100" w:beforeAutospacing="1" w:after="100" w:afterAutospacing="1"/>
        <w:rPr>
          <w:rFonts w:ascii="Segoe UI" w:hAnsi="Segoe UI" w:cs="Segoe UI"/>
          <w:color w:val="444444"/>
          <w:sz w:val="24"/>
          <w:szCs w:val="24"/>
        </w:rPr>
      </w:pPr>
      <w:r>
        <w:rPr>
          <w:rFonts w:ascii="Segoe UI" w:hAnsi="Segoe UI" w:cs="PMingLiU" w:hint="eastAsia"/>
          <w:color w:val="444444"/>
          <w:sz w:val="24"/>
          <w:szCs w:val="24"/>
        </w:rPr>
        <w:t>要通過電話提交投訴，請致電</w:t>
      </w:r>
      <w:r>
        <w:rPr>
          <w:rFonts w:ascii="Segoe UI" w:hAnsi="Segoe UI" w:cs="Segoe UI"/>
          <w:color w:val="444444"/>
          <w:sz w:val="24"/>
          <w:szCs w:val="24"/>
        </w:rPr>
        <w:t xml:space="preserve"> 718-254-7000</w:t>
      </w:r>
      <w:r>
        <w:rPr>
          <w:rFonts w:ascii="Segoe UI" w:hAnsi="Segoe UI" w:cs="PMingLiU" w:hint="eastAsia"/>
          <w:color w:val="444444"/>
          <w:sz w:val="24"/>
          <w:szCs w:val="24"/>
        </w:rPr>
        <w:t>。</w:t>
      </w:r>
    </w:p>
    <w:p w14:paraId="2EF00B82" w14:textId="77777777" w:rsidR="002E4130" w:rsidRPr="007A72BA" w:rsidRDefault="003A3174" w:rsidP="007A72BA">
      <w:pPr>
        <w:shd w:val="clear" w:color="auto" w:fill="FFFFFF"/>
        <w:spacing w:before="100" w:beforeAutospacing="1" w:after="100" w:afterAutospacing="1"/>
        <w:rPr>
          <w:rFonts w:ascii="Segoe UI" w:hAnsi="Segoe UI" w:cs="Segoe UI"/>
          <w:color w:val="444444"/>
          <w:sz w:val="24"/>
          <w:szCs w:val="24"/>
        </w:rPr>
      </w:pPr>
      <w:hyperlink r:id="rId8" w:history="1">
        <w:r w:rsidR="002E4130">
          <w:rPr>
            <w:rFonts w:ascii="Segoe UI" w:hAnsi="Segoe UI" w:cs="PMingLiU" w:hint="eastAsia"/>
            <w:b/>
            <w:bCs/>
            <w:color w:val="0064A8"/>
            <w:sz w:val="24"/>
            <w:szCs w:val="24"/>
            <w:u w:val="single"/>
          </w:rPr>
          <w:t>薩福克縣</w:t>
        </w:r>
        <w:r w:rsidR="002E4130">
          <w:rPr>
            <w:rFonts w:ascii="Segoe UI" w:hAnsi="Segoe UI" w:cs="Segoe UI"/>
            <w:b/>
            <w:bCs/>
            <w:color w:val="0064A8"/>
            <w:sz w:val="24"/>
            <w:szCs w:val="24"/>
            <w:u w:val="single"/>
          </w:rPr>
          <w:t>(Suffolk County)</w:t>
        </w:r>
        <w:r w:rsidR="002E4130">
          <w:rPr>
            <w:rFonts w:ascii="Segoe UI" w:hAnsi="Segoe UI" w:cs="PMingLiU" w:hint="eastAsia"/>
            <w:b/>
            <w:bCs/>
            <w:color w:val="0064A8"/>
            <w:sz w:val="24"/>
            <w:szCs w:val="24"/>
            <w:u w:val="single"/>
          </w:rPr>
          <w:t>遵守《安全飲用水法》並防止該縣飲用水供應受到污染</w:t>
        </w:r>
      </w:hyperlink>
    </w:p>
    <w:p w14:paraId="2EF00B83" w14:textId="77777777" w:rsidR="002E4130" w:rsidRPr="007A72BA" w:rsidRDefault="002E4130" w:rsidP="007A72BA">
      <w:pPr>
        <w:shd w:val="clear" w:color="auto" w:fill="FFFFFF"/>
        <w:spacing w:before="100" w:beforeAutospacing="1" w:after="100" w:afterAutospacing="1"/>
        <w:rPr>
          <w:rFonts w:ascii="Segoe UI" w:hAnsi="Segoe UI" w:cs="Segoe UI"/>
          <w:color w:val="444444"/>
          <w:sz w:val="24"/>
          <w:szCs w:val="24"/>
        </w:rPr>
      </w:pPr>
      <w:r>
        <w:rPr>
          <w:rFonts w:ascii="Segoe UI" w:hAnsi="Segoe UI" w:cs="PMingLiU" w:hint="eastAsia"/>
          <w:color w:val="444444"/>
          <w:sz w:val="24"/>
          <w:szCs w:val="24"/>
        </w:rPr>
        <w:t>“今天的同意判決將保護薩福克縣和長島居民的飲用水免受有害營養物質污染，這種污染對公眾健康和自然環境都構成風險，”美國檢察官皮斯</w:t>
      </w:r>
      <w:r>
        <w:rPr>
          <w:rFonts w:ascii="Segoe UI" w:hAnsi="Segoe UI" w:cs="Segoe UI"/>
          <w:color w:val="444444"/>
          <w:sz w:val="24"/>
          <w:szCs w:val="24"/>
        </w:rPr>
        <w:t>Peace</w:t>
      </w:r>
      <w:r>
        <w:rPr>
          <w:rFonts w:ascii="Segoe UI" w:hAnsi="Segoe UI" w:cs="PMingLiU" w:hint="eastAsia"/>
          <w:color w:val="444444"/>
          <w:sz w:val="24"/>
          <w:szCs w:val="24"/>
        </w:rPr>
        <w:t>說。</w:t>
      </w:r>
      <w:r>
        <w:rPr>
          <w:rFonts w:ascii="Segoe UI" w:hAnsi="Segoe UI" w:cs="Segoe UI"/>
          <w:color w:val="444444"/>
          <w:sz w:val="24"/>
          <w:szCs w:val="24"/>
        </w:rPr>
        <w:t xml:space="preserve">  </w:t>
      </w:r>
      <w:r>
        <w:rPr>
          <w:rFonts w:ascii="Segoe UI" w:hAnsi="Segoe UI" w:cs="PMingLiU" w:hint="eastAsia"/>
          <w:color w:val="444444"/>
          <w:sz w:val="24"/>
          <w:szCs w:val="24"/>
        </w:rPr>
        <w:t>“該辦公室將繼續大力執法違反《安全飲用水法》的行為，以保護公眾免受供水污染，並促進環境正義。”</w:t>
      </w:r>
    </w:p>
    <w:p w14:paraId="2EF00B84" w14:textId="77777777" w:rsidR="002E4130" w:rsidRPr="007A72BA" w:rsidRDefault="002E4130" w:rsidP="007A72BA">
      <w:pPr>
        <w:shd w:val="clear" w:color="auto" w:fill="FFFFFF"/>
        <w:spacing w:before="100" w:beforeAutospacing="1" w:after="100" w:afterAutospacing="1"/>
        <w:rPr>
          <w:rFonts w:ascii="Segoe UI" w:hAnsi="Segoe UI" w:cs="Segoe UI"/>
          <w:color w:val="444444"/>
          <w:sz w:val="24"/>
          <w:szCs w:val="24"/>
        </w:rPr>
      </w:pPr>
      <w:r>
        <w:rPr>
          <w:rFonts w:ascii="Segoe UI" w:hAnsi="Segoe UI" w:cs="Segoe UI"/>
          <w:color w:val="444444"/>
          <w:sz w:val="24"/>
          <w:szCs w:val="24"/>
        </w:rPr>
        <w:t xml:space="preserve">2023 </w:t>
      </w:r>
      <w:r>
        <w:rPr>
          <w:rFonts w:ascii="Segoe UI" w:hAnsi="Segoe UI" w:cs="PMingLiU" w:hint="eastAsia"/>
          <w:color w:val="444444"/>
          <w:sz w:val="24"/>
          <w:szCs w:val="24"/>
        </w:rPr>
        <w:t>年</w:t>
      </w:r>
      <w:r>
        <w:rPr>
          <w:rFonts w:ascii="Segoe UI" w:hAnsi="Segoe UI" w:cs="Segoe UI"/>
          <w:color w:val="444444"/>
          <w:sz w:val="24"/>
          <w:szCs w:val="24"/>
        </w:rPr>
        <w:t xml:space="preserve"> 6 </w:t>
      </w:r>
      <w:r>
        <w:rPr>
          <w:rFonts w:ascii="Segoe UI" w:hAnsi="Segoe UI" w:cs="PMingLiU" w:hint="eastAsia"/>
          <w:color w:val="444444"/>
          <w:sz w:val="24"/>
          <w:szCs w:val="24"/>
        </w:rPr>
        <w:t>月</w:t>
      </w:r>
      <w:r>
        <w:rPr>
          <w:rFonts w:ascii="Segoe UI" w:hAnsi="Segoe UI" w:cs="Segoe UI"/>
          <w:color w:val="444444"/>
          <w:sz w:val="24"/>
          <w:szCs w:val="24"/>
        </w:rPr>
        <w:t xml:space="preserve"> 14 </w:t>
      </w:r>
      <w:r>
        <w:rPr>
          <w:rFonts w:ascii="Segoe UI" w:hAnsi="Segoe UI" w:cs="PMingLiU" w:hint="eastAsia"/>
          <w:color w:val="444444"/>
          <w:sz w:val="24"/>
          <w:szCs w:val="24"/>
        </w:rPr>
        <w:t>日</w:t>
      </w:r>
    </w:p>
    <w:p w14:paraId="2EF00B85" w14:textId="77777777" w:rsidR="002E4130" w:rsidRPr="007A72BA" w:rsidRDefault="003A3174" w:rsidP="007A72BA">
      <w:pPr>
        <w:shd w:val="clear" w:color="auto" w:fill="FFFFFF"/>
        <w:spacing w:before="100" w:beforeAutospacing="1" w:after="100" w:afterAutospacing="1"/>
        <w:rPr>
          <w:rFonts w:ascii="Segoe UI" w:hAnsi="Segoe UI" w:cs="Segoe UI"/>
          <w:color w:val="444444"/>
          <w:sz w:val="24"/>
          <w:szCs w:val="24"/>
        </w:rPr>
      </w:pPr>
      <w:hyperlink r:id="rId9" w:history="1">
        <w:r w:rsidR="002E4130">
          <w:rPr>
            <w:rFonts w:ascii="Segoe UI" w:hAnsi="Segoe UI" w:cs="PMingLiU" w:hint="eastAsia"/>
            <w:b/>
            <w:bCs/>
            <w:color w:val="0064A8"/>
            <w:sz w:val="24"/>
            <w:szCs w:val="24"/>
            <w:u w:val="single"/>
          </w:rPr>
          <w:t>紐約市同意清理紐約皇后區市政府擁有的財產上的放射性物質</w:t>
        </w:r>
      </w:hyperlink>
    </w:p>
    <w:p w14:paraId="2EF00B86" w14:textId="77777777" w:rsidR="002E4130" w:rsidRPr="007A72BA" w:rsidRDefault="002E4130" w:rsidP="007A72BA">
      <w:pPr>
        <w:shd w:val="clear" w:color="auto" w:fill="FFFFFF"/>
        <w:spacing w:before="100" w:beforeAutospacing="1" w:after="100" w:afterAutospacing="1"/>
        <w:rPr>
          <w:rFonts w:ascii="Segoe UI" w:hAnsi="Segoe UI" w:cs="Segoe UI"/>
          <w:color w:val="444444"/>
          <w:sz w:val="24"/>
          <w:szCs w:val="24"/>
        </w:rPr>
      </w:pPr>
      <w:bookmarkStart w:id="1" w:name="_Hlk135648120"/>
      <w:r>
        <w:rPr>
          <w:rFonts w:ascii="Segoe UI" w:hAnsi="Segoe UI" w:cs="PMingLiU" w:hint="eastAsia"/>
          <w:color w:val="0064A8"/>
          <w:sz w:val="24"/>
          <w:szCs w:val="24"/>
        </w:rPr>
        <w:t>美國檢察官</w:t>
      </w:r>
      <w:r w:rsidRPr="00590AC8">
        <w:rPr>
          <w:rFonts w:ascii="Segoe UI" w:hAnsi="Segoe UI" w:cs="PMingLiU" w:hint="eastAsia"/>
          <w:color w:val="0064A8"/>
          <w:sz w:val="24"/>
          <w:szCs w:val="24"/>
        </w:rPr>
        <w:t>皮</w:t>
      </w:r>
      <w:r>
        <w:rPr>
          <w:rFonts w:ascii="Segoe UI" w:hAnsi="Segoe UI" w:cs="PMingLiU" w:hint="eastAsia"/>
          <w:color w:val="0064A8"/>
          <w:sz w:val="24"/>
          <w:szCs w:val="24"/>
        </w:rPr>
        <w:t>斯</w:t>
      </w:r>
      <w:r>
        <w:rPr>
          <w:rFonts w:ascii="Segoe UI" w:hAnsi="Segoe UI" w:cs="Segoe UI"/>
          <w:color w:val="0064A8"/>
          <w:sz w:val="24"/>
          <w:szCs w:val="24"/>
        </w:rPr>
        <w:t>Peace</w:t>
      </w:r>
      <w:r>
        <w:rPr>
          <w:rFonts w:ascii="Segoe UI" w:hAnsi="Segoe UI" w:cs="PMingLiU" w:hint="eastAsia"/>
          <w:color w:val="0064A8"/>
          <w:sz w:val="24"/>
          <w:szCs w:val="24"/>
        </w:rPr>
        <w:t>表示：“這一行動可以保護紐約市居民和社區免受沃爾夫</w:t>
      </w:r>
      <w:r>
        <w:rPr>
          <w:rFonts w:ascii="Segoe UI" w:hAnsi="Segoe UI" w:cs="Segoe UI"/>
          <w:color w:val="0064A8"/>
          <w:sz w:val="24"/>
          <w:szCs w:val="24"/>
        </w:rPr>
        <w:t>-</w:t>
      </w:r>
      <w:r>
        <w:rPr>
          <w:rFonts w:ascii="Segoe UI" w:hAnsi="Segoe UI" w:cs="PMingLiU" w:hint="eastAsia"/>
          <w:color w:val="0064A8"/>
          <w:sz w:val="24"/>
          <w:szCs w:val="24"/>
        </w:rPr>
        <w:t>阿爾波特基地放射性廢物等有害物質的影響。”</w:t>
      </w:r>
      <w:r>
        <w:rPr>
          <w:rFonts w:ascii="Segoe UI" w:hAnsi="Segoe UI" w:cs="Segoe UI"/>
          <w:color w:val="0064A8"/>
          <w:sz w:val="24"/>
          <w:szCs w:val="24"/>
        </w:rPr>
        <w:t xml:space="preserve">  </w:t>
      </w:r>
      <w:r>
        <w:rPr>
          <w:rFonts w:ascii="Segoe UI" w:hAnsi="Segoe UI" w:cs="PMingLiU" w:hint="eastAsia"/>
          <w:color w:val="0064A8"/>
          <w:sz w:val="24"/>
          <w:szCs w:val="24"/>
        </w:rPr>
        <w:t>“這項和解表明，本辦公室和我們的環境正義團隊致力於解決環境問題，包括從受到環境健康危害負擔過重的社區中清除有害物質。”</w:t>
      </w:r>
      <w:bookmarkEnd w:id="1"/>
    </w:p>
    <w:p w14:paraId="2EF00B87" w14:textId="77777777" w:rsidR="002E4130" w:rsidRPr="007A72BA" w:rsidRDefault="002E4130" w:rsidP="007A72BA">
      <w:pPr>
        <w:shd w:val="clear" w:color="auto" w:fill="FFFFFF"/>
        <w:spacing w:before="100" w:beforeAutospacing="1" w:after="100" w:afterAutospacing="1"/>
        <w:rPr>
          <w:rFonts w:ascii="Segoe UI" w:hAnsi="Segoe UI" w:cs="Segoe UI"/>
          <w:color w:val="444444"/>
          <w:sz w:val="24"/>
          <w:szCs w:val="24"/>
        </w:rPr>
      </w:pPr>
      <w:r>
        <w:rPr>
          <w:rFonts w:ascii="Segoe UI" w:hAnsi="Segoe UI" w:cs="Segoe UI"/>
          <w:color w:val="444444"/>
          <w:sz w:val="24"/>
          <w:szCs w:val="24"/>
        </w:rPr>
        <w:t xml:space="preserve">2023 </w:t>
      </w:r>
      <w:r>
        <w:rPr>
          <w:rFonts w:ascii="Segoe UI" w:hAnsi="Segoe UI" w:cs="PMingLiU" w:hint="eastAsia"/>
          <w:color w:val="444444"/>
          <w:sz w:val="24"/>
          <w:szCs w:val="24"/>
        </w:rPr>
        <w:t>年</w:t>
      </w:r>
      <w:r>
        <w:rPr>
          <w:rFonts w:ascii="Segoe UI" w:hAnsi="Segoe UI" w:cs="Segoe UI"/>
          <w:color w:val="444444"/>
          <w:sz w:val="24"/>
          <w:szCs w:val="24"/>
        </w:rPr>
        <w:t xml:space="preserve"> 6 </w:t>
      </w:r>
      <w:r>
        <w:rPr>
          <w:rFonts w:ascii="Segoe UI" w:hAnsi="Segoe UI" w:cs="PMingLiU" w:hint="eastAsia"/>
          <w:color w:val="444444"/>
          <w:sz w:val="24"/>
          <w:szCs w:val="24"/>
        </w:rPr>
        <w:t>月</w:t>
      </w:r>
      <w:r>
        <w:rPr>
          <w:rFonts w:ascii="Segoe UI" w:hAnsi="Segoe UI" w:cs="Segoe UI"/>
          <w:color w:val="444444"/>
          <w:sz w:val="24"/>
          <w:szCs w:val="24"/>
        </w:rPr>
        <w:t xml:space="preserve"> 5 </w:t>
      </w:r>
      <w:r>
        <w:rPr>
          <w:rFonts w:ascii="Segoe UI" w:hAnsi="Segoe UI" w:cs="PMingLiU" w:hint="eastAsia"/>
          <w:color w:val="444444"/>
          <w:sz w:val="24"/>
          <w:szCs w:val="24"/>
        </w:rPr>
        <w:t>日</w:t>
      </w:r>
    </w:p>
    <w:p w14:paraId="2EF00B88" w14:textId="77777777" w:rsidR="002E4130" w:rsidRPr="007A72BA" w:rsidRDefault="003A3174" w:rsidP="007A72BA">
      <w:pPr>
        <w:shd w:val="clear" w:color="auto" w:fill="FFFFFF"/>
        <w:spacing w:before="100" w:beforeAutospacing="1" w:after="100" w:afterAutospacing="1"/>
        <w:rPr>
          <w:rFonts w:ascii="Segoe UI" w:hAnsi="Segoe UI" w:cs="Segoe UI"/>
          <w:color w:val="444444"/>
          <w:sz w:val="24"/>
          <w:szCs w:val="24"/>
        </w:rPr>
      </w:pPr>
      <w:hyperlink r:id="rId10" w:history="1">
        <w:r w:rsidR="002E4130">
          <w:rPr>
            <w:rFonts w:ascii="Segoe UI" w:hAnsi="Segoe UI" w:cs="PMingLiU" w:hint="eastAsia"/>
            <w:b/>
            <w:bCs/>
            <w:color w:val="0064A8"/>
            <w:sz w:val="24"/>
            <w:szCs w:val="24"/>
            <w:u w:val="single"/>
          </w:rPr>
          <w:t>法院下令同意令允許出售和重建傑弗遜港超級基金場地</w:t>
        </w:r>
        <w:r w:rsidR="002E4130">
          <w:rPr>
            <w:rFonts w:ascii="Segoe UI" w:hAnsi="Segoe UI" w:cs="Segoe UI"/>
            <w:b/>
            <w:bCs/>
            <w:color w:val="0064A8"/>
            <w:sz w:val="24"/>
            <w:szCs w:val="24"/>
            <w:u w:val="single"/>
          </w:rPr>
          <w:t>(Port Jefferson Superfund Site)</w:t>
        </w:r>
      </w:hyperlink>
    </w:p>
    <w:p w14:paraId="2EF00B89" w14:textId="77777777" w:rsidR="002E4130" w:rsidRPr="007A72BA" w:rsidRDefault="002E4130" w:rsidP="007A72BA">
      <w:pPr>
        <w:shd w:val="clear" w:color="auto" w:fill="FFFFFF"/>
        <w:spacing w:before="100" w:beforeAutospacing="1" w:after="100" w:afterAutospacing="1"/>
        <w:rPr>
          <w:rFonts w:ascii="Segoe UI" w:hAnsi="Segoe UI" w:cs="Segoe UI"/>
          <w:color w:val="444444"/>
          <w:sz w:val="24"/>
          <w:szCs w:val="24"/>
        </w:rPr>
      </w:pPr>
      <w:r>
        <w:rPr>
          <w:rFonts w:ascii="Segoe UI" w:hAnsi="Segoe UI" w:cs="PMingLiU" w:hint="eastAsia"/>
          <w:color w:val="444444"/>
          <w:sz w:val="24"/>
          <w:szCs w:val="24"/>
        </w:rPr>
        <w:t>美國檢察官布倫·皮斯</w:t>
      </w:r>
      <w:r>
        <w:rPr>
          <w:rFonts w:ascii="Segoe UI" w:hAnsi="Segoe UI" w:cs="Segoe UI"/>
          <w:color w:val="444444"/>
          <w:sz w:val="24"/>
          <w:szCs w:val="24"/>
        </w:rPr>
        <w:t xml:space="preserve"> (Breon Peace) </w:t>
      </w:r>
      <w:r>
        <w:rPr>
          <w:rFonts w:ascii="Segoe UI" w:hAnsi="Segoe UI" w:cs="PMingLiU" w:hint="eastAsia"/>
          <w:color w:val="444444"/>
          <w:sz w:val="24"/>
          <w:szCs w:val="24"/>
        </w:rPr>
        <w:t>表示：“這項和解將使之前受污染的物業重新投入使用，這將有利於傑弗遜港和大薩福克縣社區。”</w:t>
      </w:r>
      <w:r>
        <w:rPr>
          <w:rFonts w:ascii="Segoe UI" w:hAnsi="Segoe UI" w:cs="Segoe UI"/>
          <w:color w:val="444444"/>
          <w:sz w:val="24"/>
          <w:szCs w:val="24"/>
        </w:rPr>
        <w:t xml:space="preserve">  </w:t>
      </w:r>
      <w:r>
        <w:rPr>
          <w:rFonts w:ascii="Segoe UI" w:hAnsi="Segoe UI" w:cs="PMingLiU" w:hint="eastAsia"/>
          <w:color w:val="444444"/>
          <w:sz w:val="24"/>
          <w:szCs w:val="24"/>
        </w:rPr>
        <w:t>“在此過程中，美國環保署將至少收回部分用於修復</w:t>
      </w:r>
      <w:r>
        <w:rPr>
          <w:rFonts w:ascii="Segoe UI" w:hAnsi="Segoe UI" w:cs="Segoe UI"/>
          <w:color w:val="444444"/>
          <w:sz w:val="24"/>
          <w:szCs w:val="24"/>
        </w:rPr>
        <w:t xml:space="preserve"> LAI </w:t>
      </w:r>
      <w:r>
        <w:rPr>
          <w:rFonts w:ascii="Segoe UI" w:hAnsi="Segoe UI" w:cs="PMingLiU" w:hint="eastAsia"/>
          <w:color w:val="444444"/>
          <w:sz w:val="24"/>
          <w:szCs w:val="24"/>
        </w:rPr>
        <w:t>超級基金場地和保護我們的環境免受有害物質侵害的巨額成本。”</w:t>
      </w:r>
    </w:p>
    <w:p w14:paraId="2EF00B8A" w14:textId="77777777" w:rsidR="002E4130" w:rsidRPr="007A72BA" w:rsidRDefault="002E4130" w:rsidP="007A72BA">
      <w:pPr>
        <w:shd w:val="clear" w:color="auto" w:fill="FFFFFF"/>
        <w:spacing w:before="100" w:beforeAutospacing="1" w:after="100" w:afterAutospacing="1"/>
        <w:rPr>
          <w:rFonts w:ascii="Segoe UI" w:hAnsi="Segoe UI" w:cs="Segoe UI"/>
          <w:color w:val="444444"/>
          <w:sz w:val="24"/>
          <w:szCs w:val="24"/>
        </w:rPr>
      </w:pPr>
      <w:r>
        <w:rPr>
          <w:rFonts w:ascii="Segoe UI" w:hAnsi="Segoe UI" w:cs="Segoe UI"/>
          <w:color w:val="444444"/>
          <w:sz w:val="24"/>
          <w:szCs w:val="24"/>
        </w:rPr>
        <w:t xml:space="preserve">2023 </w:t>
      </w:r>
      <w:r>
        <w:rPr>
          <w:rFonts w:ascii="Segoe UI" w:hAnsi="Segoe UI" w:cs="PMingLiU" w:hint="eastAsia"/>
          <w:color w:val="444444"/>
          <w:sz w:val="24"/>
          <w:szCs w:val="24"/>
        </w:rPr>
        <w:t>年</w:t>
      </w:r>
      <w:r>
        <w:rPr>
          <w:rFonts w:ascii="Segoe UI" w:hAnsi="Segoe UI" w:cs="Segoe UI"/>
          <w:color w:val="444444"/>
          <w:sz w:val="24"/>
          <w:szCs w:val="24"/>
        </w:rPr>
        <w:t xml:space="preserve"> 4 </w:t>
      </w:r>
      <w:r>
        <w:rPr>
          <w:rFonts w:ascii="Segoe UI" w:hAnsi="Segoe UI" w:cs="PMingLiU" w:hint="eastAsia"/>
          <w:color w:val="444444"/>
          <w:sz w:val="24"/>
          <w:szCs w:val="24"/>
        </w:rPr>
        <w:t>月</w:t>
      </w:r>
      <w:r>
        <w:rPr>
          <w:rFonts w:ascii="Segoe UI" w:hAnsi="Segoe UI" w:cs="Segoe UI"/>
          <w:color w:val="444444"/>
          <w:sz w:val="24"/>
          <w:szCs w:val="24"/>
        </w:rPr>
        <w:t xml:space="preserve"> 5 </w:t>
      </w:r>
      <w:r>
        <w:rPr>
          <w:rFonts w:ascii="Segoe UI" w:hAnsi="Segoe UI" w:cs="PMingLiU" w:hint="eastAsia"/>
          <w:color w:val="444444"/>
          <w:sz w:val="24"/>
          <w:szCs w:val="24"/>
        </w:rPr>
        <w:t>日</w:t>
      </w:r>
    </w:p>
    <w:p w14:paraId="2EF00B8B" w14:textId="77777777" w:rsidR="002E4130" w:rsidRPr="007A72BA" w:rsidRDefault="003A3174" w:rsidP="007A72BA">
      <w:pPr>
        <w:shd w:val="clear" w:color="auto" w:fill="FFFFFF"/>
        <w:spacing w:before="100" w:beforeAutospacing="1" w:after="100" w:afterAutospacing="1"/>
        <w:rPr>
          <w:rFonts w:ascii="Segoe UI" w:hAnsi="Segoe UI" w:cs="Segoe UI"/>
          <w:color w:val="444444"/>
          <w:sz w:val="24"/>
          <w:szCs w:val="24"/>
        </w:rPr>
      </w:pPr>
      <w:hyperlink r:id="rId11" w:history="1">
        <w:r w:rsidR="002E4130">
          <w:rPr>
            <w:rFonts w:ascii="Segoe UI" w:hAnsi="Segoe UI" w:cs="PMingLiU" w:hint="eastAsia"/>
            <w:b/>
            <w:bCs/>
            <w:color w:val="0064A8"/>
            <w:sz w:val="24"/>
            <w:szCs w:val="24"/>
            <w:u w:val="single"/>
          </w:rPr>
          <w:t>諾斯羅普·格魯曼</w:t>
        </w:r>
        <w:r w:rsidR="002E4130">
          <w:rPr>
            <w:rFonts w:ascii="Segoe UI" w:hAnsi="Segoe UI" w:cs="Segoe UI"/>
            <w:b/>
            <w:bCs/>
            <w:color w:val="0064A8"/>
            <w:sz w:val="24"/>
            <w:szCs w:val="24"/>
            <w:u w:val="single"/>
          </w:rPr>
          <w:t>(Northrop Grumman)</w:t>
        </w:r>
        <w:r w:rsidR="002E4130">
          <w:rPr>
            <w:rFonts w:ascii="Segoe UI" w:hAnsi="Segoe UI" w:cs="PMingLiU" w:hint="eastAsia"/>
            <w:b/>
            <w:bCs/>
            <w:color w:val="0064A8"/>
            <w:sz w:val="24"/>
            <w:szCs w:val="24"/>
            <w:u w:val="single"/>
          </w:rPr>
          <w:t>公司同意向美國支付</w:t>
        </w:r>
        <w:r w:rsidR="002E4130">
          <w:rPr>
            <w:rFonts w:ascii="Segoe UI" w:hAnsi="Segoe UI" w:cs="Segoe UI"/>
            <w:b/>
            <w:bCs/>
            <w:color w:val="0064A8"/>
            <w:sz w:val="24"/>
            <w:szCs w:val="24"/>
            <w:u w:val="single"/>
          </w:rPr>
          <w:t xml:space="preserve"> 3500 </w:t>
        </w:r>
        <w:r w:rsidR="002E4130">
          <w:rPr>
            <w:rFonts w:ascii="Segoe UI" w:hAnsi="Segoe UI" w:cs="PMingLiU" w:hint="eastAsia"/>
            <w:b/>
            <w:bCs/>
            <w:color w:val="0064A8"/>
            <w:sz w:val="24"/>
            <w:szCs w:val="24"/>
            <w:u w:val="single"/>
          </w:rPr>
          <w:t>萬美元，用於貝斯佩奇</w:t>
        </w:r>
        <w:r w:rsidR="002E4130">
          <w:rPr>
            <w:rFonts w:ascii="Segoe UI" w:hAnsi="Segoe UI" w:cs="Segoe UI"/>
            <w:b/>
            <w:bCs/>
            <w:color w:val="0064A8"/>
            <w:sz w:val="24"/>
            <w:szCs w:val="24"/>
            <w:u w:val="single"/>
          </w:rPr>
          <w:t>(Bethpage)</w:t>
        </w:r>
        <w:r w:rsidR="002E4130">
          <w:rPr>
            <w:rFonts w:ascii="Segoe UI" w:hAnsi="Segoe UI" w:cs="PMingLiU" w:hint="eastAsia"/>
            <w:b/>
            <w:bCs/>
            <w:color w:val="0064A8"/>
            <w:sz w:val="24"/>
            <w:szCs w:val="24"/>
            <w:u w:val="single"/>
          </w:rPr>
          <w:t>場地費用的清理費用</w:t>
        </w:r>
      </w:hyperlink>
    </w:p>
    <w:p w14:paraId="2EF00B8C" w14:textId="77777777" w:rsidR="002E4130" w:rsidRPr="007A72BA" w:rsidRDefault="002E4130" w:rsidP="007A72BA">
      <w:pPr>
        <w:shd w:val="clear" w:color="auto" w:fill="FFFFFF"/>
        <w:spacing w:before="100" w:beforeAutospacing="1" w:after="100" w:afterAutospacing="1"/>
        <w:rPr>
          <w:rFonts w:ascii="Segoe UI" w:hAnsi="Segoe UI" w:cs="Segoe UI"/>
          <w:color w:val="444444"/>
          <w:sz w:val="24"/>
          <w:szCs w:val="24"/>
        </w:rPr>
      </w:pPr>
      <w:r>
        <w:rPr>
          <w:rFonts w:ascii="Segoe UI" w:hAnsi="Segoe UI" w:cs="PMingLiU" w:hint="eastAsia"/>
          <w:color w:val="444444"/>
          <w:sz w:val="24"/>
          <w:szCs w:val="24"/>
        </w:rPr>
        <w:lastRenderedPageBreak/>
        <w:t>美國紐約東區檢察官布倫·皮斯</w:t>
      </w:r>
      <w:r>
        <w:rPr>
          <w:rFonts w:ascii="Segoe UI" w:hAnsi="Segoe UI" w:cs="Segoe UI"/>
          <w:color w:val="444444"/>
          <w:sz w:val="24"/>
          <w:szCs w:val="24"/>
        </w:rPr>
        <w:t xml:space="preserve"> (Breon Peace) </w:t>
      </w:r>
      <w:r>
        <w:rPr>
          <w:rFonts w:ascii="Segoe UI" w:hAnsi="Segoe UI" w:cs="PMingLiU" w:hint="eastAsia"/>
          <w:color w:val="444444"/>
          <w:sz w:val="24"/>
          <w:szCs w:val="24"/>
        </w:rPr>
        <w:t>和海軍副助理部長</w:t>
      </w:r>
      <w:r>
        <w:rPr>
          <w:rFonts w:ascii="Segoe UI" w:hAnsi="Segoe UI" w:cs="Segoe UI"/>
          <w:color w:val="444444"/>
          <w:sz w:val="24"/>
          <w:szCs w:val="24"/>
        </w:rPr>
        <w:t xml:space="preserve"> (</w:t>
      </w:r>
      <w:r>
        <w:rPr>
          <w:rFonts w:ascii="Segoe UI" w:hAnsi="Segoe UI" w:cs="PMingLiU" w:hint="eastAsia"/>
          <w:color w:val="444444"/>
          <w:sz w:val="24"/>
          <w:szCs w:val="24"/>
        </w:rPr>
        <w:t>環境與任務準備</w:t>
      </w:r>
      <w:r>
        <w:rPr>
          <w:rFonts w:ascii="Segoe UI" w:hAnsi="Segoe UI" w:cs="Segoe UI"/>
          <w:color w:val="444444"/>
          <w:sz w:val="24"/>
          <w:szCs w:val="24"/>
        </w:rPr>
        <w:t xml:space="preserve">) </w:t>
      </w:r>
      <w:r>
        <w:rPr>
          <w:rFonts w:ascii="Segoe UI" w:hAnsi="Segoe UI" w:cs="PMingLiU" w:hint="eastAsia"/>
          <w:color w:val="444444"/>
          <w:sz w:val="24"/>
          <w:szCs w:val="24"/>
        </w:rPr>
        <w:t>卡尼格·奧漢尼西安</w:t>
      </w:r>
      <w:r>
        <w:rPr>
          <w:rFonts w:ascii="Segoe UI" w:hAnsi="Segoe UI" w:cs="Segoe UI"/>
          <w:color w:val="444444"/>
          <w:sz w:val="24"/>
          <w:szCs w:val="24"/>
        </w:rPr>
        <w:t xml:space="preserve"> (Karnig Ohannessian) </w:t>
      </w:r>
      <w:r>
        <w:rPr>
          <w:rFonts w:ascii="Segoe UI" w:hAnsi="Segoe UI" w:cs="PMingLiU" w:hint="eastAsia"/>
          <w:color w:val="444444"/>
          <w:sz w:val="24"/>
          <w:szCs w:val="24"/>
        </w:rPr>
        <w:t>今天宣佈，諾斯羅普·格魯曼公司已同意向美國支付</w:t>
      </w:r>
      <w:r>
        <w:rPr>
          <w:rFonts w:ascii="Segoe UI" w:hAnsi="Segoe UI" w:cs="Segoe UI"/>
          <w:color w:val="444444"/>
          <w:sz w:val="24"/>
          <w:szCs w:val="24"/>
        </w:rPr>
        <w:t xml:space="preserve"> 3500 </w:t>
      </w:r>
      <w:r>
        <w:rPr>
          <w:rFonts w:ascii="Segoe UI" w:hAnsi="Segoe UI" w:cs="PMingLiU" w:hint="eastAsia"/>
          <w:color w:val="444444"/>
          <w:sz w:val="24"/>
          <w:szCs w:val="24"/>
        </w:rPr>
        <w:t>萬美元，用於因位於紐約州貝斯佩奇的前海軍武器工業儲備廠</w:t>
      </w:r>
      <w:r>
        <w:rPr>
          <w:rFonts w:ascii="Segoe UI" w:hAnsi="Segoe UI" w:cs="Segoe UI"/>
          <w:color w:val="444444"/>
          <w:sz w:val="24"/>
          <w:szCs w:val="24"/>
        </w:rPr>
        <w:t xml:space="preserve"> (NWIRP) </w:t>
      </w:r>
      <w:r>
        <w:rPr>
          <w:rFonts w:ascii="Segoe UI" w:hAnsi="Segoe UI" w:cs="PMingLiU" w:hint="eastAsia"/>
          <w:color w:val="444444"/>
          <w:sz w:val="24"/>
          <w:szCs w:val="24"/>
        </w:rPr>
        <w:t>及鄰近設施（場地）的運營而產生的環境清理費用。這筆付款解決了美國根據聯邦綜合環境回應計畫對諾斯羅普·格魯曼公司提起的民事訴訟。</w:t>
      </w:r>
    </w:p>
    <w:p w14:paraId="2EF00B8D" w14:textId="77777777" w:rsidR="002E4130" w:rsidRPr="007A72BA" w:rsidRDefault="002E4130" w:rsidP="007A72BA">
      <w:pPr>
        <w:shd w:val="clear" w:color="auto" w:fill="FFFFFF"/>
        <w:spacing w:before="100" w:beforeAutospacing="1" w:after="100" w:afterAutospacing="1"/>
        <w:rPr>
          <w:rFonts w:ascii="Segoe UI" w:hAnsi="Segoe UI" w:cs="Segoe UI"/>
          <w:color w:val="444444"/>
          <w:sz w:val="24"/>
          <w:szCs w:val="24"/>
        </w:rPr>
      </w:pPr>
      <w:r>
        <w:rPr>
          <w:rFonts w:ascii="Segoe UI" w:hAnsi="Segoe UI" w:cs="Segoe UI"/>
          <w:color w:val="444444"/>
          <w:sz w:val="24"/>
          <w:szCs w:val="24"/>
        </w:rPr>
        <w:t xml:space="preserve">2022 </w:t>
      </w:r>
      <w:r>
        <w:rPr>
          <w:rFonts w:ascii="Segoe UI" w:hAnsi="Segoe UI" w:cs="PMingLiU" w:hint="eastAsia"/>
          <w:color w:val="444444"/>
          <w:sz w:val="24"/>
          <w:szCs w:val="24"/>
        </w:rPr>
        <w:t>年</w:t>
      </w:r>
      <w:r>
        <w:rPr>
          <w:rFonts w:ascii="Segoe UI" w:hAnsi="Segoe UI" w:cs="Segoe UI"/>
          <w:color w:val="444444"/>
          <w:sz w:val="24"/>
          <w:szCs w:val="24"/>
        </w:rPr>
        <w:t xml:space="preserve"> 4 </w:t>
      </w:r>
      <w:r>
        <w:rPr>
          <w:rFonts w:ascii="Segoe UI" w:hAnsi="Segoe UI" w:cs="PMingLiU" w:hint="eastAsia"/>
          <w:color w:val="444444"/>
          <w:sz w:val="24"/>
          <w:szCs w:val="24"/>
        </w:rPr>
        <w:t>月</w:t>
      </w:r>
      <w:r>
        <w:rPr>
          <w:rFonts w:ascii="Segoe UI" w:hAnsi="Segoe UI" w:cs="Segoe UI"/>
          <w:color w:val="444444"/>
          <w:sz w:val="24"/>
          <w:szCs w:val="24"/>
        </w:rPr>
        <w:t xml:space="preserve"> 12 </w:t>
      </w:r>
      <w:r>
        <w:rPr>
          <w:rFonts w:ascii="Segoe UI" w:hAnsi="Segoe UI" w:cs="PMingLiU" w:hint="eastAsia"/>
          <w:color w:val="444444"/>
          <w:sz w:val="24"/>
          <w:szCs w:val="24"/>
        </w:rPr>
        <w:t>日</w:t>
      </w:r>
    </w:p>
    <w:p w14:paraId="2EF00B8E" w14:textId="77777777" w:rsidR="002E4130" w:rsidRPr="007A72BA" w:rsidRDefault="003A3174" w:rsidP="007A72BA">
      <w:pPr>
        <w:shd w:val="clear" w:color="auto" w:fill="FFFFFF"/>
        <w:spacing w:before="100" w:beforeAutospacing="1" w:after="100" w:afterAutospacing="1"/>
        <w:rPr>
          <w:rFonts w:ascii="Segoe UI" w:hAnsi="Segoe UI" w:cs="Segoe UI"/>
          <w:color w:val="444444"/>
          <w:sz w:val="24"/>
          <w:szCs w:val="24"/>
        </w:rPr>
      </w:pPr>
      <w:hyperlink r:id="rId12" w:history="1">
        <w:r w:rsidR="002E4130">
          <w:rPr>
            <w:rFonts w:ascii="Segoe UI" w:hAnsi="Segoe UI" w:cs="Segoe UI"/>
            <w:b/>
            <w:bCs/>
            <w:color w:val="0064A8"/>
            <w:sz w:val="24"/>
            <w:szCs w:val="24"/>
            <w:u w:val="single"/>
          </w:rPr>
          <w:t xml:space="preserve">Genesis Petroleum </w:t>
        </w:r>
        <w:r w:rsidR="002E4130">
          <w:rPr>
            <w:rFonts w:ascii="Segoe UI" w:hAnsi="Segoe UI" w:cs="PMingLiU" w:hint="eastAsia"/>
            <w:b/>
            <w:bCs/>
            <w:color w:val="0064A8"/>
            <w:sz w:val="24"/>
            <w:szCs w:val="24"/>
            <w:u w:val="single"/>
          </w:rPr>
          <w:t>解決了涉及紐約州和新澤西州長島和威徹斯特</w:t>
        </w:r>
        <w:r w:rsidR="002E4130">
          <w:rPr>
            <w:rFonts w:ascii="Segoe UI" w:hAnsi="Segoe UI" w:cs="Segoe UI"/>
            <w:b/>
            <w:bCs/>
            <w:color w:val="0064A8"/>
            <w:sz w:val="24"/>
            <w:szCs w:val="24"/>
            <w:u w:val="single"/>
          </w:rPr>
          <w:t xml:space="preserve"> 13 </w:t>
        </w:r>
        <w:r w:rsidR="002E4130">
          <w:rPr>
            <w:rFonts w:ascii="Segoe UI" w:hAnsi="Segoe UI" w:cs="PMingLiU" w:hint="eastAsia"/>
            <w:b/>
            <w:bCs/>
            <w:color w:val="0064A8"/>
            <w:sz w:val="24"/>
            <w:szCs w:val="24"/>
            <w:u w:val="single"/>
          </w:rPr>
          <w:t>個加油站的聯邦環境索賠</w:t>
        </w:r>
        <w:r w:rsidR="002E4130">
          <w:rPr>
            <w:rFonts w:ascii="Segoe UI" w:hAnsi="Segoe UI" w:cs="Segoe UI"/>
            <w:b/>
            <w:bCs/>
            <w:color w:val="0064A8"/>
            <w:sz w:val="24"/>
            <w:szCs w:val="24"/>
            <w:u w:val="single"/>
          </w:rPr>
          <w:t xml:space="preserve"> </w:t>
        </w:r>
      </w:hyperlink>
    </w:p>
    <w:p w14:paraId="2EF00B8F" w14:textId="77777777" w:rsidR="002E4130" w:rsidRPr="00D40C48" w:rsidRDefault="002E4130" w:rsidP="000D6AF5">
      <w:pPr>
        <w:shd w:val="clear" w:color="auto" w:fill="FFFFFF"/>
        <w:spacing w:before="100" w:beforeAutospacing="1" w:after="100" w:afterAutospacing="1"/>
        <w:rPr>
          <w:rFonts w:ascii="Segoe UI" w:hAnsi="Segoe UI" w:cs="Segoe UI"/>
          <w:color w:val="444444"/>
          <w:sz w:val="24"/>
          <w:szCs w:val="24"/>
        </w:rPr>
      </w:pPr>
      <w:r>
        <w:rPr>
          <w:rFonts w:ascii="Segoe UI" w:hAnsi="Segoe UI" w:cs="PMingLiU" w:hint="eastAsia"/>
          <w:color w:val="444444"/>
          <w:sz w:val="24"/>
          <w:szCs w:val="24"/>
        </w:rPr>
        <w:t>美國紐約東區檢察官布倫·皮斯</w:t>
      </w:r>
      <w:r>
        <w:rPr>
          <w:rFonts w:ascii="Segoe UI" w:hAnsi="Segoe UI" w:cs="Segoe UI"/>
          <w:color w:val="444444"/>
          <w:sz w:val="24"/>
          <w:szCs w:val="24"/>
        </w:rPr>
        <w:t xml:space="preserve"> (Breon Peace) </w:t>
      </w:r>
      <w:r>
        <w:rPr>
          <w:rFonts w:ascii="Segoe UI" w:hAnsi="Segoe UI" w:cs="PMingLiU" w:hint="eastAsia"/>
          <w:color w:val="444444"/>
          <w:sz w:val="24"/>
          <w:szCs w:val="24"/>
        </w:rPr>
        <w:t>和美國環境保護署</w:t>
      </w:r>
      <w:r>
        <w:rPr>
          <w:rFonts w:ascii="Segoe UI" w:hAnsi="Segoe UI" w:cs="Segoe UI"/>
          <w:color w:val="444444"/>
          <w:sz w:val="24"/>
          <w:szCs w:val="24"/>
        </w:rPr>
        <w:t xml:space="preserve"> (EPA) </w:t>
      </w:r>
      <w:r>
        <w:rPr>
          <w:rFonts w:ascii="Segoe UI" w:hAnsi="Segoe UI" w:cs="PMingLiU" w:hint="eastAsia"/>
          <w:color w:val="444444"/>
          <w:sz w:val="24"/>
          <w:szCs w:val="24"/>
        </w:rPr>
        <w:t>第</w:t>
      </w:r>
      <w:r>
        <w:rPr>
          <w:rFonts w:ascii="Segoe UI" w:hAnsi="Segoe UI" w:cs="Segoe UI"/>
          <w:color w:val="444444"/>
          <w:sz w:val="24"/>
          <w:szCs w:val="24"/>
        </w:rPr>
        <w:t xml:space="preserve"> 2 </w:t>
      </w:r>
      <w:r>
        <w:rPr>
          <w:rFonts w:ascii="Segoe UI" w:hAnsi="Segoe UI" w:cs="PMingLiU" w:hint="eastAsia"/>
          <w:color w:val="444444"/>
          <w:sz w:val="24"/>
          <w:szCs w:val="24"/>
        </w:rPr>
        <w:t>區管理局局長麗莎·加西亞</w:t>
      </w:r>
      <w:r>
        <w:rPr>
          <w:rFonts w:ascii="Segoe UI" w:hAnsi="Segoe UI" w:cs="Segoe UI"/>
          <w:color w:val="444444"/>
          <w:sz w:val="24"/>
          <w:szCs w:val="24"/>
        </w:rPr>
        <w:t xml:space="preserve"> (Lisa Garcia) </w:t>
      </w:r>
      <w:r>
        <w:rPr>
          <w:rFonts w:ascii="Segoe UI" w:hAnsi="Segoe UI" w:cs="PMingLiU" w:hint="eastAsia"/>
          <w:color w:val="444444"/>
          <w:sz w:val="24"/>
          <w:szCs w:val="24"/>
        </w:rPr>
        <w:t>宣佈，美國已達成一項同意判決，以解決針對</w:t>
      </w:r>
      <w:r>
        <w:rPr>
          <w:rFonts w:ascii="Segoe UI" w:hAnsi="Segoe UI" w:cs="Segoe UI"/>
          <w:color w:val="444444"/>
          <w:sz w:val="24"/>
          <w:szCs w:val="24"/>
        </w:rPr>
        <w:t xml:space="preserve"> Genesis Petroleum, Inc.</w:t>
      </w:r>
      <w:r>
        <w:rPr>
          <w:rFonts w:ascii="Segoe UI" w:hAnsi="Segoe UI" w:cs="PMingLiU" w:hint="eastAsia"/>
          <w:color w:val="444444"/>
          <w:sz w:val="24"/>
          <w:szCs w:val="24"/>
        </w:rPr>
        <w:t>和</w:t>
      </w:r>
      <w:r>
        <w:rPr>
          <w:rFonts w:ascii="Segoe UI" w:hAnsi="Segoe UI" w:cs="Segoe UI"/>
          <w:color w:val="444444"/>
          <w:sz w:val="24"/>
          <w:szCs w:val="24"/>
        </w:rPr>
        <w:t xml:space="preserve"> 20 </w:t>
      </w:r>
      <w:r>
        <w:rPr>
          <w:rFonts w:ascii="Segoe UI" w:hAnsi="Segoe UI" w:cs="PMingLiU" w:hint="eastAsia"/>
          <w:color w:val="444444"/>
          <w:sz w:val="24"/>
          <w:szCs w:val="24"/>
        </w:rPr>
        <w:t>家聯營公司（被告）的民事訴訟，後者因擁有或運營紐約和新澤西州</w:t>
      </w:r>
      <w:r>
        <w:rPr>
          <w:rFonts w:ascii="Segoe UI" w:hAnsi="Segoe UI" w:cs="Segoe UI"/>
          <w:color w:val="444444"/>
          <w:sz w:val="24"/>
          <w:szCs w:val="24"/>
        </w:rPr>
        <w:t xml:space="preserve"> 13 </w:t>
      </w:r>
      <w:r>
        <w:rPr>
          <w:rFonts w:ascii="Segoe UI" w:hAnsi="Segoe UI" w:cs="PMingLiU" w:hint="eastAsia"/>
          <w:color w:val="444444"/>
          <w:sz w:val="24"/>
          <w:szCs w:val="24"/>
        </w:rPr>
        <w:t>個加油站的地下儲罐</w:t>
      </w:r>
      <w:r>
        <w:rPr>
          <w:rFonts w:ascii="Segoe UI" w:hAnsi="Segoe UI" w:cs="Segoe UI"/>
          <w:color w:val="444444"/>
          <w:sz w:val="24"/>
          <w:szCs w:val="24"/>
        </w:rPr>
        <w:t xml:space="preserve"> (UST) </w:t>
      </w:r>
      <w:r>
        <w:rPr>
          <w:rFonts w:ascii="Segoe UI" w:hAnsi="Segoe UI" w:cs="PMingLiU" w:hint="eastAsia"/>
          <w:color w:val="444444"/>
          <w:sz w:val="24"/>
          <w:szCs w:val="24"/>
        </w:rPr>
        <w:t>而違反了《資源保護和回收法》</w:t>
      </w:r>
      <w:r>
        <w:rPr>
          <w:rFonts w:ascii="Segoe UI" w:hAnsi="Segoe UI" w:cs="Segoe UI"/>
          <w:color w:val="444444"/>
          <w:sz w:val="24"/>
          <w:szCs w:val="24"/>
        </w:rPr>
        <w:t>(RCRA)</w:t>
      </w:r>
      <w:r>
        <w:rPr>
          <w:rFonts w:ascii="Segoe UI" w:hAnsi="Segoe UI" w:cs="PMingLiU" w:hint="eastAsia"/>
          <w:color w:val="444444"/>
          <w:sz w:val="24"/>
          <w:szCs w:val="24"/>
        </w:rPr>
        <w:t>。同意判決要求被告充分</w:t>
      </w:r>
      <w:r w:rsidRPr="00D40C48">
        <w:rPr>
          <w:rFonts w:ascii="Segoe UI" w:hAnsi="Segoe UI" w:cs="PMingLiU" w:hint="eastAsia"/>
          <w:color w:val="444444"/>
          <w:sz w:val="24"/>
          <w:szCs w:val="24"/>
        </w:rPr>
        <w:t>檢測</w:t>
      </w:r>
      <w:r w:rsidRPr="00D40C48">
        <w:rPr>
          <w:rFonts w:ascii="Segoe UI" w:hAnsi="Segoe UI" w:cs="Segoe UI"/>
          <w:color w:val="444444"/>
          <w:sz w:val="24"/>
          <w:szCs w:val="24"/>
        </w:rPr>
        <w:t xml:space="preserve"> UST </w:t>
      </w:r>
      <w:r w:rsidRPr="00D40C48">
        <w:rPr>
          <w:rFonts w:ascii="Segoe UI" w:hAnsi="Segoe UI" w:cs="PMingLiU" w:hint="eastAsia"/>
          <w:color w:val="444444"/>
          <w:sz w:val="24"/>
          <w:szCs w:val="24"/>
        </w:rPr>
        <w:t>的石油產品洩漏，並在其位於紐約和新澤西的設施中實施其他安全措施。</w:t>
      </w:r>
      <w:r w:rsidRPr="00D40C48">
        <w:rPr>
          <w:rFonts w:ascii="Segoe UI" w:hAnsi="Segoe UI" w:cs="Segoe UI"/>
          <w:color w:val="444444"/>
          <w:sz w:val="24"/>
          <w:szCs w:val="24"/>
        </w:rPr>
        <w:t xml:space="preserve"> </w:t>
      </w:r>
      <w:r w:rsidRPr="00D40C48">
        <w:rPr>
          <w:rFonts w:ascii="Segoe UI" w:hAnsi="Segoe UI" w:cs="PMingLiU" w:hint="eastAsia"/>
          <w:color w:val="444444"/>
          <w:sz w:val="24"/>
          <w:szCs w:val="24"/>
        </w:rPr>
        <w:t>和解協定還要求被告支付</w:t>
      </w:r>
      <w:r w:rsidRPr="00D40C48">
        <w:rPr>
          <w:rFonts w:ascii="Segoe UI" w:hAnsi="Segoe UI" w:cs="Segoe UI"/>
          <w:color w:val="444444"/>
          <w:sz w:val="24"/>
          <w:szCs w:val="24"/>
        </w:rPr>
        <w:t xml:space="preserve"> 25 </w:t>
      </w:r>
      <w:r w:rsidRPr="00D40C48">
        <w:rPr>
          <w:rFonts w:ascii="Segoe UI" w:hAnsi="Segoe UI" w:cs="PMingLiU" w:hint="eastAsia"/>
          <w:color w:val="444444"/>
          <w:sz w:val="24"/>
          <w:szCs w:val="24"/>
        </w:rPr>
        <w:t>萬美元的民事罰款。</w:t>
      </w:r>
    </w:p>
    <w:p w14:paraId="2EF00B90" w14:textId="77777777" w:rsidR="002E4130" w:rsidRPr="007A72BA" w:rsidRDefault="002E4130" w:rsidP="007A72BA">
      <w:pPr>
        <w:shd w:val="clear" w:color="auto" w:fill="FFFFFF"/>
        <w:spacing w:before="100" w:beforeAutospacing="1" w:after="100" w:afterAutospacing="1"/>
        <w:rPr>
          <w:rFonts w:ascii="Segoe UI" w:hAnsi="Segoe UI" w:cs="Segoe UI"/>
          <w:color w:val="444444"/>
          <w:sz w:val="24"/>
          <w:szCs w:val="24"/>
        </w:rPr>
      </w:pPr>
    </w:p>
    <w:p w14:paraId="2EF00B91" w14:textId="77777777" w:rsidR="002E4130" w:rsidRPr="007A72BA" w:rsidRDefault="002E4130" w:rsidP="007A72BA">
      <w:pPr>
        <w:shd w:val="clear" w:color="auto" w:fill="FFFFFF"/>
        <w:spacing w:before="100" w:beforeAutospacing="1" w:after="100" w:afterAutospacing="1"/>
        <w:rPr>
          <w:rFonts w:ascii="Segoe UI" w:hAnsi="Segoe UI" w:cs="Segoe UI"/>
          <w:color w:val="444444"/>
          <w:sz w:val="24"/>
          <w:szCs w:val="24"/>
        </w:rPr>
      </w:pPr>
      <w:r>
        <w:rPr>
          <w:rFonts w:ascii="Segoe UI" w:hAnsi="Segoe UI" w:cs="Segoe UI"/>
          <w:color w:val="444444"/>
          <w:sz w:val="24"/>
          <w:szCs w:val="24"/>
        </w:rPr>
        <w:t xml:space="preserve">2022 </w:t>
      </w:r>
      <w:r>
        <w:rPr>
          <w:rFonts w:ascii="Segoe UI" w:hAnsi="Segoe UI" w:cs="PMingLiU" w:hint="eastAsia"/>
          <w:color w:val="444444"/>
          <w:sz w:val="24"/>
          <w:szCs w:val="24"/>
        </w:rPr>
        <w:t>年</w:t>
      </w:r>
      <w:r>
        <w:rPr>
          <w:rFonts w:ascii="Segoe UI" w:hAnsi="Segoe UI" w:cs="Segoe UI"/>
          <w:color w:val="444444"/>
          <w:sz w:val="24"/>
          <w:szCs w:val="24"/>
        </w:rPr>
        <w:t xml:space="preserve"> 3 </w:t>
      </w:r>
      <w:r>
        <w:rPr>
          <w:rFonts w:ascii="Segoe UI" w:hAnsi="Segoe UI" w:cs="PMingLiU" w:hint="eastAsia"/>
          <w:color w:val="444444"/>
          <w:sz w:val="24"/>
          <w:szCs w:val="24"/>
        </w:rPr>
        <w:t>月</w:t>
      </w:r>
      <w:r>
        <w:rPr>
          <w:rFonts w:ascii="Segoe UI" w:hAnsi="Segoe UI" w:cs="Segoe UI"/>
          <w:color w:val="444444"/>
          <w:sz w:val="24"/>
          <w:szCs w:val="24"/>
        </w:rPr>
        <w:t xml:space="preserve"> 24 </w:t>
      </w:r>
      <w:r>
        <w:rPr>
          <w:rFonts w:ascii="Segoe UI" w:hAnsi="Segoe UI" w:cs="PMingLiU" w:hint="eastAsia"/>
          <w:color w:val="444444"/>
          <w:sz w:val="24"/>
          <w:szCs w:val="24"/>
        </w:rPr>
        <w:t>日</w:t>
      </w:r>
    </w:p>
    <w:p w14:paraId="2EF00B92" w14:textId="77777777" w:rsidR="002E4130" w:rsidRPr="007A72BA" w:rsidRDefault="003A3174" w:rsidP="007A72BA">
      <w:pPr>
        <w:shd w:val="clear" w:color="auto" w:fill="FFFFFF"/>
        <w:spacing w:before="100" w:beforeAutospacing="1" w:after="100" w:afterAutospacing="1"/>
        <w:rPr>
          <w:rFonts w:ascii="Segoe UI" w:hAnsi="Segoe UI" w:cs="Segoe UI"/>
          <w:color w:val="444444"/>
          <w:sz w:val="24"/>
          <w:szCs w:val="24"/>
        </w:rPr>
      </w:pPr>
      <w:hyperlink r:id="rId13" w:history="1">
        <w:r w:rsidR="002E4130">
          <w:rPr>
            <w:rFonts w:ascii="Segoe UI" w:hAnsi="Segoe UI" w:cs="PMingLiU" w:hint="eastAsia"/>
            <w:b/>
            <w:bCs/>
            <w:color w:val="0064A8"/>
            <w:sz w:val="24"/>
            <w:szCs w:val="24"/>
            <w:u w:val="single"/>
          </w:rPr>
          <w:t>美國宣佈就紐約市公立學校違反《清潔空氣法》的民事訴訟達成和解</w:t>
        </w:r>
      </w:hyperlink>
    </w:p>
    <w:p w14:paraId="2EF00B93" w14:textId="3B399892" w:rsidR="002E4130" w:rsidRPr="007A72BA" w:rsidRDefault="002E4130" w:rsidP="007A72BA">
      <w:pPr>
        <w:shd w:val="clear" w:color="auto" w:fill="FFFFFF"/>
        <w:spacing w:before="100" w:beforeAutospacing="1" w:after="100" w:afterAutospacing="1"/>
        <w:rPr>
          <w:rFonts w:ascii="Segoe UI" w:hAnsi="Segoe UI" w:cs="Segoe UI"/>
          <w:color w:val="444444"/>
          <w:sz w:val="24"/>
          <w:szCs w:val="24"/>
        </w:rPr>
      </w:pPr>
      <w:r>
        <w:rPr>
          <w:rFonts w:ascii="Segoe UI" w:hAnsi="Segoe UI" w:cs="PMingLiU" w:hint="eastAsia"/>
          <w:color w:val="444444"/>
          <w:sz w:val="24"/>
          <w:szCs w:val="24"/>
        </w:rPr>
        <w:t>美國紐約東區代理檢察官</w:t>
      </w:r>
      <w:r>
        <w:rPr>
          <w:rFonts w:ascii="Segoe UI" w:hAnsi="Segoe UI" w:cs="Segoe UI"/>
          <w:color w:val="444444"/>
          <w:sz w:val="24"/>
          <w:szCs w:val="24"/>
        </w:rPr>
        <w:t xml:space="preserve"> Jacquelyn M. </w:t>
      </w:r>
      <w:proofErr w:type="spellStart"/>
      <w:r>
        <w:rPr>
          <w:rFonts w:ascii="Segoe UI" w:hAnsi="Segoe UI" w:cs="Segoe UI"/>
          <w:color w:val="444444"/>
          <w:sz w:val="24"/>
          <w:szCs w:val="24"/>
        </w:rPr>
        <w:t>Kasulis</w:t>
      </w:r>
      <w:proofErr w:type="spellEnd"/>
      <w:r>
        <w:rPr>
          <w:rFonts w:ascii="Segoe UI" w:hAnsi="Segoe UI" w:cs="PMingLiU" w:hint="eastAsia"/>
          <w:color w:val="444444"/>
          <w:sz w:val="24"/>
          <w:szCs w:val="24"/>
        </w:rPr>
        <w:t>、司法部環境和自然資源司助理總檢察長</w:t>
      </w:r>
      <w:r>
        <w:rPr>
          <w:rFonts w:ascii="Segoe UI" w:hAnsi="Segoe UI" w:cs="Segoe UI"/>
          <w:color w:val="444444"/>
          <w:sz w:val="24"/>
          <w:szCs w:val="24"/>
        </w:rPr>
        <w:t xml:space="preserve"> Todd Kim </w:t>
      </w:r>
      <w:r>
        <w:rPr>
          <w:rFonts w:ascii="Segoe UI" w:hAnsi="Segoe UI" w:cs="PMingLiU" w:hint="eastAsia"/>
          <w:color w:val="444444"/>
          <w:sz w:val="24"/>
          <w:szCs w:val="24"/>
        </w:rPr>
        <w:t>以及美國環境保護署第二區代理地區管理局局長</w:t>
      </w:r>
      <w:r>
        <w:rPr>
          <w:rFonts w:ascii="Segoe UI" w:hAnsi="Segoe UI" w:cs="Segoe UI"/>
          <w:color w:val="444444"/>
          <w:sz w:val="24"/>
          <w:szCs w:val="24"/>
        </w:rPr>
        <w:t xml:space="preserve"> Walter </w:t>
      </w:r>
      <w:proofErr w:type="spellStart"/>
      <w:r>
        <w:rPr>
          <w:rFonts w:ascii="Segoe UI" w:hAnsi="Segoe UI" w:cs="Segoe UI"/>
          <w:color w:val="444444"/>
          <w:sz w:val="24"/>
          <w:szCs w:val="24"/>
        </w:rPr>
        <w:t>Mugdan</w:t>
      </w:r>
      <w:proofErr w:type="spellEnd"/>
      <w:r>
        <w:rPr>
          <w:rFonts w:ascii="Segoe UI" w:hAnsi="Segoe UI" w:cs="Segoe UI"/>
          <w:color w:val="444444"/>
          <w:sz w:val="24"/>
          <w:szCs w:val="24"/>
        </w:rPr>
        <w:t xml:space="preserve"> (EPA) </w:t>
      </w:r>
      <w:r>
        <w:rPr>
          <w:rFonts w:ascii="Segoe UI" w:hAnsi="Segoe UI" w:cs="PMingLiU" w:hint="eastAsia"/>
          <w:color w:val="444444"/>
          <w:sz w:val="24"/>
          <w:szCs w:val="24"/>
        </w:rPr>
        <w:t>今天宣佈，美國根據《清潔空氣法》</w:t>
      </w:r>
      <w:r>
        <w:rPr>
          <w:rFonts w:ascii="Segoe UI" w:hAnsi="Segoe UI" w:cs="Segoe UI"/>
          <w:color w:val="444444"/>
          <w:sz w:val="24"/>
          <w:szCs w:val="24"/>
        </w:rPr>
        <w:t xml:space="preserve">(CAA) </w:t>
      </w:r>
      <w:r>
        <w:rPr>
          <w:rFonts w:ascii="Segoe UI" w:hAnsi="Segoe UI" w:cs="PMingLiU" w:hint="eastAsia"/>
          <w:color w:val="444444"/>
          <w:sz w:val="24"/>
          <w:szCs w:val="24"/>
        </w:rPr>
        <w:t>對紐約市和紐約市教育部</w:t>
      </w:r>
      <w:r>
        <w:rPr>
          <w:rFonts w:ascii="Segoe UI" w:hAnsi="Segoe UI" w:cs="Segoe UI"/>
          <w:color w:val="444444"/>
          <w:sz w:val="24"/>
          <w:szCs w:val="24"/>
        </w:rPr>
        <w:t xml:space="preserve"> (NYCDOE) </w:t>
      </w:r>
      <w:r>
        <w:rPr>
          <w:rFonts w:ascii="Segoe UI" w:hAnsi="Segoe UI" w:cs="PMingLiU" w:hint="eastAsia"/>
          <w:color w:val="444444"/>
          <w:sz w:val="24"/>
          <w:szCs w:val="24"/>
        </w:rPr>
        <w:t>提起訴訟，以解決其長期以來未能正確監測和控制</w:t>
      </w:r>
      <w:r>
        <w:rPr>
          <w:rFonts w:ascii="Segoe UI" w:hAnsi="Segoe UI" w:cs="Segoe UI"/>
          <w:color w:val="444444"/>
          <w:sz w:val="24"/>
          <w:szCs w:val="24"/>
        </w:rPr>
        <w:t xml:space="preserve">NYCDOE </w:t>
      </w:r>
      <w:r>
        <w:rPr>
          <w:rFonts w:ascii="Segoe UI" w:hAnsi="Segoe UI" w:cs="PMingLiU" w:hint="eastAsia"/>
          <w:color w:val="444444"/>
          <w:sz w:val="24"/>
          <w:szCs w:val="24"/>
        </w:rPr>
        <w:t>燃油鍋爐有害排放的問題。</w:t>
      </w:r>
    </w:p>
    <w:p w14:paraId="2EF00B94" w14:textId="77777777" w:rsidR="002E4130" w:rsidRPr="007A72BA" w:rsidRDefault="002E4130" w:rsidP="007A72BA">
      <w:pPr>
        <w:shd w:val="clear" w:color="auto" w:fill="FFFFFF"/>
        <w:spacing w:before="100" w:beforeAutospacing="1" w:after="100" w:afterAutospacing="1"/>
        <w:rPr>
          <w:rFonts w:ascii="Segoe UI" w:hAnsi="Segoe UI" w:cs="Segoe UI"/>
          <w:color w:val="444444"/>
          <w:sz w:val="24"/>
          <w:szCs w:val="24"/>
        </w:rPr>
      </w:pPr>
      <w:r>
        <w:rPr>
          <w:rFonts w:ascii="Segoe UI" w:hAnsi="Segoe UI" w:cs="Segoe UI"/>
          <w:color w:val="444444"/>
          <w:sz w:val="24"/>
          <w:szCs w:val="24"/>
        </w:rPr>
        <w:t xml:space="preserve">2021 </w:t>
      </w:r>
      <w:r>
        <w:rPr>
          <w:rFonts w:ascii="Segoe UI" w:hAnsi="Segoe UI" w:cs="PMingLiU" w:hint="eastAsia"/>
          <w:color w:val="444444"/>
          <w:sz w:val="24"/>
          <w:szCs w:val="24"/>
        </w:rPr>
        <w:t>年</w:t>
      </w:r>
      <w:r>
        <w:rPr>
          <w:rFonts w:ascii="Segoe UI" w:hAnsi="Segoe UI" w:cs="Segoe UI"/>
          <w:color w:val="444444"/>
          <w:sz w:val="24"/>
          <w:szCs w:val="24"/>
        </w:rPr>
        <w:t xml:space="preserve"> 9 </w:t>
      </w:r>
      <w:r>
        <w:rPr>
          <w:rFonts w:ascii="Segoe UI" w:hAnsi="Segoe UI" w:cs="PMingLiU" w:hint="eastAsia"/>
          <w:color w:val="444444"/>
          <w:sz w:val="24"/>
          <w:szCs w:val="24"/>
        </w:rPr>
        <w:t>月</w:t>
      </w:r>
      <w:r>
        <w:rPr>
          <w:rFonts w:ascii="Segoe UI" w:hAnsi="Segoe UI" w:cs="Segoe UI"/>
          <w:color w:val="444444"/>
          <w:sz w:val="24"/>
          <w:szCs w:val="24"/>
        </w:rPr>
        <w:t xml:space="preserve"> 27 </w:t>
      </w:r>
      <w:r>
        <w:rPr>
          <w:rFonts w:ascii="Segoe UI" w:hAnsi="Segoe UI" w:cs="PMingLiU" w:hint="eastAsia"/>
          <w:color w:val="444444"/>
          <w:sz w:val="24"/>
          <w:szCs w:val="24"/>
        </w:rPr>
        <w:t>日</w:t>
      </w:r>
    </w:p>
    <w:p w14:paraId="2EF00B95" w14:textId="77777777" w:rsidR="002E4130" w:rsidRPr="007A72BA" w:rsidRDefault="003A3174" w:rsidP="007A72BA">
      <w:pPr>
        <w:shd w:val="clear" w:color="auto" w:fill="FFFFFF"/>
        <w:spacing w:before="100" w:beforeAutospacing="1" w:after="100" w:afterAutospacing="1"/>
        <w:rPr>
          <w:rFonts w:ascii="Segoe UI" w:hAnsi="Segoe UI" w:cs="Segoe UI"/>
          <w:color w:val="444444"/>
          <w:sz w:val="24"/>
          <w:szCs w:val="24"/>
        </w:rPr>
      </w:pPr>
      <w:hyperlink r:id="rId14" w:history="1">
        <w:r w:rsidR="002E4130">
          <w:rPr>
            <w:rFonts w:ascii="Segoe UI" w:hAnsi="Segoe UI" w:cs="PMingLiU" w:hint="eastAsia"/>
            <w:b/>
            <w:bCs/>
            <w:color w:val="0064A8"/>
            <w:sz w:val="24"/>
            <w:szCs w:val="24"/>
            <w:u w:val="single"/>
          </w:rPr>
          <w:t>長島承包商被指控在進行含鉛油漆去除工作時違反《有毒物質控制法》</w:t>
        </w:r>
      </w:hyperlink>
    </w:p>
    <w:p w14:paraId="2EF00B96" w14:textId="77777777" w:rsidR="002E4130" w:rsidRPr="007A72BA" w:rsidRDefault="002E4130" w:rsidP="007A72BA">
      <w:pPr>
        <w:shd w:val="clear" w:color="auto" w:fill="FFFFFF"/>
        <w:spacing w:before="100" w:beforeAutospacing="1" w:after="100" w:afterAutospacing="1"/>
        <w:rPr>
          <w:rFonts w:ascii="Segoe UI" w:hAnsi="Segoe UI" w:cs="Segoe UI"/>
          <w:color w:val="444444"/>
          <w:sz w:val="24"/>
          <w:szCs w:val="24"/>
        </w:rPr>
      </w:pPr>
      <w:r>
        <w:rPr>
          <w:rFonts w:ascii="Segoe UI" w:hAnsi="Segoe UI" w:cs="PMingLiU" w:hint="eastAsia"/>
          <w:color w:val="444444"/>
          <w:sz w:val="24"/>
          <w:szCs w:val="24"/>
        </w:rPr>
        <w:lastRenderedPageBreak/>
        <w:t>今天，中央艾斯利普</w:t>
      </w:r>
      <w:r>
        <w:rPr>
          <w:rFonts w:ascii="Segoe UI" w:hAnsi="Segoe UI" w:cs="Segoe UI"/>
          <w:color w:val="444444"/>
          <w:sz w:val="24"/>
          <w:szCs w:val="24"/>
        </w:rPr>
        <w:t>(Central Islip)</w:t>
      </w:r>
      <w:r>
        <w:rPr>
          <w:rFonts w:ascii="Segoe UI" w:hAnsi="Segoe UI" w:cs="PMingLiU" w:hint="eastAsia"/>
          <w:color w:val="444444"/>
          <w:sz w:val="24"/>
          <w:szCs w:val="24"/>
        </w:rPr>
        <w:t>聯邦法院公佈了一份起訴書，指控</w:t>
      </w:r>
      <w:r>
        <w:rPr>
          <w:rFonts w:ascii="Segoe UI" w:hAnsi="Segoe UI" w:cs="Segoe UI"/>
          <w:color w:val="444444"/>
          <w:sz w:val="24"/>
          <w:szCs w:val="24"/>
        </w:rPr>
        <w:t xml:space="preserve"> Rickey Lynch </w:t>
      </w:r>
      <w:r>
        <w:rPr>
          <w:rFonts w:ascii="Segoe UI" w:hAnsi="Segoe UI" w:cs="PMingLiU" w:hint="eastAsia"/>
          <w:color w:val="444444"/>
          <w:sz w:val="24"/>
          <w:szCs w:val="24"/>
        </w:rPr>
        <w:t>違反</w:t>
      </w:r>
      <w:r>
        <w:rPr>
          <w:rFonts w:ascii="Segoe UI" w:hAnsi="Segoe UI" w:cs="Segoe UI"/>
          <w:color w:val="444444"/>
          <w:sz w:val="24"/>
          <w:szCs w:val="24"/>
        </w:rPr>
        <w:t xml:space="preserve"> 1976 </w:t>
      </w:r>
      <w:r>
        <w:rPr>
          <w:rFonts w:ascii="Segoe UI" w:hAnsi="Segoe UI" w:cs="PMingLiU" w:hint="eastAsia"/>
          <w:color w:val="444444"/>
          <w:sz w:val="24"/>
          <w:szCs w:val="24"/>
        </w:rPr>
        <w:t>年《有毒物質控制法》</w:t>
      </w:r>
      <w:r>
        <w:rPr>
          <w:rFonts w:ascii="Segoe UI" w:hAnsi="Segoe UI" w:cs="Segoe UI"/>
          <w:color w:val="444444"/>
          <w:sz w:val="24"/>
          <w:szCs w:val="24"/>
        </w:rPr>
        <w:t>(</w:t>
      </w:r>
      <w:r>
        <w:rPr>
          <w:rFonts w:ascii="Segoe UI" w:hAnsi="Segoe UI" w:cs="PMingLiU" w:hint="eastAsia"/>
          <w:color w:val="444444"/>
          <w:sz w:val="24"/>
          <w:szCs w:val="24"/>
        </w:rPr>
        <w:t>“</w:t>
      </w:r>
      <w:r>
        <w:rPr>
          <w:rFonts w:ascii="Segoe UI" w:hAnsi="Segoe UI" w:cs="Segoe UI"/>
          <w:color w:val="444444"/>
          <w:sz w:val="24"/>
          <w:szCs w:val="24"/>
        </w:rPr>
        <w:t>TSCA</w:t>
      </w:r>
      <w:r>
        <w:rPr>
          <w:rFonts w:ascii="Segoe UI" w:hAnsi="Segoe UI" w:cs="PMingLiU" w:hint="eastAsia"/>
          <w:color w:val="444444"/>
          <w:sz w:val="24"/>
          <w:szCs w:val="24"/>
        </w:rPr>
        <w:t>”</w:t>
      </w:r>
      <w:r>
        <w:rPr>
          <w:rFonts w:ascii="Segoe UI" w:hAnsi="Segoe UI" w:cs="Segoe UI"/>
          <w:color w:val="444444"/>
          <w:sz w:val="24"/>
          <w:szCs w:val="24"/>
        </w:rPr>
        <w:t>)</w:t>
      </w:r>
      <w:r>
        <w:rPr>
          <w:rFonts w:ascii="Segoe UI" w:hAnsi="Segoe UI" w:cs="PMingLiU" w:hint="eastAsia"/>
          <w:color w:val="444444"/>
          <w:sz w:val="24"/>
          <w:szCs w:val="24"/>
        </w:rPr>
        <w:t>、做出虛假陳述和嚴重身份盜竊。</w:t>
      </w:r>
      <w:r>
        <w:rPr>
          <w:rFonts w:ascii="Segoe UI" w:hAnsi="Segoe UI" w:cs="Segoe UI"/>
          <w:color w:val="444444"/>
          <w:sz w:val="24"/>
          <w:szCs w:val="24"/>
        </w:rPr>
        <w:t>Lynch</w:t>
      </w:r>
      <w:r>
        <w:rPr>
          <w:rFonts w:ascii="Segoe UI" w:hAnsi="Segoe UI" w:cs="PMingLiU" w:hint="eastAsia"/>
          <w:color w:val="444444"/>
          <w:sz w:val="24"/>
          <w:szCs w:val="24"/>
        </w:rPr>
        <w:t>是自</w:t>
      </w:r>
      <w:r>
        <w:rPr>
          <w:rFonts w:ascii="Segoe UI" w:hAnsi="Segoe UI" w:cs="Segoe UI"/>
          <w:color w:val="444444"/>
          <w:sz w:val="24"/>
          <w:szCs w:val="24"/>
        </w:rPr>
        <w:t xml:space="preserve"> 2016 </w:t>
      </w:r>
      <w:r>
        <w:rPr>
          <w:rFonts w:ascii="Segoe UI" w:hAnsi="Segoe UI" w:cs="PMingLiU" w:hint="eastAsia"/>
          <w:color w:val="444444"/>
          <w:sz w:val="24"/>
          <w:szCs w:val="24"/>
        </w:rPr>
        <w:t>年修訂</w:t>
      </w:r>
      <w:r>
        <w:rPr>
          <w:rFonts w:ascii="Segoe UI" w:hAnsi="Segoe UI" w:cs="Segoe UI"/>
          <w:color w:val="444444"/>
          <w:sz w:val="24"/>
          <w:szCs w:val="24"/>
        </w:rPr>
        <w:t xml:space="preserve"> TSCA </w:t>
      </w:r>
      <w:r>
        <w:rPr>
          <w:rFonts w:ascii="Segoe UI" w:hAnsi="Segoe UI" w:cs="PMingLiU" w:hint="eastAsia"/>
          <w:color w:val="444444"/>
          <w:sz w:val="24"/>
          <w:szCs w:val="24"/>
        </w:rPr>
        <w:t>法規</w:t>
      </w:r>
      <w:r>
        <w:rPr>
          <w:rFonts w:ascii="Segoe UI" w:hAnsi="Segoe UI" w:cs="Segoe UI"/>
          <w:color w:val="444444"/>
          <w:sz w:val="24"/>
          <w:szCs w:val="24"/>
        </w:rPr>
        <w:t>(</w:t>
      </w:r>
      <w:r>
        <w:rPr>
          <w:rFonts w:ascii="Segoe UI" w:hAnsi="Segoe UI" w:cs="PMingLiU" w:hint="eastAsia"/>
          <w:color w:val="444444"/>
          <w:sz w:val="24"/>
          <w:szCs w:val="24"/>
        </w:rPr>
        <w:t>其中包括對某些可能造成死亡或嚴重人身傷害的行為的嚴厲懲罰</w:t>
      </w:r>
      <w:r>
        <w:rPr>
          <w:rFonts w:ascii="Segoe UI" w:hAnsi="Segoe UI" w:cs="Segoe UI"/>
          <w:color w:val="444444"/>
          <w:sz w:val="24"/>
          <w:szCs w:val="24"/>
        </w:rPr>
        <w:t>)</w:t>
      </w:r>
      <w:r>
        <w:rPr>
          <w:rFonts w:ascii="Segoe UI" w:hAnsi="Segoe UI" w:cs="PMingLiU" w:hint="eastAsia"/>
          <w:color w:val="444444"/>
          <w:sz w:val="24"/>
          <w:szCs w:val="24"/>
        </w:rPr>
        <w:t>以來，第一個被指控違反</w:t>
      </w:r>
      <w:r>
        <w:rPr>
          <w:rFonts w:ascii="Segoe UI" w:hAnsi="Segoe UI" w:cs="Segoe UI"/>
          <w:color w:val="444444"/>
          <w:sz w:val="24"/>
          <w:szCs w:val="24"/>
        </w:rPr>
        <w:t xml:space="preserve"> TSCA </w:t>
      </w:r>
      <w:r>
        <w:rPr>
          <w:rFonts w:ascii="Segoe UI" w:hAnsi="Segoe UI" w:cs="PMingLiU" w:hint="eastAsia"/>
          <w:color w:val="444444"/>
          <w:sz w:val="24"/>
          <w:szCs w:val="24"/>
        </w:rPr>
        <w:t>重罪者。</w:t>
      </w:r>
    </w:p>
    <w:p w14:paraId="2EF00B97" w14:textId="77777777" w:rsidR="002E4130" w:rsidRPr="007A72BA" w:rsidRDefault="002E4130" w:rsidP="007A72BA">
      <w:pPr>
        <w:shd w:val="clear" w:color="auto" w:fill="FFFFFF"/>
        <w:spacing w:before="100" w:beforeAutospacing="1" w:after="100" w:afterAutospacing="1"/>
        <w:rPr>
          <w:rFonts w:ascii="Segoe UI" w:hAnsi="Segoe UI" w:cs="Segoe UI"/>
          <w:color w:val="444444"/>
          <w:sz w:val="24"/>
          <w:szCs w:val="24"/>
        </w:rPr>
      </w:pPr>
      <w:r>
        <w:rPr>
          <w:rFonts w:ascii="Segoe UI" w:hAnsi="Segoe UI" w:cs="Segoe UI"/>
          <w:color w:val="444444"/>
          <w:sz w:val="24"/>
          <w:szCs w:val="24"/>
        </w:rPr>
        <w:t xml:space="preserve">2021 </w:t>
      </w:r>
      <w:r>
        <w:rPr>
          <w:rFonts w:ascii="Segoe UI" w:hAnsi="Segoe UI" w:cs="PMingLiU" w:hint="eastAsia"/>
          <w:color w:val="444444"/>
          <w:sz w:val="24"/>
          <w:szCs w:val="24"/>
        </w:rPr>
        <w:t>年</w:t>
      </w:r>
      <w:r>
        <w:rPr>
          <w:rFonts w:ascii="Segoe UI" w:hAnsi="Segoe UI" w:cs="Segoe UI"/>
          <w:color w:val="444444"/>
          <w:sz w:val="24"/>
          <w:szCs w:val="24"/>
        </w:rPr>
        <w:t xml:space="preserve"> 8 </w:t>
      </w:r>
      <w:r>
        <w:rPr>
          <w:rFonts w:ascii="Segoe UI" w:hAnsi="Segoe UI" w:cs="PMingLiU" w:hint="eastAsia"/>
          <w:color w:val="444444"/>
          <w:sz w:val="24"/>
          <w:szCs w:val="24"/>
        </w:rPr>
        <w:t>月</w:t>
      </w:r>
      <w:r>
        <w:rPr>
          <w:rFonts w:ascii="Segoe UI" w:hAnsi="Segoe UI" w:cs="Segoe UI"/>
          <w:color w:val="444444"/>
          <w:sz w:val="24"/>
          <w:szCs w:val="24"/>
        </w:rPr>
        <w:t xml:space="preserve"> 6 </w:t>
      </w:r>
      <w:r>
        <w:rPr>
          <w:rFonts w:ascii="Segoe UI" w:hAnsi="Segoe UI" w:cs="PMingLiU" w:hint="eastAsia"/>
          <w:color w:val="444444"/>
          <w:sz w:val="24"/>
          <w:szCs w:val="24"/>
        </w:rPr>
        <w:t>日</w:t>
      </w:r>
    </w:p>
    <w:p w14:paraId="2EF00B98" w14:textId="77777777" w:rsidR="002E4130" w:rsidRPr="007A72BA" w:rsidRDefault="003A3174" w:rsidP="007A72BA">
      <w:pPr>
        <w:shd w:val="clear" w:color="auto" w:fill="FFFFFF"/>
        <w:spacing w:before="100" w:beforeAutospacing="1" w:after="100" w:afterAutospacing="1"/>
        <w:rPr>
          <w:rFonts w:ascii="Segoe UI" w:hAnsi="Segoe UI" w:cs="Segoe UI"/>
          <w:color w:val="444444"/>
          <w:sz w:val="24"/>
          <w:szCs w:val="24"/>
        </w:rPr>
      </w:pPr>
      <w:hyperlink r:id="rId15" w:history="1">
        <w:r w:rsidR="002E4130">
          <w:rPr>
            <w:rFonts w:ascii="Segoe UI" w:hAnsi="Segoe UI" w:cs="PMingLiU" w:hint="eastAsia"/>
            <w:b/>
            <w:bCs/>
            <w:color w:val="0064A8"/>
            <w:sz w:val="24"/>
            <w:szCs w:val="24"/>
            <w:u w:val="single"/>
          </w:rPr>
          <w:t>美國代理檢察官</w:t>
        </w:r>
        <w:r w:rsidR="002E4130">
          <w:rPr>
            <w:rFonts w:ascii="Segoe UI" w:hAnsi="Segoe UI" w:cs="Segoe UI"/>
            <w:b/>
            <w:bCs/>
            <w:color w:val="0064A8"/>
            <w:sz w:val="24"/>
            <w:szCs w:val="24"/>
            <w:u w:val="single"/>
          </w:rPr>
          <w:t xml:space="preserve"> Jacquelyn M. </w:t>
        </w:r>
        <w:proofErr w:type="spellStart"/>
        <w:r w:rsidR="002E4130">
          <w:rPr>
            <w:rFonts w:ascii="Segoe UI" w:hAnsi="Segoe UI" w:cs="Segoe UI"/>
            <w:b/>
            <w:bCs/>
            <w:color w:val="0064A8"/>
            <w:sz w:val="24"/>
            <w:szCs w:val="24"/>
            <w:u w:val="single"/>
          </w:rPr>
          <w:t>Kasulis</w:t>
        </w:r>
        <w:proofErr w:type="spellEnd"/>
        <w:r w:rsidR="002E4130">
          <w:rPr>
            <w:rFonts w:ascii="Segoe UI" w:hAnsi="Segoe UI" w:cs="Segoe UI"/>
            <w:b/>
            <w:bCs/>
            <w:color w:val="0064A8"/>
            <w:sz w:val="24"/>
            <w:szCs w:val="24"/>
            <w:u w:val="single"/>
          </w:rPr>
          <w:t xml:space="preserve"> </w:t>
        </w:r>
        <w:r w:rsidR="002E4130">
          <w:rPr>
            <w:rFonts w:ascii="Segoe UI" w:hAnsi="Segoe UI" w:cs="PMingLiU" w:hint="eastAsia"/>
            <w:b/>
            <w:bCs/>
            <w:color w:val="0064A8"/>
            <w:sz w:val="24"/>
            <w:szCs w:val="24"/>
            <w:u w:val="single"/>
          </w:rPr>
          <w:t>宣佈在辦公室民事司組建環境司法團隊</w:t>
        </w:r>
      </w:hyperlink>
    </w:p>
    <w:p w14:paraId="2EF00B99" w14:textId="77777777" w:rsidR="002E4130" w:rsidRPr="007A72BA" w:rsidRDefault="002E4130" w:rsidP="007A72BA">
      <w:pPr>
        <w:shd w:val="clear" w:color="auto" w:fill="FFFFFF"/>
        <w:spacing w:before="100" w:beforeAutospacing="1" w:after="100" w:afterAutospacing="1"/>
        <w:rPr>
          <w:rFonts w:ascii="Segoe UI" w:hAnsi="Segoe UI" w:cs="Segoe UI"/>
          <w:color w:val="444444"/>
          <w:sz w:val="24"/>
          <w:szCs w:val="24"/>
        </w:rPr>
      </w:pPr>
      <w:r>
        <w:rPr>
          <w:rFonts w:ascii="Segoe UI" w:hAnsi="Segoe UI" w:cs="PMingLiU" w:hint="eastAsia"/>
          <w:color w:val="444444"/>
          <w:sz w:val="24"/>
          <w:szCs w:val="24"/>
        </w:rPr>
        <w:t>紐約東區代理美國檢察官賈桂琳·</w:t>
      </w:r>
      <w:r>
        <w:rPr>
          <w:rFonts w:ascii="Segoe UI" w:hAnsi="Segoe UI" w:cs="Segoe UI"/>
          <w:color w:val="444444"/>
          <w:sz w:val="24"/>
          <w:szCs w:val="24"/>
        </w:rPr>
        <w:t>M</w:t>
      </w:r>
      <w:r>
        <w:rPr>
          <w:rFonts w:ascii="Segoe UI" w:hAnsi="Segoe UI" w:cs="PMingLiU" w:hint="eastAsia"/>
          <w:color w:val="444444"/>
          <w:sz w:val="24"/>
          <w:szCs w:val="24"/>
        </w:rPr>
        <w:t>·卡蘇利斯</w:t>
      </w:r>
      <w:r>
        <w:rPr>
          <w:rFonts w:ascii="Segoe UI" w:hAnsi="Segoe UI" w:cs="Segoe UI"/>
          <w:color w:val="444444"/>
          <w:sz w:val="24"/>
          <w:szCs w:val="24"/>
        </w:rPr>
        <w:t xml:space="preserve"> (Jacquelyn M. </w:t>
      </w:r>
      <w:proofErr w:type="spellStart"/>
      <w:r>
        <w:rPr>
          <w:rFonts w:ascii="Segoe UI" w:hAnsi="Segoe UI" w:cs="Segoe UI"/>
          <w:color w:val="444444"/>
          <w:sz w:val="24"/>
          <w:szCs w:val="24"/>
        </w:rPr>
        <w:t>Kasulis</w:t>
      </w:r>
      <w:proofErr w:type="spellEnd"/>
      <w:r>
        <w:rPr>
          <w:rFonts w:ascii="Segoe UI" w:hAnsi="Segoe UI" w:cs="Segoe UI"/>
          <w:color w:val="444444"/>
          <w:sz w:val="24"/>
          <w:szCs w:val="24"/>
        </w:rPr>
        <w:t xml:space="preserve">) </w:t>
      </w:r>
      <w:r>
        <w:rPr>
          <w:rFonts w:ascii="Segoe UI" w:hAnsi="Segoe UI" w:cs="PMingLiU" w:hint="eastAsia"/>
          <w:color w:val="444444"/>
          <w:sz w:val="24"/>
          <w:szCs w:val="24"/>
        </w:rPr>
        <w:t>今天宣佈成立環境正義團隊。環境正義團隊由七名民事司助理美國檢察官組成，包括民事司環境訴訟主管，加強了該辦公室對保護紐約東區居民權利的關注，這些居民承受著不成比例的環境和健康危害。</w:t>
      </w:r>
    </w:p>
    <w:p w14:paraId="2EF00B9A" w14:textId="2B9EDA4E" w:rsidR="002E4130" w:rsidRPr="007A72BA" w:rsidRDefault="002E4130" w:rsidP="007A72BA">
      <w:pPr>
        <w:shd w:val="clear" w:color="auto" w:fill="FFFFFF"/>
        <w:spacing w:before="100" w:beforeAutospacing="1" w:after="100" w:afterAutospacing="1"/>
        <w:rPr>
          <w:rFonts w:ascii="Segoe UI" w:hAnsi="Segoe UI" w:cs="Segoe UI"/>
          <w:color w:val="444444"/>
          <w:sz w:val="24"/>
          <w:szCs w:val="24"/>
        </w:rPr>
      </w:pPr>
      <w:r>
        <w:rPr>
          <w:rFonts w:ascii="Segoe UI" w:hAnsi="Segoe UI" w:cs="Segoe UI"/>
          <w:color w:val="444444"/>
          <w:sz w:val="24"/>
          <w:szCs w:val="24"/>
        </w:rPr>
        <w:t>202</w:t>
      </w:r>
      <w:r>
        <w:rPr>
          <w:rFonts w:ascii="Segoe UI" w:eastAsia="SimSun" w:hAnsi="Segoe UI" w:cs="Segoe UI"/>
          <w:color w:val="444444"/>
          <w:sz w:val="24"/>
          <w:szCs w:val="24"/>
        </w:rPr>
        <w:t>1</w:t>
      </w:r>
      <w:r>
        <w:rPr>
          <w:rFonts w:ascii="Segoe UI" w:hAnsi="Segoe UI" w:cs="Segoe UI"/>
          <w:color w:val="444444"/>
          <w:sz w:val="24"/>
          <w:szCs w:val="24"/>
        </w:rPr>
        <w:t xml:space="preserve"> </w:t>
      </w:r>
      <w:r>
        <w:rPr>
          <w:rFonts w:ascii="Segoe UI" w:hAnsi="Segoe UI" w:cs="PMingLiU" w:hint="eastAsia"/>
          <w:color w:val="444444"/>
          <w:sz w:val="24"/>
          <w:szCs w:val="24"/>
        </w:rPr>
        <w:t>年</w:t>
      </w:r>
      <w:r>
        <w:rPr>
          <w:rFonts w:ascii="Segoe UI" w:hAnsi="Segoe UI" w:cs="Segoe UI"/>
          <w:color w:val="444444"/>
          <w:sz w:val="24"/>
          <w:szCs w:val="24"/>
        </w:rPr>
        <w:t xml:space="preserve"> 6 </w:t>
      </w:r>
      <w:r>
        <w:rPr>
          <w:rFonts w:ascii="Segoe UI" w:hAnsi="Segoe UI" w:cs="PMingLiU" w:hint="eastAsia"/>
          <w:color w:val="444444"/>
          <w:sz w:val="24"/>
          <w:szCs w:val="24"/>
        </w:rPr>
        <w:t>月</w:t>
      </w:r>
      <w:r>
        <w:rPr>
          <w:rFonts w:ascii="Segoe UI" w:hAnsi="Segoe UI" w:cs="Segoe UI"/>
          <w:color w:val="444444"/>
          <w:sz w:val="24"/>
          <w:szCs w:val="24"/>
        </w:rPr>
        <w:t xml:space="preserve"> 24 </w:t>
      </w:r>
      <w:r>
        <w:rPr>
          <w:rFonts w:ascii="Segoe UI" w:hAnsi="Segoe UI" w:cs="PMingLiU" w:hint="eastAsia"/>
          <w:color w:val="444444"/>
          <w:sz w:val="24"/>
          <w:szCs w:val="24"/>
        </w:rPr>
        <w:t>日</w:t>
      </w:r>
    </w:p>
    <w:p w14:paraId="2EF00B9B" w14:textId="77777777" w:rsidR="002E4130" w:rsidRPr="007A72BA" w:rsidRDefault="003A3174" w:rsidP="007A72BA">
      <w:pPr>
        <w:shd w:val="clear" w:color="auto" w:fill="FFFFFF"/>
        <w:spacing w:before="100" w:beforeAutospacing="1" w:after="100" w:afterAutospacing="1"/>
        <w:rPr>
          <w:rFonts w:ascii="Segoe UI" w:hAnsi="Segoe UI" w:cs="Segoe UI"/>
          <w:color w:val="444444"/>
          <w:sz w:val="24"/>
          <w:szCs w:val="24"/>
        </w:rPr>
      </w:pPr>
      <w:hyperlink r:id="rId16" w:history="1">
        <w:r w:rsidR="002E4130">
          <w:rPr>
            <w:rFonts w:ascii="Segoe UI" w:hAnsi="Segoe UI" w:cs="PMingLiU" w:hint="eastAsia"/>
            <w:b/>
            <w:bCs/>
            <w:color w:val="0064A8"/>
            <w:sz w:val="24"/>
            <w:szCs w:val="24"/>
            <w:u w:val="single"/>
          </w:rPr>
          <w:t>美國宣佈紐約州立公園違反安全飲用水法的最終解決方案</w:t>
        </w:r>
      </w:hyperlink>
    </w:p>
    <w:p w14:paraId="2EF00B9C" w14:textId="77777777" w:rsidR="002E4130" w:rsidRPr="007A72BA" w:rsidRDefault="002E4130" w:rsidP="007A72BA">
      <w:pPr>
        <w:shd w:val="clear" w:color="auto" w:fill="FFFFFF"/>
        <w:spacing w:before="100" w:beforeAutospacing="1" w:after="100" w:afterAutospacing="1"/>
        <w:rPr>
          <w:rFonts w:ascii="Segoe UI" w:hAnsi="Segoe UI" w:cs="Segoe UI"/>
          <w:color w:val="444444"/>
          <w:sz w:val="24"/>
          <w:szCs w:val="24"/>
        </w:rPr>
      </w:pPr>
      <w:r>
        <w:rPr>
          <w:rFonts w:ascii="Segoe UI" w:hAnsi="Segoe UI" w:cs="PMingLiU" w:hint="eastAsia"/>
          <w:color w:val="444444"/>
          <w:sz w:val="24"/>
          <w:szCs w:val="24"/>
        </w:rPr>
        <w:t>紐約東區代理美國檢察官馬克·</w:t>
      </w:r>
      <w:r>
        <w:rPr>
          <w:rFonts w:ascii="Segoe UI" w:hAnsi="Segoe UI" w:cs="Segoe UI"/>
          <w:color w:val="444444"/>
          <w:sz w:val="24"/>
          <w:szCs w:val="24"/>
        </w:rPr>
        <w:t>J</w:t>
      </w:r>
      <w:r>
        <w:rPr>
          <w:rFonts w:ascii="Segoe UI" w:hAnsi="Segoe UI" w:cs="PMingLiU" w:hint="eastAsia"/>
          <w:color w:val="444444"/>
          <w:sz w:val="24"/>
          <w:szCs w:val="24"/>
        </w:rPr>
        <w:t>·萊斯科</w:t>
      </w:r>
      <w:r>
        <w:rPr>
          <w:rFonts w:ascii="Segoe UI" w:hAnsi="Segoe UI" w:cs="Segoe UI"/>
          <w:color w:val="444444"/>
          <w:sz w:val="24"/>
          <w:szCs w:val="24"/>
        </w:rPr>
        <w:t xml:space="preserve"> (Mark J. Lesko) </w:t>
      </w:r>
      <w:r>
        <w:rPr>
          <w:rFonts w:ascii="Segoe UI" w:hAnsi="Segoe UI" w:cs="PMingLiU" w:hint="eastAsia"/>
          <w:color w:val="444444"/>
          <w:sz w:val="24"/>
          <w:szCs w:val="24"/>
        </w:rPr>
        <w:t>和美國環境保護署第</w:t>
      </w:r>
      <w:r>
        <w:rPr>
          <w:rFonts w:ascii="Segoe UI" w:hAnsi="Segoe UI" w:cs="Segoe UI"/>
          <w:color w:val="444444"/>
          <w:sz w:val="24"/>
          <w:szCs w:val="24"/>
        </w:rPr>
        <w:t xml:space="preserve"> 2 </w:t>
      </w:r>
      <w:r>
        <w:rPr>
          <w:rFonts w:ascii="Segoe UI" w:hAnsi="Segoe UI" w:cs="PMingLiU" w:hint="eastAsia"/>
          <w:color w:val="444444"/>
          <w:sz w:val="24"/>
          <w:szCs w:val="24"/>
        </w:rPr>
        <w:t>區代理地區局長沃爾特·穆格丹</w:t>
      </w:r>
      <w:r>
        <w:rPr>
          <w:rFonts w:ascii="Segoe UI" w:hAnsi="Segoe UI" w:cs="Segoe UI"/>
          <w:color w:val="444444"/>
          <w:sz w:val="24"/>
          <w:szCs w:val="24"/>
        </w:rPr>
        <w:t xml:space="preserve"> (Walter </w:t>
      </w:r>
      <w:proofErr w:type="spellStart"/>
      <w:r>
        <w:rPr>
          <w:rFonts w:ascii="Segoe UI" w:hAnsi="Segoe UI" w:cs="Segoe UI"/>
          <w:color w:val="444444"/>
          <w:sz w:val="24"/>
          <w:szCs w:val="24"/>
        </w:rPr>
        <w:t>Mugdan</w:t>
      </w:r>
      <w:proofErr w:type="spellEnd"/>
      <w:r>
        <w:rPr>
          <w:rFonts w:ascii="Segoe UI" w:hAnsi="Segoe UI" w:cs="Segoe UI"/>
          <w:color w:val="444444"/>
          <w:sz w:val="24"/>
          <w:szCs w:val="24"/>
        </w:rPr>
        <w:t xml:space="preserve">) </w:t>
      </w:r>
      <w:r>
        <w:rPr>
          <w:rFonts w:ascii="Segoe UI" w:hAnsi="Segoe UI" w:cs="PMingLiU" w:hint="eastAsia"/>
          <w:color w:val="444444"/>
          <w:sz w:val="24"/>
          <w:szCs w:val="24"/>
        </w:rPr>
        <w:t>今天宣佈了美國聲稱紐約州紐約州、紐約州公園、娛樂和歷史保護辦公室以及</w:t>
      </w:r>
      <w:r>
        <w:rPr>
          <w:rFonts w:ascii="Segoe UI" w:hAnsi="Segoe UI" w:cs="Segoe UI"/>
          <w:color w:val="444444"/>
          <w:sz w:val="24"/>
          <w:szCs w:val="24"/>
        </w:rPr>
        <w:t xml:space="preserve"> Palisades </w:t>
      </w:r>
      <w:r>
        <w:rPr>
          <w:rFonts w:ascii="Segoe UI" w:hAnsi="Segoe UI" w:cs="PMingLiU" w:hint="eastAsia"/>
          <w:color w:val="444444"/>
          <w:sz w:val="24"/>
          <w:szCs w:val="24"/>
        </w:rPr>
        <w:t>州際公園委員會就</w:t>
      </w:r>
      <w:r>
        <w:rPr>
          <w:rFonts w:ascii="Segoe UI" w:hAnsi="Segoe UI" w:cs="Segoe UI"/>
          <w:color w:val="444444"/>
          <w:sz w:val="24"/>
          <w:szCs w:val="24"/>
        </w:rPr>
        <w:t xml:space="preserve"> 54 </w:t>
      </w:r>
      <w:r>
        <w:rPr>
          <w:rFonts w:ascii="Segoe UI" w:hAnsi="Segoe UI" w:cs="PMingLiU" w:hint="eastAsia"/>
          <w:color w:val="444444"/>
          <w:sz w:val="24"/>
          <w:szCs w:val="24"/>
        </w:rPr>
        <w:t>個大容量化糞池，違反了《安全飲用水法》（“</w:t>
      </w:r>
      <w:r>
        <w:rPr>
          <w:rFonts w:ascii="Segoe UI" w:hAnsi="Segoe UI" w:cs="Segoe UI"/>
          <w:color w:val="444444"/>
          <w:sz w:val="24"/>
          <w:szCs w:val="24"/>
        </w:rPr>
        <w:t>SDWA</w:t>
      </w:r>
      <w:r>
        <w:rPr>
          <w:rFonts w:ascii="Segoe UI" w:hAnsi="Segoe UI" w:cs="PMingLiU" w:hint="eastAsia"/>
          <w:color w:val="444444"/>
          <w:sz w:val="24"/>
          <w:szCs w:val="24"/>
        </w:rPr>
        <w:t>”），這些化糞池在公園內的舒適站，將未經處理的生活垃圾排入地下。</w:t>
      </w:r>
    </w:p>
    <w:p w14:paraId="2EF00B9D" w14:textId="77777777" w:rsidR="002E4130" w:rsidRPr="007A72BA" w:rsidRDefault="002E4130" w:rsidP="007A72BA">
      <w:pPr>
        <w:shd w:val="clear" w:color="auto" w:fill="FFFFFF"/>
        <w:spacing w:before="100" w:beforeAutospacing="1"/>
        <w:rPr>
          <w:rFonts w:ascii="Segoe UI" w:hAnsi="Segoe UI" w:cs="Segoe UI"/>
          <w:color w:val="444444"/>
          <w:sz w:val="24"/>
          <w:szCs w:val="24"/>
        </w:rPr>
      </w:pPr>
      <w:r>
        <w:rPr>
          <w:rFonts w:ascii="Segoe UI" w:hAnsi="Segoe UI" w:cs="Segoe UI"/>
          <w:color w:val="444444"/>
          <w:sz w:val="24"/>
          <w:szCs w:val="24"/>
        </w:rPr>
        <w:t xml:space="preserve">2021 </w:t>
      </w:r>
      <w:r>
        <w:rPr>
          <w:rFonts w:ascii="Segoe UI" w:hAnsi="Segoe UI" w:cs="PMingLiU" w:hint="eastAsia"/>
          <w:color w:val="444444"/>
          <w:sz w:val="24"/>
          <w:szCs w:val="24"/>
        </w:rPr>
        <w:t>年</w:t>
      </w:r>
      <w:r>
        <w:rPr>
          <w:rFonts w:ascii="Segoe UI" w:hAnsi="Segoe UI" w:cs="Segoe UI"/>
          <w:color w:val="444444"/>
          <w:sz w:val="24"/>
          <w:szCs w:val="24"/>
        </w:rPr>
        <w:t xml:space="preserve"> 6 </w:t>
      </w:r>
      <w:r>
        <w:rPr>
          <w:rFonts w:ascii="Segoe UI" w:hAnsi="Segoe UI" w:cs="PMingLiU" w:hint="eastAsia"/>
          <w:color w:val="444444"/>
          <w:sz w:val="24"/>
          <w:szCs w:val="24"/>
        </w:rPr>
        <w:t>月</w:t>
      </w:r>
      <w:r>
        <w:rPr>
          <w:rFonts w:ascii="Segoe UI" w:hAnsi="Segoe UI" w:cs="Segoe UI"/>
          <w:color w:val="444444"/>
          <w:sz w:val="24"/>
          <w:szCs w:val="24"/>
        </w:rPr>
        <w:t xml:space="preserve"> 4 </w:t>
      </w:r>
      <w:r>
        <w:rPr>
          <w:rFonts w:ascii="Segoe UI" w:hAnsi="Segoe UI" w:cs="PMingLiU" w:hint="eastAsia"/>
          <w:color w:val="444444"/>
          <w:sz w:val="24"/>
          <w:szCs w:val="24"/>
        </w:rPr>
        <w:t>日</w:t>
      </w:r>
    </w:p>
    <w:p w14:paraId="2EF00B9E" w14:textId="77777777" w:rsidR="002E4130" w:rsidRDefault="002E4130" w:rsidP="007A72BA">
      <w:pPr>
        <w:shd w:val="clear" w:color="auto" w:fill="FFFFFF"/>
        <w:jc w:val="center"/>
        <w:rPr>
          <w:rFonts w:ascii="Source Serif Pro" w:hAnsi="Source Serif Pro" w:cs="Source Serif Pro"/>
          <w:b/>
          <w:bCs/>
          <w:color w:val="162E51"/>
          <w:sz w:val="48"/>
          <w:szCs w:val="48"/>
        </w:rPr>
      </w:pPr>
      <w:r>
        <w:rPr>
          <w:rFonts w:ascii="Source Serif Pro" w:hAnsi="Source Serif Pro" w:cs="PMingLiU" w:hint="eastAsia"/>
          <w:b/>
          <w:bCs/>
          <w:color w:val="162E51"/>
          <w:sz w:val="48"/>
          <w:szCs w:val="48"/>
        </w:rPr>
        <w:t>近期案例</w:t>
      </w:r>
    </w:p>
    <w:p w14:paraId="2EF00B9F" w14:textId="77777777" w:rsidR="002E4130" w:rsidRDefault="002E4130" w:rsidP="007A72BA">
      <w:pPr>
        <w:shd w:val="clear" w:color="auto" w:fill="FFFFFF"/>
        <w:jc w:val="center"/>
        <w:rPr>
          <w:rFonts w:ascii="Source Serif Pro" w:hAnsi="Source Serif Pro" w:cs="Source Serif Pro"/>
          <w:b/>
          <w:bCs/>
          <w:color w:val="162E51"/>
          <w:sz w:val="48"/>
          <w:szCs w:val="48"/>
        </w:rPr>
      </w:pPr>
      <w:r>
        <w:rPr>
          <w:rFonts w:ascii="Source Serif Pro" w:hAnsi="Source Serif Pro" w:cs="PMingLiU" w:hint="eastAsia"/>
          <w:b/>
          <w:bCs/>
          <w:color w:val="162E51"/>
          <w:sz w:val="48"/>
          <w:szCs w:val="48"/>
        </w:rPr>
        <w:t>更多新聞</w:t>
      </w:r>
    </w:p>
    <w:p w14:paraId="2EF00BA0" w14:textId="77777777" w:rsidR="002E4130" w:rsidRPr="007A72BA" w:rsidRDefault="002E4130" w:rsidP="007A72BA">
      <w:pPr>
        <w:shd w:val="clear" w:color="auto" w:fill="FFFFFF"/>
        <w:jc w:val="center"/>
        <w:rPr>
          <w:rFonts w:ascii="Source Serif Pro" w:hAnsi="Source Serif Pro" w:cs="Source Serif Pro"/>
          <w:b/>
          <w:bCs/>
          <w:color w:val="162E51"/>
          <w:sz w:val="48"/>
          <w:szCs w:val="48"/>
        </w:rPr>
      </w:pPr>
    </w:p>
    <w:p w14:paraId="2EF00BA1" w14:textId="77777777" w:rsidR="002E4130" w:rsidRPr="007A72BA" w:rsidRDefault="002E4130" w:rsidP="007A72BA">
      <w:pPr>
        <w:shd w:val="clear" w:color="auto" w:fill="FFFFFF"/>
        <w:spacing w:after="100" w:afterAutospacing="1"/>
        <w:rPr>
          <w:rFonts w:ascii="Segoe UI" w:hAnsi="Segoe UI" w:cs="Segoe UI"/>
          <w:color w:val="444444"/>
          <w:sz w:val="24"/>
          <w:szCs w:val="24"/>
        </w:rPr>
      </w:pPr>
      <w:r>
        <w:rPr>
          <w:rFonts w:ascii="Segoe UI" w:hAnsi="Segoe UI" w:cs="PMingLiU" w:hint="eastAsia"/>
          <w:b/>
          <w:bCs/>
          <w:color w:val="444444"/>
          <w:sz w:val="24"/>
          <w:szCs w:val="24"/>
          <w:u w:val="single"/>
        </w:rPr>
        <w:t>我們執行的法規：</w:t>
      </w:r>
    </w:p>
    <w:p w14:paraId="2EF00BA2" w14:textId="77777777" w:rsidR="002E4130" w:rsidRPr="007A72BA" w:rsidRDefault="002E4130" w:rsidP="007A72BA">
      <w:pPr>
        <w:shd w:val="clear" w:color="auto" w:fill="FFFFFF"/>
        <w:spacing w:before="100" w:beforeAutospacing="1" w:after="100" w:afterAutospacing="1"/>
        <w:rPr>
          <w:rFonts w:ascii="Segoe UI" w:hAnsi="Segoe UI" w:cs="Segoe UI"/>
          <w:color w:val="444444"/>
          <w:sz w:val="24"/>
          <w:szCs w:val="24"/>
        </w:rPr>
      </w:pPr>
      <w:r>
        <w:rPr>
          <w:rFonts w:ascii="Segoe UI" w:hAnsi="Segoe UI" w:cs="PMingLiU" w:hint="eastAsia"/>
          <w:color w:val="444444"/>
          <w:sz w:val="24"/>
          <w:szCs w:val="24"/>
        </w:rPr>
        <w:lastRenderedPageBreak/>
        <w:t>該辦公室與司法部環境和自然資源司及合作機構協調，執行多項聯邦法律，涵蓋影響我們環境的各種活動。這些法規包括：</w:t>
      </w:r>
    </w:p>
    <w:p w14:paraId="2EF00BA3" w14:textId="1BEB1E92" w:rsidR="002E4130" w:rsidRPr="007A72BA" w:rsidRDefault="003A3174" w:rsidP="007A72BA">
      <w:pPr>
        <w:numPr>
          <w:ilvl w:val="0"/>
          <w:numId w:val="29"/>
        </w:numPr>
        <w:shd w:val="clear" w:color="auto" w:fill="FFFFFF"/>
        <w:spacing w:before="100" w:beforeAutospacing="1" w:after="100" w:afterAutospacing="1"/>
        <w:rPr>
          <w:rFonts w:ascii="Segoe UI" w:hAnsi="Segoe UI" w:cs="Segoe UI"/>
          <w:color w:val="444444"/>
          <w:sz w:val="24"/>
          <w:szCs w:val="24"/>
        </w:rPr>
      </w:pPr>
      <w:hyperlink r:id="rId17" w:tgtFrame="_blank" w:history="1">
        <w:r w:rsidR="002E4130">
          <w:rPr>
            <w:rFonts w:ascii="Segoe UI" w:hAnsi="Segoe UI" w:cs="PMingLiU" w:hint="eastAsia"/>
            <w:color w:val="0064A8"/>
            <w:sz w:val="24"/>
            <w:szCs w:val="24"/>
            <w:u w:val="single"/>
          </w:rPr>
          <w:t>清潔空氣法</w:t>
        </w:r>
        <w:r w:rsidR="002E4130">
          <w:rPr>
            <w:rFonts w:ascii="Segoe UI" w:hAnsi="Segoe UI" w:cs="Segoe UI"/>
            <w:color w:val="0064A8"/>
            <w:sz w:val="24"/>
            <w:szCs w:val="24"/>
            <w:u w:val="single"/>
          </w:rPr>
          <w:t xml:space="preserve"> (“CAA”)</w:t>
        </w:r>
        <w:r w:rsidR="002E4130">
          <w:rPr>
            <w:rFonts w:ascii="Segoe UI" w:hAnsi="Segoe UI" w:cs="PMingLiU" w:hint="eastAsia"/>
            <w:color w:val="0064A8"/>
            <w:sz w:val="24"/>
            <w:szCs w:val="24"/>
            <w:u w:val="single"/>
          </w:rPr>
          <w:t>，</w:t>
        </w:r>
        <w:r w:rsidR="002E4130">
          <w:rPr>
            <w:rFonts w:ascii="Segoe UI" w:hAnsi="Segoe UI" w:cs="Segoe UI"/>
            <w:color w:val="0064A8"/>
            <w:sz w:val="24"/>
            <w:szCs w:val="24"/>
            <w:u w:val="single"/>
          </w:rPr>
          <w:t>42 USC § 7401</w:t>
        </w:r>
        <w:r w:rsidR="002E4130">
          <w:rPr>
            <w:rFonts w:ascii="Segoe UI" w:hAnsi="Segoe UI" w:cs="PMingLiU" w:hint="eastAsia"/>
            <w:color w:val="0064A8"/>
            <w:sz w:val="24"/>
            <w:szCs w:val="24"/>
            <w:u w:val="single"/>
          </w:rPr>
          <w:t>，</w:t>
        </w:r>
        <w:r w:rsidR="002E4130">
          <w:rPr>
            <w:rFonts w:ascii="Segoe UI" w:hAnsi="Segoe UI" w:cs="Segoe UI"/>
            <w:color w:val="0064A8"/>
            <w:sz w:val="24"/>
            <w:szCs w:val="24"/>
            <w:u w:val="single"/>
          </w:rPr>
          <w:t xml:space="preserve"> </w:t>
        </w:r>
        <w:r w:rsidR="002E4130" w:rsidRPr="00681FE0">
          <w:rPr>
            <w:rFonts w:ascii="Segoe UI" w:hAnsi="Segoe UI" w:cs="PMingLiU" w:hint="eastAsia"/>
            <w:i/>
            <w:iCs/>
            <w:color w:val="0064A8"/>
            <w:sz w:val="24"/>
            <w:szCs w:val="24"/>
            <w:u w:val="single"/>
          </w:rPr>
          <w:t>等</w:t>
        </w:r>
      </w:hyperlink>
    </w:p>
    <w:p w14:paraId="2EF00BA4" w14:textId="1F6304A7" w:rsidR="002E4130" w:rsidRPr="007A72BA" w:rsidRDefault="003A3174" w:rsidP="007A72BA">
      <w:pPr>
        <w:numPr>
          <w:ilvl w:val="0"/>
          <w:numId w:val="30"/>
        </w:numPr>
        <w:shd w:val="clear" w:color="auto" w:fill="FFFFFF"/>
        <w:spacing w:before="100" w:beforeAutospacing="1" w:after="100" w:afterAutospacing="1"/>
        <w:rPr>
          <w:rFonts w:ascii="Segoe UI" w:hAnsi="Segoe UI" w:cs="Segoe UI"/>
          <w:color w:val="444444"/>
          <w:sz w:val="24"/>
          <w:szCs w:val="24"/>
        </w:rPr>
      </w:pPr>
      <w:hyperlink r:id="rId18" w:tgtFrame="_blank" w:history="1">
        <w:r w:rsidR="002E4130">
          <w:rPr>
            <w:rFonts w:ascii="Segoe UI" w:hAnsi="Segoe UI" w:cs="PMingLiU" w:hint="eastAsia"/>
            <w:i/>
            <w:iCs/>
            <w:color w:val="0064A8"/>
            <w:sz w:val="24"/>
            <w:szCs w:val="24"/>
            <w:u w:val="single"/>
          </w:rPr>
          <w:t>清潔水法</w:t>
        </w:r>
        <w:r w:rsidR="002E4130">
          <w:rPr>
            <w:rFonts w:ascii="Segoe UI" w:hAnsi="Segoe UI" w:cs="Segoe UI"/>
            <w:i/>
            <w:iCs/>
            <w:color w:val="0064A8"/>
            <w:sz w:val="24"/>
            <w:szCs w:val="24"/>
            <w:u w:val="single"/>
          </w:rPr>
          <w:t>(“CWA”)</w:t>
        </w:r>
        <w:r w:rsidR="002E4130">
          <w:rPr>
            <w:rFonts w:ascii="Segoe UI" w:hAnsi="Segoe UI" w:cs="PMingLiU" w:hint="eastAsia"/>
            <w:i/>
            <w:iCs/>
            <w:color w:val="0064A8"/>
            <w:sz w:val="24"/>
            <w:szCs w:val="24"/>
            <w:u w:val="single"/>
          </w:rPr>
          <w:t>，</w:t>
        </w:r>
        <w:r w:rsidR="002E4130">
          <w:rPr>
            <w:rFonts w:ascii="Segoe UI" w:hAnsi="Segoe UI" w:cs="Segoe UI"/>
            <w:i/>
            <w:iCs/>
            <w:color w:val="0064A8"/>
            <w:sz w:val="24"/>
            <w:szCs w:val="24"/>
            <w:u w:val="single"/>
          </w:rPr>
          <w:t>33 USC § 1251</w:t>
        </w:r>
        <w:r w:rsidR="002E4130">
          <w:rPr>
            <w:rFonts w:ascii="Segoe UI" w:hAnsi="Segoe UI" w:cs="PMingLiU" w:hint="eastAsia"/>
            <w:i/>
            <w:iCs/>
            <w:color w:val="0064A8"/>
            <w:sz w:val="24"/>
            <w:szCs w:val="24"/>
            <w:u w:val="single"/>
          </w:rPr>
          <w:t>，</w:t>
        </w:r>
        <w:r w:rsidR="002E4130">
          <w:rPr>
            <w:rFonts w:ascii="Segoe UI" w:hAnsi="Segoe UI" w:cs="Segoe UI"/>
            <w:i/>
            <w:iCs/>
            <w:color w:val="0064A8"/>
            <w:sz w:val="24"/>
            <w:szCs w:val="24"/>
            <w:u w:val="single"/>
          </w:rPr>
          <w:t xml:space="preserve"> </w:t>
        </w:r>
        <w:r w:rsidR="002E4130">
          <w:rPr>
            <w:rFonts w:ascii="Segoe UI" w:hAnsi="Segoe UI" w:cs="PMingLiU" w:hint="eastAsia"/>
            <w:i/>
            <w:iCs/>
            <w:color w:val="0064A8"/>
            <w:sz w:val="24"/>
            <w:szCs w:val="24"/>
            <w:u w:val="single"/>
          </w:rPr>
          <w:t>等</w:t>
        </w:r>
      </w:hyperlink>
    </w:p>
    <w:p w14:paraId="2EF00BA5" w14:textId="6ABAFCF9" w:rsidR="002E4130" w:rsidRPr="007A72BA" w:rsidRDefault="003A3174" w:rsidP="007A72BA">
      <w:pPr>
        <w:numPr>
          <w:ilvl w:val="0"/>
          <w:numId w:val="31"/>
        </w:numPr>
        <w:shd w:val="clear" w:color="auto" w:fill="FFFFFF"/>
        <w:spacing w:before="100" w:beforeAutospacing="1" w:after="100" w:afterAutospacing="1"/>
        <w:rPr>
          <w:rFonts w:ascii="Segoe UI" w:hAnsi="Segoe UI" w:cs="Segoe UI"/>
          <w:color w:val="444444"/>
          <w:sz w:val="24"/>
          <w:szCs w:val="24"/>
        </w:rPr>
      </w:pPr>
      <w:hyperlink r:id="rId19" w:tgtFrame="_blank" w:history="1">
        <w:r w:rsidR="002E4130">
          <w:rPr>
            <w:rFonts w:ascii="Segoe UI" w:hAnsi="Segoe UI" w:cs="PMingLiU" w:hint="eastAsia"/>
            <w:color w:val="0064A8"/>
            <w:sz w:val="24"/>
            <w:szCs w:val="24"/>
            <w:u w:val="single"/>
          </w:rPr>
          <w:t>綜合環境回應、補償和責任法案（</w:t>
        </w:r>
        <w:r w:rsidR="002E4130">
          <w:rPr>
            <w:rFonts w:ascii="Segoe UI" w:hAnsi="Segoe UI" w:cs="Segoe UI"/>
            <w:color w:val="0064A8"/>
            <w:sz w:val="24"/>
            <w:szCs w:val="24"/>
            <w:u w:val="single"/>
          </w:rPr>
          <w:t>“CERCLA”</w:t>
        </w:r>
        <w:r w:rsidR="002E4130">
          <w:rPr>
            <w:rFonts w:ascii="Segoe UI" w:hAnsi="Segoe UI" w:cs="PMingLiU" w:hint="eastAsia"/>
            <w:color w:val="0064A8"/>
            <w:sz w:val="24"/>
            <w:szCs w:val="24"/>
            <w:u w:val="single"/>
          </w:rPr>
          <w:t>或</w:t>
        </w:r>
        <w:r w:rsidR="002E4130">
          <w:rPr>
            <w:rFonts w:ascii="Segoe UI" w:hAnsi="Segoe UI" w:cs="Segoe UI"/>
            <w:color w:val="0064A8"/>
            <w:sz w:val="24"/>
            <w:szCs w:val="24"/>
            <w:u w:val="single"/>
          </w:rPr>
          <w:t>“</w:t>
        </w:r>
        <w:r w:rsidR="002E4130">
          <w:rPr>
            <w:rFonts w:ascii="Segoe UI" w:hAnsi="Segoe UI" w:cs="PMingLiU" w:hint="eastAsia"/>
            <w:color w:val="0064A8"/>
            <w:sz w:val="24"/>
            <w:szCs w:val="24"/>
            <w:u w:val="single"/>
          </w:rPr>
          <w:t>超級基金</w:t>
        </w:r>
        <w:r w:rsidR="002E4130">
          <w:rPr>
            <w:rFonts w:ascii="Segoe UI" w:hAnsi="Segoe UI" w:cs="Segoe UI"/>
            <w:color w:val="0064A8"/>
            <w:sz w:val="24"/>
            <w:szCs w:val="24"/>
            <w:u w:val="single"/>
          </w:rPr>
          <w:t>”</w:t>
        </w:r>
        <w:r w:rsidR="002E4130">
          <w:rPr>
            <w:rFonts w:ascii="Segoe UI" w:hAnsi="Segoe UI" w:cs="PMingLiU" w:hint="eastAsia"/>
            <w:color w:val="0064A8"/>
            <w:sz w:val="24"/>
            <w:szCs w:val="24"/>
            <w:u w:val="single"/>
          </w:rPr>
          <w:t>），</w:t>
        </w:r>
        <w:r w:rsidR="002E4130">
          <w:rPr>
            <w:rFonts w:ascii="Segoe UI" w:hAnsi="Segoe UI" w:cs="Segoe UI"/>
            <w:color w:val="0064A8"/>
            <w:sz w:val="24"/>
            <w:szCs w:val="24"/>
            <w:u w:val="single"/>
          </w:rPr>
          <w:t>42 USC § 9601</w:t>
        </w:r>
        <w:r w:rsidR="002E4130">
          <w:rPr>
            <w:rFonts w:ascii="Segoe UI" w:hAnsi="Segoe UI" w:cs="PMingLiU" w:hint="eastAsia"/>
            <w:color w:val="0064A8"/>
            <w:sz w:val="24"/>
            <w:szCs w:val="24"/>
            <w:u w:val="single"/>
          </w:rPr>
          <w:t>，</w:t>
        </w:r>
        <w:r w:rsidR="002E4130">
          <w:rPr>
            <w:rFonts w:ascii="Segoe UI" w:hAnsi="Segoe UI" w:cs="Segoe UI"/>
            <w:color w:val="0064A8"/>
            <w:sz w:val="24"/>
            <w:szCs w:val="24"/>
            <w:u w:val="single"/>
          </w:rPr>
          <w:t xml:space="preserve"> </w:t>
        </w:r>
        <w:r w:rsidR="002E4130" w:rsidRPr="00681FE0">
          <w:rPr>
            <w:rFonts w:ascii="Segoe UI" w:hAnsi="Segoe UI" w:cs="PMingLiU" w:hint="eastAsia"/>
            <w:i/>
            <w:iCs/>
            <w:color w:val="0064A8"/>
            <w:sz w:val="24"/>
            <w:szCs w:val="24"/>
            <w:u w:val="single"/>
          </w:rPr>
          <w:t>等</w:t>
        </w:r>
      </w:hyperlink>
    </w:p>
    <w:p w14:paraId="2EF00BA6" w14:textId="6C66BEC1" w:rsidR="002E4130" w:rsidRPr="007A72BA" w:rsidRDefault="003A3174" w:rsidP="007A72BA">
      <w:pPr>
        <w:numPr>
          <w:ilvl w:val="0"/>
          <w:numId w:val="32"/>
        </w:numPr>
        <w:shd w:val="clear" w:color="auto" w:fill="FFFFFF"/>
        <w:spacing w:before="100" w:beforeAutospacing="1" w:after="100" w:afterAutospacing="1"/>
        <w:rPr>
          <w:rFonts w:ascii="Segoe UI" w:hAnsi="Segoe UI" w:cs="Segoe UI"/>
          <w:color w:val="444444"/>
          <w:sz w:val="24"/>
          <w:szCs w:val="24"/>
        </w:rPr>
      </w:pPr>
      <w:hyperlink r:id="rId20" w:tgtFrame="_blank" w:history="1">
        <w:r w:rsidR="002E4130">
          <w:rPr>
            <w:rFonts w:ascii="Segoe UI" w:hAnsi="Segoe UI" w:cs="PMingLiU" w:hint="eastAsia"/>
            <w:color w:val="0064A8"/>
            <w:sz w:val="24"/>
            <w:szCs w:val="24"/>
            <w:u w:val="single"/>
          </w:rPr>
          <w:t>資源保護和恢復法案</w:t>
        </w:r>
        <w:r w:rsidR="002E4130">
          <w:rPr>
            <w:rFonts w:ascii="Segoe UI" w:hAnsi="Segoe UI" w:cs="Segoe UI"/>
            <w:color w:val="0064A8"/>
            <w:sz w:val="24"/>
            <w:szCs w:val="24"/>
            <w:u w:val="single"/>
          </w:rPr>
          <w:t xml:space="preserve"> (“RCRA”)</w:t>
        </w:r>
        <w:r w:rsidR="002E4130">
          <w:rPr>
            <w:rFonts w:ascii="Segoe UI" w:hAnsi="Segoe UI" w:cs="PMingLiU" w:hint="eastAsia"/>
            <w:color w:val="0064A8"/>
            <w:sz w:val="24"/>
            <w:szCs w:val="24"/>
            <w:u w:val="single"/>
          </w:rPr>
          <w:t>，</w:t>
        </w:r>
        <w:r w:rsidR="002E4130">
          <w:rPr>
            <w:rFonts w:ascii="Segoe UI" w:hAnsi="Segoe UI" w:cs="Segoe UI"/>
            <w:color w:val="0064A8"/>
            <w:sz w:val="24"/>
            <w:szCs w:val="24"/>
            <w:u w:val="single"/>
          </w:rPr>
          <w:t>42 USC § 6901</w:t>
        </w:r>
        <w:r w:rsidR="002E4130">
          <w:rPr>
            <w:rFonts w:ascii="Segoe UI" w:hAnsi="Segoe UI" w:cs="PMingLiU" w:hint="eastAsia"/>
            <w:color w:val="0064A8"/>
            <w:sz w:val="24"/>
            <w:szCs w:val="24"/>
            <w:u w:val="single"/>
          </w:rPr>
          <w:t>，</w:t>
        </w:r>
        <w:r w:rsidR="002E4130">
          <w:rPr>
            <w:rFonts w:ascii="Segoe UI" w:hAnsi="Segoe UI" w:cs="Segoe UI"/>
            <w:color w:val="0064A8"/>
            <w:sz w:val="24"/>
            <w:szCs w:val="24"/>
            <w:u w:val="single"/>
          </w:rPr>
          <w:t xml:space="preserve"> </w:t>
        </w:r>
        <w:r w:rsidR="002E4130" w:rsidRPr="00681FE0">
          <w:rPr>
            <w:rFonts w:ascii="Segoe UI" w:hAnsi="Segoe UI" w:cs="PMingLiU" w:hint="eastAsia"/>
            <w:i/>
            <w:iCs/>
            <w:color w:val="0064A8"/>
            <w:sz w:val="24"/>
            <w:szCs w:val="24"/>
            <w:u w:val="single"/>
          </w:rPr>
          <w:t>等</w:t>
        </w:r>
      </w:hyperlink>
    </w:p>
    <w:p w14:paraId="2EF00BA7" w14:textId="64532F3F" w:rsidR="002E4130" w:rsidRPr="007A72BA" w:rsidRDefault="003A3174" w:rsidP="007A72BA">
      <w:pPr>
        <w:numPr>
          <w:ilvl w:val="0"/>
          <w:numId w:val="33"/>
        </w:numPr>
        <w:shd w:val="clear" w:color="auto" w:fill="FFFFFF"/>
        <w:spacing w:before="100" w:beforeAutospacing="1" w:after="100" w:afterAutospacing="1"/>
        <w:rPr>
          <w:rFonts w:ascii="Segoe UI" w:hAnsi="Segoe UI" w:cs="Segoe UI"/>
          <w:color w:val="444444"/>
          <w:sz w:val="24"/>
          <w:szCs w:val="24"/>
        </w:rPr>
      </w:pPr>
      <w:hyperlink r:id="rId21" w:tgtFrame="_blank" w:history="1">
        <w:r w:rsidR="002E4130">
          <w:rPr>
            <w:rFonts w:ascii="Segoe UI" w:hAnsi="Segoe UI" w:cs="PMingLiU" w:hint="eastAsia"/>
            <w:i/>
            <w:iCs/>
            <w:color w:val="0064A8"/>
            <w:sz w:val="24"/>
            <w:szCs w:val="24"/>
            <w:u w:val="single"/>
          </w:rPr>
          <w:t>安全飲用水法</w:t>
        </w:r>
        <w:r w:rsidR="002E4130">
          <w:rPr>
            <w:rFonts w:ascii="Segoe UI" w:hAnsi="Segoe UI" w:cs="Segoe UI"/>
            <w:i/>
            <w:iCs/>
            <w:color w:val="0064A8"/>
            <w:sz w:val="24"/>
            <w:szCs w:val="24"/>
            <w:u w:val="single"/>
          </w:rPr>
          <w:t xml:space="preserve"> (“SDWA”)</w:t>
        </w:r>
        <w:r w:rsidR="002E4130">
          <w:rPr>
            <w:rFonts w:ascii="Segoe UI" w:hAnsi="Segoe UI" w:cs="PMingLiU" w:hint="eastAsia"/>
            <w:i/>
            <w:iCs/>
            <w:color w:val="0064A8"/>
            <w:sz w:val="24"/>
            <w:szCs w:val="24"/>
            <w:u w:val="single"/>
          </w:rPr>
          <w:t>，</w:t>
        </w:r>
        <w:r w:rsidR="002E4130">
          <w:rPr>
            <w:rFonts w:ascii="Segoe UI" w:hAnsi="Segoe UI" w:cs="Segoe UI"/>
            <w:i/>
            <w:iCs/>
            <w:color w:val="0064A8"/>
            <w:sz w:val="24"/>
            <w:szCs w:val="24"/>
            <w:u w:val="single"/>
          </w:rPr>
          <w:t>42 USC § 300f</w:t>
        </w:r>
        <w:r w:rsidR="002E4130">
          <w:rPr>
            <w:rFonts w:ascii="Segoe UI" w:hAnsi="Segoe UI" w:cs="PMingLiU" w:hint="eastAsia"/>
            <w:i/>
            <w:iCs/>
            <w:color w:val="0064A8"/>
            <w:sz w:val="24"/>
            <w:szCs w:val="24"/>
            <w:u w:val="single"/>
          </w:rPr>
          <w:t>，</w:t>
        </w:r>
        <w:r w:rsidR="002E4130">
          <w:rPr>
            <w:rFonts w:ascii="Segoe UI" w:hAnsi="Segoe UI" w:cs="Segoe UI"/>
            <w:i/>
            <w:iCs/>
            <w:color w:val="0064A8"/>
            <w:sz w:val="24"/>
            <w:szCs w:val="24"/>
            <w:u w:val="single"/>
          </w:rPr>
          <w:t xml:space="preserve"> </w:t>
        </w:r>
        <w:r w:rsidR="002E4130">
          <w:rPr>
            <w:rFonts w:ascii="Segoe UI" w:hAnsi="Segoe UI" w:cs="PMingLiU" w:hint="eastAsia"/>
            <w:i/>
            <w:iCs/>
            <w:color w:val="0064A8"/>
            <w:sz w:val="24"/>
            <w:szCs w:val="24"/>
            <w:u w:val="single"/>
          </w:rPr>
          <w:t>等</w:t>
        </w:r>
      </w:hyperlink>
    </w:p>
    <w:p w14:paraId="2EF00BA8" w14:textId="5EF49367" w:rsidR="002E4130" w:rsidRPr="007A72BA" w:rsidRDefault="003A3174" w:rsidP="007A72BA">
      <w:pPr>
        <w:numPr>
          <w:ilvl w:val="0"/>
          <w:numId w:val="34"/>
        </w:numPr>
        <w:shd w:val="clear" w:color="auto" w:fill="FFFFFF"/>
        <w:spacing w:before="100" w:beforeAutospacing="1" w:after="100" w:afterAutospacing="1"/>
        <w:rPr>
          <w:rFonts w:ascii="Segoe UI" w:hAnsi="Segoe UI" w:cs="Segoe UI"/>
          <w:color w:val="444444"/>
          <w:sz w:val="24"/>
          <w:szCs w:val="24"/>
        </w:rPr>
      </w:pPr>
      <w:hyperlink r:id="rId22" w:tgtFrame="_blank" w:history="1">
        <w:r w:rsidR="002E4130">
          <w:rPr>
            <w:rFonts w:ascii="Segoe UI" w:hAnsi="Segoe UI" w:cs="PMingLiU" w:hint="eastAsia"/>
            <w:color w:val="0064A8"/>
            <w:sz w:val="24"/>
            <w:szCs w:val="24"/>
            <w:u w:val="single"/>
          </w:rPr>
          <w:t>有毒物質控制法</w:t>
        </w:r>
        <w:r w:rsidR="002E4130">
          <w:rPr>
            <w:rFonts w:ascii="Segoe UI" w:hAnsi="Segoe UI" w:cs="Segoe UI"/>
            <w:color w:val="0064A8"/>
            <w:sz w:val="24"/>
            <w:szCs w:val="24"/>
            <w:u w:val="single"/>
          </w:rPr>
          <w:t xml:space="preserve"> (“TSCA”)</w:t>
        </w:r>
        <w:r w:rsidR="002E4130">
          <w:rPr>
            <w:rFonts w:ascii="Segoe UI" w:hAnsi="Segoe UI" w:cs="PMingLiU" w:hint="eastAsia"/>
            <w:color w:val="0064A8"/>
            <w:sz w:val="24"/>
            <w:szCs w:val="24"/>
            <w:u w:val="single"/>
          </w:rPr>
          <w:t>，</w:t>
        </w:r>
        <w:r w:rsidR="002E4130">
          <w:rPr>
            <w:rFonts w:ascii="Segoe UI" w:hAnsi="Segoe UI" w:cs="Segoe UI"/>
            <w:color w:val="0064A8"/>
            <w:sz w:val="24"/>
            <w:szCs w:val="24"/>
            <w:u w:val="single"/>
          </w:rPr>
          <w:t>15 USC § 2601</w:t>
        </w:r>
        <w:r w:rsidR="002E4130">
          <w:rPr>
            <w:rFonts w:ascii="Segoe UI" w:hAnsi="Segoe UI" w:cs="PMingLiU" w:hint="eastAsia"/>
            <w:color w:val="0064A8"/>
            <w:sz w:val="24"/>
            <w:szCs w:val="24"/>
            <w:u w:val="single"/>
          </w:rPr>
          <w:t>，</w:t>
        </w:r>
        <w:r w:rsidR="002E4130">
          <w:rPr>
            <w:rFonts w:ascii="Segoe UI" w:hAnsi="Segoe UI" w:cs="Segoe UI"/>
            <w:color w:val="0064A8"/>
            <w:sz w:val="24"/>
            <w:szCs w:val="24"/>
            <w:u w:val="single"/>
          </w:rPr>
          <w:t xml:space="preserve"> </w:t>
        </w:r>
        <w:r w:rsidR="002E4130">
          <w:rPr>
            <w:rFonts w:ascii="Segoe UI" w:hAnsi="Segoe UI" w:cs="PMingLiU" w:hint="eastAsia"/>
            <w:color w:val="0064A8"/>
            <w:sz w:val="24"/>
            <w:szCs w:val="24"/>
            <w:u w:val="single"/>
          </w:rPr>
          <w:t>等</w:t>
        </w:r>
      </w:hyperlink>
    </w:p>
    <w:p w14:paraId="2EF00BA9" w14:textId="77777777" w:rsidR="002E4130" w:rsidRPr="007A72BA" w:rsidRDefault="002E4130" w:rsidP="007A72BA">
      <w:pPr>
        <w:shd w:val="clear" w:color="auto" w:fill="FFFFFF"/>
        <w:spacing w:before="100" w:beforeAutospacing="1" w:after="100" w:afterAutospacing="1"/>
        <w:rPr>
          <w:rFonts w:ascii="Segoe UI" w:hAnsi="Segoe UI" w:cs="Segoe UI"/>
          <w:color w:val="444444"/>
          <w:sz w:val="24"/>
          <w:szCs w:val="24"/>
        </w:rPr>
      </w:pPr>
      <w:r>
        <w:rPr>
          <w:rFonts w:ascii="Segoe UI" w:hAnsi="Segoe UI" w:cs="PMingLiU" w:hint="eastAsia"/>
          <w:b/>
          <w:bCs/>
          <w:color w:val="444444"/>
          <w:sz w:val="24"/>
          <w:szCs w:val="24"/>
          <w:u w:val="single"/>
        </w:rPr>
        <w:t>其他資源</w:t>
      </w:r>
    </w:p>
    <w:p w14:paraId="2EF00BAA" w14:textId="77777777" w:rsidR="002E4130" w:rsidRPr="007A72BA" w:rsidRDefault="002E4130" w:rsidP="007A72BA">
      <w:pPr>
        <w:shd w:val="clear" w:color="auto" w:fill="FFFFFF"/>
        <w:spacing w:before="100" w:beforeAutospacing="1"/>
        <w:rPr>
          <w:rFonts w:ascii="Segoe UI" w:hAnsi="Segoe UI" w:cs="Segoe UI"/>
          <w:color w:val="444444"/>
          <w:sz w:val="24"/>
          <w:szCs w:val="24"/>
        </w:rPr>
      </w:pPr>
      <w:r>
        <w:rPr>
          <w:rFonts w:ascii="Segoe UI" w:hAnsi="Segoe UI" w:cs="PMingLiU" w:hint="eastAsia"/>
          <w:color w:val="444444"/>
          <w:sz w:val="24"/>
          <w:szCs w:val="24"/>
        </w:rPr>
        <w:t>除了美國檢察官辦公室環境正義倡議之外，以下相關聯邦機構的網站還提供其他有用的線上資源和資訊：</w:t>
      </w:r>
    </w:p>
    <w:p w14:paraId="2EF00BAB" w14:textId="77777777" w:rsidR="002E4130" w:rsidRPr="007A72BA" w:rsidRDefault="003A3174" w:rsidP="007A72BA">
      <w:pPr>
        <w:numPr>
          <w:ilvl w:val="0"/>
          <w:numId w:val="35"/>
        </w:numPr>
        <w:shd w:val="clear" w:color="auto" w:fill="FFFFFF"/>
        <w:spacing w:before="100" w:beforeAutospacing="1" w:after="100" w:afterAutospacing="1"/>
        <w:rPr>
          <w:rFonts w:ascii="Segoe UI" w:hAnsi="Segoe UI" w:cs="Segoe UI"/>
          <w:color w:val="444444"/>
          <w:sz w:val="24"/>
          <w:szCs w:val="24"/>
        </w:rPr>
      </w:pPr>
      <w:hyperlink r:id="rId23" w:history="1">
        <w:r w:rsidR="002E4130">
          <w:rPr>
            <w:rFonts w:ascii="Segoe UI" w:hAnsi="Segoe UI" w:cs="PMingLiU" w:hint="eastAsia"/>
            <w:color w:val="0064A8"/>
            <w:sz w:val="24"/>
            <w:szCs w:val="24"/>
            <w:u w:val="single"/>
          </w:rPr>
          <w:t>美國司法部環境與自然資源司</w:t>
        </w:r>
      </w:hyperlink>
    </w:p>
    <w:p w14:paraId="2EF00BAC" w14:textId="73401FF5" w:rsidR="002E4130" w:rsidRPr="004E037E" w:rsidRDefault="003A3174" w:rsidP="007A72BA">
      <w:pPr>
        <w:numPr>
          <w:ilvl w:val="0"/>
          <w:numId w:val="36"/>
        </w:numPr>
        <w:shd w:val="clear" w:color="auto" w:fill="FFFFFF"/>
        <w:spacing w:before="100" w:beforeAutospacing="1" w:after="100" w:afterAutospacing="1"/>
        <w:rPr>
          <w:rFonts w:ascii="Segoe UI" w:hAnsi="Segoe UI" w:cs="Segoe UI"/>
          <w:color w:val="444444"/>
          <w:sz w:val="24"/>
          <w:szCs w:val="24"/>
        </w:rPr>
      </w:pPr>
      <w:hyperlink r:id="rId24" w:tgtFrame="_blank" w:history="1">
        <w:r w:rsidR="002E4130">
          <w:rPr>
            <w:rFonts w:ascii="Segoe UI" w:hAnsi="Segoe UI" w:cs="PMingLiU" w:hint="eastAsia"/>
            <w:color w:val="0064A8"/>
            <w:sz w:val="24"/>
            <w:szCs w:val="24"/>
            <w:u w:val="single"/>
          </w:rPr>
          <w:t>美國環境保護署</w:t>
        </w:r>
        <w:r w:rsidR="002E4130">
          <w:rPr>
            <w:rFonts w:ascii="Segoe UI" w:hAnsi="Segoe UI" w:cs="Segoe UI"/>
            <w:color w:val="0064A8"/>
            <w:sz w:val="24"/>
            <w:szCs w:val="24"/>
            <w:u w:val="single"/>
          </w:rPr>
          <w:t xml:space="preserve"> - </w:t>
        </w:r>
        <w:r w:rsidR="002E4130" w:rsidRPr="004C4275">
          <w:rPr>
            <w:rFonts w:ascii="Segoe UI" w:hAnsi="Segoe UI" w:cs="PMingLiU" w:hint="eastAsia"/>
            <w:color w:val="0064A8"/>
            <w:sz w:val="24"/>
            <w:szCs w:val="24"/>
            <w:u w:val="single"/>
          </w:rPr>
          <w:t>環境保護署</w:t>
        </w:r>
        <w:r w:rsidR="002E4130">
          <w:rPr>
            <w:rFonts w:ascii="Segoe UI" w:hAnsi="Segoe UI" w:cs="PMingLiU" w:hint="eastAsia"/>
            <w:color w:val="0064A8"/>
            <w:sz w:val="24"/>
            <w:szCs w:val="24"/>
            <w:u w:val="single"/>
          </w:rPr>
          <w:t>的環境正義</w:t>
        </w:r>
      </w:hyperlink>
    </w:p>
    <w:p w14:paraId="2EF00BAD" w14:textId="77777777" w:rsidR="002E4130" w:rsidRDefault="002E4130" w:rsidP="007D4278">
      <w:pPr>
        <w:pStyle w:val="Appealbodytext"/>
        <w:rPr>
          <w:rFonts w:ascii="Times New Roman" w:hAnsi="Times New Roman" w:cs="Times New Roman"/>
          <w:b/>
          <w:bCs/>
        </w:rPr>
      </w:pPr>
    </w:p>
    <w:sectPr w:rsidR="002E4130" w:rsidSect="00A375F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ource Serif Pro">
    <w:altName w:val="Cambria"/>
    <w:charset w:val="00"/>
    <w:family w:val="roman"/>
    <w:pitch w:val="variable"/>
    <w:sig w:usb0="20000287" w:usb1="02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9A4"/>
    <w:multiLevelType w:val="multilevel"/>
    <w:tmpl w:val="451CCA9A"/>
    <w:numStyleLink w:val="Style1"/>
  </w:abstractNum>
  <w:abstractNum w:abstractNumId="1" w15:restartNumberingAfterBreak="0">
    <w:nsid w:val="04EB60E3"/>
    <w:multiLevelType w:val="multilevel"/>
    <w:tmpl w:val="5D82BD0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166B4B3D"/>
    <w:multiLevelType w:val="hybridMultilevel"/>
    <w:tmpl w:val="4A3413C2"/>
    <w:lvl w:ilvl="0" w:tplc="049E93A2">
      <w:start w:val="1"/>
      <w:numFmt w:val="cardinalText"/>
      <w:lvlText w:val="POINT %1"/>
      <w:lvlJc w:val="left"/>
      <w:pPr>
        <w:ind w:left="720" w:hanging="360"/>
      </w:pPr>
      <w:rPr>
        <w:rFonts w:ascii="Courier New" w:hAnsi="Courier New" w:cs="Courier New" w:hint="default"/>
        <w:cap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436DA5"/>
    <w:multiLevelType w:val="multilevel"/>
    <w:tmpl w:val="634E25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34C1088E"/>
    <w:multiLevelType w:val="hybridMultilevel"/>
    <w:tmpl w:val="53A6980C"/>
    <w:lvl w:ilvl="0" w:tplc="40102E94">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36DF59D2"/>
    <w:multiLevelType w:val="multilevel"/>
    <w:tmpl w:val="292CD7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40C92BD9"/>
    <w:multiLevelType w:val="hybridMultilevel"/>
    <w:tmpl w:val="AEBE33CC"/>
    <w:lvl w:ilvl="0" w:tplc="5F72061E">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7973AFA"/>
    <w:multiLevelType w:val="multilevel"/>
    <w:tmpl w:val="ACF264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4FDF70C4"/>
    <w:multiLevelType w:val="hybridMultilevel"/>
    <w:tmpl w:val="39A60E06"/>
    <w:lvl w:ilvl="0" w:tplc="771E29B6">
      <w:start w:val="1"/>
      <w:numFmt w:val="cardinalText"/>
      <w:suff w:val="nothing"/>
      <w:lvlText w:val="POINT %1"/>
      <w:lvlJc w:val="left"/>
      <w:pPr>
        <w:ind w:left="5580" w:hanging="360"/>
      </w:pPr>
      <w:rPr>
        <w:rFonts w:ascii="Courier New" w:hAnsi="Courier New" w:cs="Courier New" w:hint="default"/>
        <w:caps/>
      </w:rPr>
    </w:lvl>
    <w:lvl w:ilvl="1" w:tplc="04090019">
      <w:start w:val="1"/>
      <w:numFmt w:val="lowerLetter"/>
      <w:lvlText w:val="%2."/>
      <w:lvlJc w:val="left"/>
      <w:pPr>
        <w:ind w:left="5580" w:hanging="360"/>
      </w:pPr>
    </w:lvl>
    <w:lvl w:ilvl="2" w:tplc="0409001B">
      <w:start w:val="1"/>
      <w:numFmt w:val="lowerRoman"/>
      <w:lvlText w:val="%3."/>
      <w:lvlJc w:val="right"/>
      <w:pPr>
        <w:ind w:left="6300" w:hanging="180"/>
      </w:pPr>
    </w:lvl>
    <w:lvl w:ilvl="3" w:tplc="0409000F">
      <w:start w:val="1"/>
      <w:numFmt w:val="decimal"/>
      <w:lvlText w:val="%4."/>
      <w:lvlJc w:val="left"/>
      <w:pPr>
        <w:ind w:left="7020" w:hanging="360"/>
      </w:pPr>
    </w:lvl>
    <w:lvl w:ilvl="4" w:tplc="04090019">
      <w:start w:val="1"/>
      <w:numFmt w:val="lowerLetter"/>
      <w:lvlText w:val="%5."/>
      <w:lvlJc w:val="left"/>
      <w:pPr>
        <w:ind w:left="7740" w:hanging="360"/>
      </w:pPr>
    </w:lvl>
    <w:lvl w:ilvl="5" w:tplc="0409001B">
      <w:start w:val="1"/>
      <w:numFmt w:val="lowerRoman"/>
      <w:lvlText w:val="%6."/>
      <w:lvlJc w:val="right"/>
      <w:pPr>
        <w:ind w:left="8460" w:hanging="180"/>
      </w:pPr>
    </w:lvl>
    <w:lvl w:ilvl="6" w:tplc="0409000F">
      <w:start w:val="1"/>
      <w:numFmt w:val="decimal"/>
      <w:lvlText w:val="%7."/>
      <w:lvlJc w:val="left"/>
      <w:pPr>
        <w:ind w:left="9180" w:hanging="360"/>
      </w:pPr>
    </w:lvl>
    <w:lvl w:ilvl="7" w:tplc="04090019">
      <w:start w:val="1"/>
      <w:numFmt w:val="lowerLetter"/>
      <w:lvlText w:val="%8."/>
      <w:lvlJc w:val="left"/>
      <w:pPr>
        <w:ind w:left="9900" w:hanging="360"/>
      </w:pPr>
    </w:lvl>
    <w:lvl w:ilvl="8" w:tplc="0409001B">
      <w:start w:val="1"/>
      <w:numFmt w:val="lowerRoman"/>
      <w:lvlText w:val="%9."/>
      <w:lvlJc w:val="right"/>
      <w:pPr>
        <w:ind w:left="10620" w:hanging="180"/>
      </w:pPr>
    </w:lvl>
  </w:abstractNum>
  <w:abstractNum w:abstractNumId="9" w15:restartNumberingAfterBreak="0">
    <w:nsid w:val="521414BF"/>
    <w:multiLevelType w:val="multilevel"/>
    <w:tmpl w:val="54B05C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593B6D85"/>
    <w:multiLevelType w:val="multilevel"/>
    <w:tmpl w:val="C37E74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5FEF2B57"/>
    <w:multiLevelType w:val="multilevel"/>
    <w:tmpl w:val="C68456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70BC3CEE"/>
    <w:multiLevelType w:val="multilevel"/>
    <w:tmpl w:val="C9E4E6AA"/>
    <w:lvl w:ilvl="0">
      <w:start w:val="1"/>
      <w:numFmt w:val="none"/>
      <w:pStyle w:val="AppealHeading1"/>
      <w:suff w:val="nothing"/>
      <w:lvlText w:val="%1"/>
      <w:lvlJc w:val="left"/>
      <w:rPr>
        <w:rFonts w:hint="default"/>
      </w:rPr>
    </w:lvl>
    <w:lvl w:ilvl="1">
      <w:start w:val="1"/>
      <w:numFmt w:val="upperRoman"/>
      <w:pStyle w:val="AppealHeading2"/>
      <w:lvlText w:val="%2."/>
      <w:lvlJc w:val="left"/>
      <w:pPr>
        <w:ind w:left="720" w:hanging="720"/>
      </w:pPr>
      <w:rPr>
        <w:rFonts w:hint="default"/>
      </w:rPr>
    </w:lvl>
    <w:lvl w:ilvl="2">
      <w:start w:val="1"/>
      <w:numFmt w:val="upperLetter"/>
      <w:pStyle w:val="AppealHeading3"/>
      <w:lvlText w:val="%3."/>
      <w:lvlJc w:val="left"/>
      <w:pPr>
        <w:ind w:left="1440" w:hanging="720"/>
      </w:pPr>
      <w:rPr>
        <w:rFonts w:hint="default"/>
      </w:rPr>
    </w:lvl>
    <w:lvl w:ilvl="3">
      <w:start w:val="1"/>
      <w:numFmt w:val="decimal"/>
      <w:pStyle w:val="AppealHeading4"/>
      <w:lvlText w:val="%4."/>
      <w:lvlJc w:val="left"/>
      <w:pPr>
        <w:ind w:left="2016" w:hanging="576"/>
      </w:pPr>
      <w:rPr>
        <w:rFonts w:hint="default"/>
      </w:rPr>
    </w:lvl>
    <w:lvl w:ilvl="4">
      <w:start w:val="1"/>
      <w:numFmt w:val="lowerLetter"/>
      <w:pStyle w:val="AppealHeading5"/>
      <w:lvlText w:val="%5."/>
      <w:lvlJc w:val="left"/>
      <w:pPr>
        <w:ind w:left="2880" w:hanging="720"/>
      </w:pPr>
      <w:rPr>
        <w:rFonts w:hint="default"/>
      </w:rPr>
    </w:lvl>
    <w:lvl w:ilvl="5">
      <w:start w:val="1"/>
      <w:numFmt w:val="bullet"/>
      <w:lvlText w:val=""/>
      <w:lvlJc w:val="left"/>
      <w:pPr>
        <w:ind w:left="3600" w:hanging="720"/>
      </w:pPr>
      <w:rPr>
        <w:rFonts w:ascii="Symbol" w:hAnsi="Symbol" w:cs="Symbol" w:hint="default"/>
        <w:color w:val="auto"/>
      </w:rPr>
    </w:lvl>
    <w:lvl w:ilvl="6">
      <w:start w:val="1"/>
      <w:numFmt w:val="bullet"/>
      <w:lvlText w:val=""/>
      <w:lvlJc w:val="left"/>
      <w:pPr>
        <w:ind w:left="4320" w:hanging="720"/>
      </w:pPr>
      <w:rPr>
        <w:rFonts w:ascii="Symbol" w:hAnsi="Symbol" w:cs="Symbol" w:hint="default"/>
        <w:color w:val="auto"/>
      </w:rPr>
    </w:lvl>
    <w:lvl w:ilvl="7">
      <w:start w:val="1"/>
      <w:numFmt w:val="bullet"/>
      <w:lvlText w:val=""/>
      <w:lvlJc w:val="left"/>
      <w:pPr>
        <w:ind w:left="5040" w:hanging="720"/>
      </w:pPr>
      <w:rPr>
        <w:rFonts w:ascii="Symbol" w:hAnsi="Symbol" w:cs="Symbol" w:hint="default"/>
        <w:color w:val="auto"/>
      </w:rPr>
    </w:lvl>
    <w:lvl w:ilvl="8">
      <w:start w:val="1"/>
      <w:numFmt w:val="none"/>
      <w:lvlText w:val="%9."/>
      <w:lvlJc w:val="left"/>
      <w:pPr>
        <w:ind w:left="5760" w:hanging="720"/>
      </w:pPr>
      <w:rPr>
        <w:rFonts w:hint="default"/>
      </w:rPr>
    </w:lvl>
  </w:abstractNum>
  <w:abstractNum w:abstractNumId="13" w15:restartNumberingAfterBreak="0">
    <w:nsid w:val="744C4913"/>
    <w:multiLevelType w:val="hybridMultilevel"/>
    <w:tmpl w:val="D99CBD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78F23DA7"/>
    <w:multiLevelType w:val="multilevel"/>
    <w:tmpl w:val="D4262C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15:restartNumberingAfterBreak="0">
    <w:nsid w:val="7A0022BD"/>
    <w:multiLevelType w:val="multilevel"/>
    <w:tmpl w:val="451CCA9A"/>
    <w:styleLink w:val="Style1"/>
    <w:lvl w:ilvl="0">
      <w:start w:val="1"/>
      <w:numFmt w:val="cardinalText"/>
      <w:pStyle w:val="AppealHeadingPOINT"/>
      <w:suff w:val="nothing"/>
      <w:lvlText w:val="POINT %1"/>
      <w:lvlJc w:val="left"/>
      <w:rPr>
        <w:rFonts w:ascii="Courier New" w:hAnsi="Courier New" w:cs="Courier New" w:hint="default"/>
        <w:cap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72924549">
    <w:abstractNumId w:val="6"/>
  </w:num>
  <w:num w:numId="2" w16cid:durableId="1340421999">
    <w:abstractNumId w:val="4"/>
  </w:num>
  <w:num w:numId="3" w16cid:durableId="1491751282">
    <w:abstractNumId w:val="12"/>
  </w:num>
  <w:num w:numId="4" w16cid:durableId="1644692840">
    <w:abstractNumId w:val="12"/>
  </w:num>
  <w:num w:numId="5" w16cid:durableId="868491301">
    <w:abstractNumId w:val="12"/>
  </w:num>
  <w:num w:numId="6" w16cid:durableId="1736051344">
    <w:abstractNumId w:val="12"/>
  </w:num>
  <w:num w:numId="7" w16cid:durableId="1944220023">
    <w:abstractNumId w:val="12"/>
  </w:num>
  <w:num w:numId="8" w16cid:durableId="669679580">
    <w:abstractNumId w:val="12"/>
  </w:num>
  <w:num w:numId="9" w16cid:durableId="2038387126">
    <w:abstractNumId w:val="12"/>
  </w:num>
  <w:num w:numId="10" w16cid:durableId="1385182124">
    <w:abstractNumId w:val="12"/>
  </w:num>
  <w:num w:numId="11" w16cid:durableId="1588151845">
    <w:abstractNumId w:val="8"/>
  </w:num>
  <w:num w:numId="12" w16cid:durableId="1686401689">
    <w:abstractNumId w:val="12"/>
  </w:num>
  <w:num w:numId="13" w16cid:durableId="363990177">
    <w:abstractNumId w:val="2"/>
  </w:num>
  <w:num w:numId="14" w16cid:durableId="1102261101">
    <w:abstractNumId w:val="15"/>
  </w:num>
  <w:num w:numId="15" w16cid:durableId="1940597307">
    <w:abstractNumId w:val="0"/>
    <w:lvlOverride w:ilvl="0">
      <w:lvl w:ilvl="0">
        <w:start w:val="1"/>
        <w:numFmt w:val="cardinalText"/>
        <w:pStyle w:val="AppealHeadingPOINT"/>
        <w:suff w:val="nothing"/>
        <w:lvlText w:val="POINT %1"/>
        <w:lvlJc w:val="left"/>
        <w:rPr>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num>
  <w:num w:numId="16" w16cid:durableId="869536625">
    <w:abstractNumId w:val="12"/>
  </w:num>
  <w:num w:numId="17" w16cid:durableId="2087342182">
    <w:abstractNumId w:val="12"/>
  </w:num>
  <w:num w:numId="18" w16cid:durableId="826165857">
    <w:abstractNumId w:val="12"/>
  </w:num>
  <w:num w:numId="19" w16cid:durableId="1258826068">
    <w:abstractNumId w:val="12"/>
  </w:num>
  <w:num w:numId="20" w16cid:durableId="1709521928">
    <w:abstractNumId w:val="12"/>
  </w:num>
  <w:num w:numId="21" w16cid:durableId="661202062">
    <w:abstractNumId w:val="15"/>
  </w:num>
  <w:num w:numId="22" w16cid:durableId="1321733374">
    <w:abstractNumId w:val="0"/>
    <w:lvlOverride w:ilvl="0">
      <w:lvl w:ilvl="0">
        <w:start w:val="1"/>
        <w:numFmt w:val="cardinalText"/>
        <w:pStyle w:val="AppealHeadingPOINT"/>
        <w:suff w:val="nothing"/>
        <w:lvlText w:val="POINT %1"/>
        <w:lvlJc w:val="left"/>
        <w:rPr>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num>
  <w:num w:numId="23" w16cid:durableId="859051351">
    <w:abstractNumId w:val="12"/>
  </w:num>
  <w:num w:numId="24" w16cid:durableId="1175994862">
    <w:abstractNumId w:val="12"/>
  </w:num>
  <w:num w:numId="25" w16cid:durableId="77017835">
    <w:abstractNumId w:val="12"/>
  </w:num>
  <w:num w:numId="26" w16cid:durableId="1141775291">
    <w:abstractNumId w:val="12"/>
  </w:num>
  <w:num w:numId="27" w16cid:durableId="983123247">
    <w:abstractNumId w:val="12"/>
  </w:num>
  <w:num w:numId="28" w16cid:durableId="504245606">
    <w:abstractNumId w:val="0"/>
    <w:lvlOverride w:ilvl="0">
      <w:lvl w:ilvl="0">
        <w:start w:val="1"/>
        <w:numFmt w:val="cardinalText"/>
        <w:pStyle w:val="AppealHeadingPOINT"/>
        <w:suff w:val="nothing"/>
        <w:lvlText w:val="POINT %1"/>
        <w:lvlJc w:val="left"/>
        <w:rPr>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num>
  <w:num w:numId="29" w16cid:durableId="147019417">
    <w:abstractNumId w:val="7"/>
  </w:num>
  <w:num w:numId="30" w16cid:durableId="1350596216">
    <w:abstractNumId w:val="3"/>
  </w:num>
  <w:num w:numId="31" w16cid:durableId="625502647">
    <w:abstractNumId w:val="5"/>
  </w:num>
  <w:num w:numId="32" w16cid:durableId="235557385">
    <w:abstractNumId w:val="10"/>
  </w:num>
  <w:num w:numId="33" w16cid:durableId="878663544">
    <w:abstractNumId w:val="1"/>
  </w:num>
  <w:num w:numId="34" w16cid:durableId="101461716">
    <w:abstractNumId w:val="14"/>
  </w:num>
  <w:num w:numId="35" w16cid:durableId="1474329358">
    <w:abstractNumId w:val="11"/>
  </w:num>
  <w:num w:numId="36" w16cid:durableId="631327418">
    <w:abstractNumId w:val="9"/>
  </w:num>
  <w:num w:numId="37" w16cid:durableId="12486185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_CITRUS_JURISDICTION" w:val="Bluebook"/>
    <w:docVar w:name="CITRUS_DOC_GUID" w:val="{8C2671A4-BEF2-4C4A-B24F-B9BBE29BCDFA}"/>
  </w:docVars>
  <w:rsids>
    <w:rsidRoot w:val="007A72BA"/>
    <w:rsid w:val="000D6AF5"/>
    <w:rsid w:val="000D6AFF"/>
    <w:rsid w:val="00121F04"/>
    <w:rsid w:val="0012785C"/>
    <w:rsid w:val="0017305F"/>
    <w:rsid w:val="00224C51"/>
    <w:rsid w:val="0022735C"/>
    <w:rsid w:val="00240237"/>
    <w:rsid w:val="002A1A61"/>
    <w:rsid w:val="002D008D"/>
    <w:rsid w:val="002E4130"/>
    <w:rsid w:val="003649D8"/>
    <w:rsid w:val="00372A1E"/>
    <w:rsid w:val="003A3174"/>
    <w:rsid w:val="003B555D"/>
    <w:rsid w:val="003F46A5"/>
    <w:rsid w:val="0046523F"/>
    <w:rsid w:val="00476A70"/>
    <w:rsid w:val="0049491B"/>
    <w:rsid w:val="004C4275"/>
    <w:rsid w:val="004E037E"/>
    <w:rsid w:val="005138DE"/>
    <w:rsid w:val="00590AC8"/>
    <w:rsid w:val="006446E6"/>
    <w:rsid w:val="00681FE0"/>
    <w:rsid w:val="006D1021"/>
    <w:rsid w:val="007005AA"/>
    <w:rsid w:val="00772F02"/>
    <w:rsid w:val="007A5B30"/>
    <w:rsid w:val="007A72BA"/>
    <w:rsid w:val="007D4278"/>
    <w:rsid w:val="00805B6C"/>
    <w:rsid w:val="00821567"/>
    <w:rsid w:val="009355D8"/>
    <w:rsid w:val="00954ACD"/>
    <w:rsid w:val="009666E2"/>
    <w:rsid w:val="00991416"/>
    <w:rsid w:val="00995EF4"/>
    <w:rsid w:val="009C60EE"/>
    <w:rsid w:val="00A375FE"/>
    <w:rsid w:val="00AB0E47"/>
    <w:rsid w:val="00B5734F"/>
    <w:rsid w:val="00B72296"/>
    <w:rsid w:val="00BA562F"/>
    <w:rsid w:val="00C200CB"/>
    <w:rsid w:val="00D23EED"/>
    <w:rsid w:val="00D40C48"/>
    <w:rsid w:val="00DD1535"/>
    <w:rsid w:val="00DE7473"/>
    <w:rsid w:val="00E35924"/>
    <w:rsid w:val="00EA18E9"/>
    <w:rsid w:val="00EC3EF0"/>
    <w:rsid w:val="00EF149C"/>
    <w:rsid w:val="00F57D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F00B72"/>
  <w15:docId w15:val="{9AE8D6D8-711B-4ABB-81D5-F3391D52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Courier New"/>
        <w:sz w:val="22"/>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EF0"/>
    <w:rPr>
      <w:rFonts w:eastAsia="PMingLiU" w:cs="Times New Roman"/>
      <w:sz w:val="25"/>
      <w:szCs w:val="25"/>
      <w:lang w:eastAsia="zh-TW"/>
    </w:rPr>
  </w:style>
  <w:style w:type="paragraph" w:styleId="Heading1">
    <w:name w:val="heading 1"/>
    <w:basedOn w:val="Normal"/>
    <w:next w:val="Normal"/>
    <w:link w:val="Heading1Char"/>
    <w:uiPriority w:val="99"/>
    <w:qFormat/>
    <w:rsid w:val="003649D8"/>
    <w:pPr>
      <w:keepNext/>
      <w:keepLines/>
      <w:spacing w:before="480"/>
      <w:outlineLvl w:val="0"/>
    </w:pPr>
    <w:rPr>
      <w:rFonts w:ascii="Courier New" w:hAnsi="Courier New" w:cs="Courier New"/>
      <w:b/>
      <w:bCs/>
      <w:color w:val="7B7B7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49D8"/>
    <w:rPr>
      <w:rFonts w:ascii="Courier New" w:eastAsia="PMingLiU" w:hAnsi="Courier New" w:cs="Courier New"/>
      <w:b/>
      <w:bCs/>
      <w:color w:val="7B7B7B"/>
      <w:sz w:val="28"/>
      <w:szCs w:val="28"/>
    </w:rPr>
  </w:style>
  <w:style w:type="paragraph" w:customStyle="1" w:styleId="AppealHeading2">
    <w:name w:val="Appeal Heading 2"/>
    <w:basedOn w:val="ListParagraph"/>
    <w:next w:val="Appealbodytext"/>
    <w:link w:val="AppealHeading2Char"/>
    <w:uiPriority w:val="99"/>
    <w:rsid w:val="003649D8"/>
    <w:pPr>
      <w:widowControl w:val="0"/>
      <w:numPr>
        <w:ilvl w:val="1"/>
        <w:numId w:val="27"/>
      </w:numPr>
      <w:autoSpaceDE w:val="0"/>
      <w:autoSpaceDN w:val="0"/>
      <w:adjustRightInd w:val="0"/>
      <w:spacing w:after="240"/>
      <w:outlineLvl w:val="1"/>
    </w:pPr>
    <w:rPr>
      <w:rFonts w:ascii="Courier New" w:hAnsi="Courier New" w:cs="Courier New"/>
      <w:u w:val="single"/>
    </w:rPr>
  </w:style>
  <w:style w:type="character" w:customStyle="1" w:styleId="AppealHeading2Char">
    <w:name w:val="Appeal Heading 2 Char"/>
    <w:basedOn w:val="DefaultParagraphFont"/>
    <w:link w:val="AppealHeading2"/>
    <w:uiPriority w:val="99"/>
    <w:locked/>
    <w:rsid w:val="003649D8"/>
    <w:rPr>
      <w:rFonts w:ascii="Courier New" w:hAnsi="Courier New" w:cs="Courier New"/>
      <w:sz w:val="20"/>
      <w:szCs w:val="20"/>
      <w:u w:val="single"/>
    </w:rPr>
  </w:style>
  <w:style w:type="paragraph" w:styleId="ListParagraph">
    <w:name w:val="List Paragraph"/>
    <w:basedOn w:val="Normal"/>
    <w:uiPriority w:val="99"/>
    <w:qFormat/>
    <w:rsid w:val="003649D8"/>
    <w:pPr>
      <w:ind w:left="720"/>
    </w:pPr>
  </w:style>
  <w:style w:type="paragraph" w:customStyle="1" w:styleId="AppealHeading3">
    <w:name w:val="Appeal Heading 3"/>
    <w:basedOn w:val="ListParagraph"/>
    <w:next w:val="Appealbodytext"/>
    <w:link w:val="AppealHeading3Char"/>
    <w:uiPriority w:val="99"/>
    <w:rsid w:val="003649D8"/>
    <w:pPr>
      <w:widowControl w:val="0"/>
      <w:numPr>
        <w:ilvl w:val="2"/>
        <w:numId w:val="27"/>
      </w:numPr>
      <w:autoSpaceDE w:val="0"/>
      <w:autoSpaceDN w:val="0"/>
      <w:adjustRightInd w:val="0"/>
      <w:spacing w:after="240"/>
      <w:outlineLvl w:val="2"/>
    </w:pPr>
    <w:rPr>
      <w:rFonts w:ascii="Courier New" w:hAnsi="Courier New" w:cs="Courier New"/>
      <w:u w:val="single"/>
    </w:rPr>
  </w:style>
  <w:style w:type="character" w:customStyle="1" w:styleId="AppealHeading3Char">
    <w:name w:val="Appeal Heading 3 Char"/>
    <w:basedOn w:val="DefaultParagraphFont"/>
    <w:link w:val="AppealHeading3"/>
    <w:uiPriority w:val="99"/>
    <w:locked/>
    <w:rsid w:val="003649D8"/>
    <w:rPr>
      <w:rFonts w:ascii="Courier New" w:hAnsi="Courier New" w:cs="Courier New"/>
      <w:sz w:val="20"/>
      <w:szCs w:val="20"/>
      <w:u w:val="single"/>
    </w:rPr>
  </w:style>
  <w:style w:type="paragraph" w:customStyle="1" w:styleId="AppealHeading1">
    <w:name w:val="Appeal Heading 1"/>
    <w:basedOn w:val="Normal"/>
    <w:next w:val="Appealbodytext"/>
    <w:link w:val="AppealHeading1Char"/>
    <w:uiPriority w:val="99"/>
    <w:rsid w:val="003649D8"/>
    <w:pPr>
      <w:numPr>
        <w:numId w:val="27"/>
      </w:numPr>
      <w:autoSpaceDE w:val="0"/>
      <w:autoSpaceDN w:val="0"/>
      <w:adjustRightInd w:val="0"/>
      <w:spacing w:after="240"/>
      <w:jc w:val="center"/>
      <w:outlineLvl w:val="0"/>
    </w:pPr>
    <w:rPr>
      <w:rFonts w:ascii="Courier New" w:hAnsi="Courier New" w:cs="Courier New"/>
      <w:caps/>
      <w:u w:val="single"/>
    </w:rPr>
  </w:style>
  <w:style w:type="character" w:customStyle="1" w:styleId="AppealHeading1Char">
    <w:name w:val="Appeal Heading 1 Char"/>
    <w:basedOn w:val="DefaultParagraphFont"/>
    <w:link w:val="AppealHeading1"/>
    <w:uiPriority w:val="99"/>
    <w:locked/>
    <w:rsid w:val="003649D8"/>
    <w:rPr>
      <w:rFonts w:ascii="Courier New" w:hAnsi="Courier New" w:cs="Courier New"/>
      <w:caps/>
      <w:u w:val="single"/>
    </w:rPr>
  </w:style>
  <w:style w:type="paragraph" w:customStyle="1" w:styleId="AppealHeading4">
    <w:name w:val="Appeal Heading 4"/>
    <w:basedOn w:val="ListParagraph"/>
    <w:next w:val="Appealbodytext"/>
    <w:link w:val="AppealHeading4Char"/>
    <w:uiPriority w:val="99"/>
    <w:rsid w:val="003649D8"/>
    <w:pPr>
      <w:widowControl w:val="0"/>
      <w:numPr>
        <w:ilvl w:val="3"/>
        <w:numId w:val="27"/>
      </w:numPr>
      <w:autoSpaceDE w:val="0"/>
      <w:autoSpaceDN w:val="0"/>
      <w:adjustRightInd w:val="0"/>
      <w:spacing w:after="240"/>
      <w:outlineLvl w:val="3"/>
    </w:pPr>
    <w:rPr>
      <w:rFonts w:ascii="Courier New" w:hAnsi="Courier New" w:cs="Courier New"/>
      <w:u w:val="single"/>
    </w:rPr>
  </w:style>
  <w:style w:type="character" w:customStyle="1" w:styleId="AppealHeading4Char">
    <w:name w:val="Appeal Heading 4 Char"/>
    <w:basedOn w:val="DefaultParagraphFont"/>
    <w:link w:val="AppealHeading4"/>
    <w:uiPriority w:val="99"/>
    <w:locked/>
    <w:rsid w:val="003649D8"/>
    <w:rPr>
      <w:rFonts w:ascii="Courier New" w:hAnsi="Courier New" w:cs="Courier New"/>
      <w:sz w:val="20"/>
      <w:szCs w:val="20"/>
      <w:u w:val="single"/>
    </w:rPr>
  </w:style>
  <w:style w:type="paragraph" w:customStyle="1" w:styleId="AppealHeading5">
    <w:name w:val="Appeal Heading 5"/>
    <w:basedOn w:val="ListParagraph"/>
    <w:next w:val="Appealbodytext"/>
    <w:link w:val="AppealHeading5Char"/>
    <w:uiPriority w:val="99"/>
    <w:rsid w:val="003649D8"/>
    <w:pPr>
      <w:widowControl w:val="0"/>
      <w:numPr>
        <w:ilvl w:val="4"/>
        <w:numId w:val="27"/>
      </w:numPr>
      <w:autoSpaceDE w:val="0"/>
      <w:autoSpaceDN w:val="0"/>
      <w:adjustRightInd w:val="0"/>
      <w:spacing w:after="240"/>
      <w:outlineLvl w:val="4"/>
    </w:pPr>
    <w:rPr>
      <w:rFonts w:ascii="Courier New" w:hAnsi="Courier New" w:cs="Courier New"/>
      <w:u w:val="single"/>
    </w:rPr>
  </w:style>
  <w:style w:type="character" w:customStyle="1" w:styleId="AppealHeading5Char">
    <w:name w:val="Appeal Heading 5 Char"/>
    <w:basedOn w:val="DefaultParagraphFont"/>
    <w:link w:val="AppealHeading5"/>
    <w:uiPriority w:val="99"/>
    <w:locked/>
    <w:rsid w:val="003649D8"/>
    <w:rPr>
      <w:rFonts w:ascii="Courier New" w:hAnsi="Courier New" w:cs="Courier New"/>
      <w:sz w:val="20"/>
      <w:szCs w:val="20"/>
      <w:u w:val="single"/>
    </w:rPr>
  </w:style>
  <w:style w:type="paragraph" w:customStyle="1" w:styleId="Appealbodytextpost-quote">
    <w:name w:val="Appeal body text (post-quote)"/>
    <w:basedOn w:val="Normal"/>
    <w:next w:val="Appealbodytext"/>
    <w:link w:val="Appealbodytextpost-quoteChar"/>
    <w:uiPriority w:val="99"/>
    <w:rsid w:val="003649D8"/>
    <w:pPr>
      <w:autoSpaceDE w:val="0"/>
      <w:autoSpaceDN w:val="0"/>
      <w:adjustRightInd w:val="0"/>
    </w:pPr>
    <w:rPr>
      <w:rFonts w:ascii="Courier New" w:hAnsi="Courier New" w:cs="Courier New"/>
    </w:rPr>
  </w:style>
  <w:style w:type="character" w:customStyle="1" w:styleId="Appealbodytextpost-quoteChar">
    <w:name w:val="Appeal body text (post-quote) Char"/>
    <w:basedOn w:val="DefaultParagraphFont"/>
    <w:link w:val="Appealbodytextpost-quote"/>
    <w:uiPriority w:val="99"/>
    <w:locked/>
    <w:rsid w:val="003649D8"/>
    <w:rPr>
      <w:rFonts w:ascii="Courier New" w:eastAsia="PMingLiU" w:hAnsi="Courier New" w:cs="Courier New"/>
    </w:rPr>
  </w:style>
  <w:style w:type="paragraph" w:customStyle="1" w:styleId="Appealbodytext">
    <w:name w:val="Appeal body text"/>
    <w:basedOn w:val="Normal"/>
    <w:link w:val="AppealbodytextChar"/>
    <w:uiPriority w:val="99"/>
    <w:rsid w:val="003649D8"/>
    <w:pPr>
      <w:autoSpaceDE w:val="0"/>
      <w:autoSpaceDN w:val="0"/>
      <w:adjustRightInd w:val="0"/>
      <w:jc w:val="both"/>
    </w:pPr>
    <w:rPr>
      <w:rFonts w:ascii="Courier New" w:hAnsi="Courier New" w:cs="Courier New"/>
    </w:rPr>
  </w:style>
  <w:style w:type="character" w:customStyle="1" w:styleId="AppealbodytextChar">
    <w:name w:val="Appeal body text Char"/>
    <w:basedOn w:val="DefaultParagraphFont"/>
    <w:link w:val="Appealbodytext"/>
    <w:uiPriority w:val="99"/>
    <w:locked/>
    <w:rsid w:val="003649D8"/>
    <w:rPr>
      <w:rFonts w:ascii="Courier New" w:eastAsia="PMingLiU" w:hAnsi="Courier New" w:cs="Courier New"/>
    </w:rPr>
  </w:style>
  <w:style w:type="paragraph" w:customStyle="1" w:styleId="Appealquote">
    <w:name w:val="Appeal quote"/>
    <w:basedOn w:val="Normal"/>
    <w:link w:val="AppealquoteChar"/>
    <w:uiPriority w:val="99"/>
    <w:rsid w:val="003649D8"/>
    <w:pPr>
      <w:autoSpaceDE w:val="0"/>
      <w:autoSpaceDN w:val="0"/>
      <w:adjustRightInd w:val="0"/>
      <w:spacing w:after="240"/>
      <w:ind w:left="1440" w:right="1440"/>
      <w:jc w:val="both"/>
    </w:pPr>
    <w:rPr>
      <w:rFonts w:ascii="Courier New" w:hAnsi="Courier New" w:cs="Courier New"/>
    </w:rPr>
  </w:style>
  <w:style w:type="character" w:customStyle="1" w:styleId="AppealquoteChar">
    <w:name w:val="Appeal quote Char"/>
    <w:basedOn w:val="DefaultParagraphFont"/>
    <w:link w:val="Appealquote"/>
    <w:uiPriority w:val="99"/>
    <w:locked/>
    <w:rsid w:val="003649D8"/>
    <w:rPr>
      <w:rFonts w:ascii="Courier New" w:eastAsia="PMingLiU" w:hAnsi="Courier New" w:cs="Courier New"/>
    </w:rPr>
  </w:style>
  <w:style w:type="paragraph" w:customStyle="1" w:styleId="Appealquote1stlineindented">
    <w:name w:val="Appeal quote (1st line indented)"/>
    <w:basedOn w:val="Appealquote"/>
    <w:link w:val="Appealquote1stlineindentedChar"/>
    <w:uiPriority w:val="99"/>
    <w:rsid w:val="003649D8"/>
  </w:style>
  <w:style w:type="paragraph" w:customStyle="1" w:styleId="AppealHeadingPOINT">
    <w:name w:val="Appeal Heading POINT"/>
    <w:basedOn w:val="AppealHeading1"/>
    <w:next w:val="AppealHeading1"/>
    <w:link w:val="AppealHeadingPOINTChar"/>
    <w:uiPriority w:val="99"/>
    <w:rsid w:val="003649D8"/>
    <w:pPr>
      <w:numPr>
        <w:numId w:val="28"/>
      </w:numPr>
    </w:pPr>
  </w:style>
  <w:style w:type="character" w:customStyle="1" w:styleId="AppealHeadingPOINTChar">
    <w:name w:val="Appeal Heading POINT Char"/>
    <w:basedOn w:val="AppealHeading1Char"/>
    <w:link w:val="AppealHeadingPOINT"/>
    <w:uiPriority w:val="99"/>
    <w:locked/>
    <w:rsid w:val="003649D8"/>
    <w:rPr>
      <w:rFonts w:ascii="Courier New" w:hAnsi="Courier New" w:cs="Courier New"/>
      <w:caps/>
      <w:u w:val="single"/>
    </w:rPr>
  </w:style>
  <w:style w:type="character" w:customStyle="1" w:styleId="Appealquote1stlineindentedChar">
    <w:name w:val="Appeal quote (1st line indented) Char"/>
    <w:basedOn w:val="AppealquoteChar"/>
    <w:link w:val="Appealquote1stlineindented"/>
    <w:uiPriority w:val="99"/>
    <w:locked/>
    <w:rsid w:val="003649D8"/>
    <w:rPr>
      <w:rFonts w:ascii="Courier New" w:eastAsia="PMingLiU" w:hAnsi="Courier New" w:cs="Courier New"/>
    </w:rPr>
  </w:style>
  <w:style w:type="paragraph" w:customStyle="1" w:styleId="Appealfootnote">
    <w:name w:val="Appeal footnote"/>
    <w:basedOn w:val="FootnoteText"/>
    <w:uiPriority w:val="99"/>
    <w:rsid w:val="003649D8"/>
    <w:rPr>
      <w:sz w:val="24"/>
      <w:szCs w:val="24"/>
    </w:rPr>
  </w:style>
  <w:style w:type="paragraph" w:customStyle="1" w:styleId="AppealsCertificateHeading">
    <w:name w:val="Appeals Certificate Heading"/>
    <w:basedOn w:val="Normal"/>
    <w:next w:val="Appealbodytext"/>
    <w:link w:val="AppealsCertificateHeadingChar"/>
    <w:uiPriority w:val="99"/>
    <w:rsid w:val="003649D8"/>
    <w:pPr>
      <w:pBdr>
        <w:bottom w:val="single" w:sz="4" w:space="1" w:color="auto"/>
      </w:pBdr>
      <w:autoSpaceDE w:val="0"/>
      <w:autoSpaceDN w:val="0"/>
      <w:adjustRightInd w:val="0"/>
      <w:spacing w:after="240"/>
      <w:ind w:left="720" w:right="720"/>
      <w:jc w:val="center"/>
      <w:outlineLvl w:val="0"/>
    </w:pPr>
    <w:rPr>
      <w:rFonts w:ascii="Courier New" w:hAnsi="Courier New" w:cs="Courier New"/>
    </w:rPr>
  </w:style>
  <w:style w:type="character" w:customStyle="1" w:styleId="AppealsCertificateHeadingChar">
    <w:name w:val="Appeals Certificate Heading Char"/>
    <w:basedOn w:val="DefaultParagraphFont"/>
    <w:link w:val="AppealsCertificateHeading"/>
    <w:uiPriority w:val="99"/>
    <w:locked/>
    <w:rsid w:val="003649D8"/>
    <w:rPr>
      <w:rFonts w:ascii="Courier New" w:eastAsia="PMingLiU" w:hAnsi="Courier New" w:cs="Courier New"/>
    </w:rPr>
  </w:style>
  <w:style w:type="paragraph" w:styleId="TOC2">
    <w:name w:val="toc 2"/>
    <w:basedOn w:val="Normal"/>
    <w:next w:val="Normal"/>
    <w:autoRedefine/>
    <w:uiPriority w:val="99"/>
    <w:semiHidden/>
    <w:rsid w:val="003649D8"/>
    <w:pPr>
      <w:widowControl w:val="0"/>
      <w:autoSpaceDE w:val="0"/>
      <w:autoSpaceDN w:val="0"/>
      <w:adjustRightInd w:val="0"/>
      <w:spacing w:after="240"/>
      <w:ind w:left="360"/>
    </w:pPr>
  </w:style>
  <w:style w:type="paragraph" w:styleId="TOC3">
    <w:name w:val="toc 3"/>
    <w:basedOn w:val="Normal"/>
    <w:next w:val="Normal"/>
    <w:autoRedefine/>
    <w:uiPriority w:val="99"/>
    <w:semiHidden/>
    <w:rsid w:val="003649D8"/>
    <w:pPr>
      <w:widowControl w:val="0"/>
      <w:autoSpaceDE w:val="0"/>
      <w:autoSpaceDN w:val="0"/>
      <w:adjustRightInd w:val="0"/>
      <w:spacing w:after="240"/>
      <w:ind w:left="1800" w:hanging="1080"/>
    </w:pPr>
  </w:style>
  <w:style w:type="paragraph" w:styleId="TOC4">
    <w:name w:val="toc 4"/>
    <w:basedOn w:val="Normal"/>
    <w:next w:val="Normal"/>
    <w:autoRedefine/>
    <w:uiPriority w:val="99"/>
    <w:semiHidden/>
    <w:rsid w:val="003649D8"/>
    <w:pPr>
      <w:widowControl w:val="0"/>
      <w:autoSpaceDE w:val="0"/>
      <w:autoSpaceDN w:val="0"/>
      <w:adjustRightInd w:val="0"/>
      <w:spacing w:after="240"/>
      <w:ind w:left="1440" w:hanging="720"/>
    </w:pPr>
  </w:style>
  <w:style w:type="paragraph" w:styleId="TOC5">
    <w:name w:val="toc 5"/>
    <w:basedOn w:val="Normal"/>
    <w:next w:val="Normal"/>
    <w:autoRedefine/>
    <w:uiPriority w:val="99"/>
    <w:semiHidden/>
    <w:rsid w:val="003649D8"/>
    <w:pPr>
      <w:widowControl w:val="0"/>
      <w:autoSpaceDE w:val="0"/>
      <w:autoSpaceDN w:val="0"/>
      <w:adjustRightInd w:val="0"/>
      <w:spacing w:after="240"/>
      <w:ind w:left="1800" w:hanging="720"/>
    </w:pPr>
  </w:style>
  <w:style w:type="paragraph" w:styleId="TOC6">
    <w:name w:val="toc 6"/>
    <w:basedOn w:val="Normal"/>
    <w:next w:val="Normal"/>
    <w:autoRedefine/>
    <w:uiPriority w:val="99"/>
    <w:semiHidden/>
    <w:rsid w:val="003649D8"/>
    <w:pPr>
      <w:widowControl w:val="0"/>
      <w:autoSpaceDE w:val="0"/>
      <w:autoSpaceDN w:val="0"/>
      <w:adjustRightInd w:val="0"/>
      <w:spacing w:after="240"/>
      <w:ind w:left="2160" w:hanging="720"/>
    </w:pPr>
  </w:style>
  <w:style w:type="character" w:customStyle="1" w:styleId="INSTRUMENTTYPE">
    <w:name w:val="INSTRUMENT TYPE"/>
    <w:basedOn w:val="DefaultParagraphFont"/>
    <w:uiPriority w:val="99"/>
    <w:rsid w:val="00F57D07"/>
    <w:rPr>
      <w:rFonts w:ascii="Times New Roman" w:eastAsia="PMingLiU" w:hAnsi="Times New Roman" w:cs="Times New Roman"/>
      <w:b/>
      <w:bCs/>
      <w:caps/>
      <w:sz w:val="36"/>
      <w:szCs w:val="36"/>
    </w:rPr>
  </w:style>
  <w:style w:type="paragraph" w:styleId="FootnoteText">
    <w:name w:val="footnote text"/>
    <w:basedOn w:val="Normal"/>
    <w:link w:val="FootnoteTextChar"/>
    <w:uiPriority w:val="99"/>
    <w:semiHidden/>
    <w:rsid w:val="00DE7473"/>
    <w:pPr>
      <w:autoSpaceDE w:val="0"/>
      <w:autoSpaceDN w:val="0"/>
      <w:adjustRightInd w:val="0"/>
      <w:ind w:firstLine="720"/>
    </w:pPr>
  </w:style>
  <w:style w:type="character" w:customStyle="1" w:styleId="FootnoteTextChar">
    <w:name w:val="Footnote Text Char"/>
    <w:basedOn w:val="DefaultParagraphFont"/>
    <w:link w:val="FootnoteText"/>
    <w:uiPriority w:val="99"/>
    <w:semiHidden/>
    <w:locked/>
    <w:rsid w:val="00DE7473"/>
    <w:rPr>
      <w:sz w:val="20"/>
      <w:szCs w:val="20"/>
    </w:rPr>
  </w:style>
  <w:style w:type="character" w:styleId="FootnoteReference">
    <w:name w:val="footnote reference"/>
    <w:basedOn w:val="DefaultParagraphFont"/>
    <w:uiPriority w:val="99"/>
    <w:semiHidden/>
    <w:rsid w:val="00DE7473"/>
    <w:rPr>
      <w:rFonts w:ascii="Times New Roman" w:eastAsia="PMingLiU" w:hAnsi="Times New Roman" w:cs="Times New Roman"/>
      <w:sz w:val="25"/>
      <w:szCs w:val="25"/>
      <w:vertAlign w:val="superscript"/>
    </w:rPr>
  </w:style>
  <w:style w:type="character" w:customStyle="1" w:styleId="toggle-text">
    <w:name w:val="toggle-text"/>
    <w:basedOn w:val="DefaultParagraphFont"/>
    <w:uiPriority w:val="99"/>
    <w:rsid w:val="007A72BA"/>
  </w:style>
  <w:style w:type="paragraph" w:styleId="NormalWeb">
    <w:name w:val="Normal (Web)"/>
    <w:basedOn w:val="Normal"/>
    <w:uiPriority w:val="99"/>
    <w:semiHidden/>
    <w:rsid w:val="007A72BA"/>
    <w:pPr>
      <w:spacing w:before="100" w:beforeAutospacing="1" w:after="100" w:afterAutospacing="1"/>
    </w:pPr>
    <w:rPr>
      <w:rFonts w:eastAsia="SimSun"/>
      <w:sz w:val="24"/>
      <w:szCs w:val="24"/>
    </w:rPr>
  </w:style>
  <w:style w:type="character" w:styleId="Hyperlink">
    <w:name w:val="Hyperlink"/>
    <w:basedOn w:val="DefaultParagraphFont"/>
    <w:uiPriority w:val="99"/>
    <w:rsid w:val="007A72BA"/>
    <w:rPr>
      <w:color w:val="0000FF"/>
      <w:u w:val="single"/>
    </w:rPr>
  </w:style>
  <w:style w:type="character" w:customStyle="1" w:styleId="UnresolvedMention1">
    <w:name w:val="Unresolved Mention1"/>
    <w:basedOn w:val="DefaultParagraphFont"/>
    <w:uiPriority w:val="99"/>
    <w:semiHidden/>
    <w:rsid w:val="007A72BA"/>
    <w:rPr>
      <w:color w:val="auto"/>
      <w:shd w:val="clear" w:color="auto" w:fill="auto"/>
    </w:rPr>
  </w:style>
  <w:style w:type="character" w:styleId="FollowedHyperlink">
    <w:name w:val="FollowedHyperlink"/>
    <w:basedOn w:val="DefaultParagraphFont"/>
    <w:uiPriority w:val="99"/>
    <w:semiHidden/>
    <w:rsid w:val="007A72BA"/>
    <w:rPr>
      <w:color w:val="auto"/>
      <w:u w:val="single"/>
    </w:rPr>
  </w:style>
  <w:style w:type="paragraph" w:styleId="BalloonText">
    <w:name w:val="Balloon Text"/>
    <w:basedOn w:val="Normal"/>
    <w:link w:val="BalloonTextChar"/>
    <w:uiPriority w:val="99"/>
    <w:semiHidden/>
    <w:rsid w:val="004C427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38DE"/>
    <w:rPr>
      <w:rFonts w:eastAsia="PMingLiU"/>
      <w:sz w:val="2"/>
      <w:szCs w:val="2"/>
      <w:lang w:eastAsia="zh-TW"/>
    </w:rPr>
  </w:style>
  <w:style w:type="character" w:customStyle="1" w:styleId="rynqvb">
    <w:name w:val="rynqvb"/>
    <w:basedOn w:val="DefaultParagraphFont"/>
    <w:uiPriority w:val="99"/>
    <w:rsid w:val="004C4275"/>
  </w:style>
  <w:style w:type="paragraph" w:styleId="Revision">
    <w:name w:val="Revision"/>
    <w:hidden/>
    <w:uiPriority w:val="99"/>
    <w:semiHidden/>
    <w:rsid w:val="0046523F"/>
    <w:rPr>
      <w:rFonts w:eastAsia="PMingLiU" w:cs="Times New Roman"/>
      <w:sz w:val="25"/>
      <w:szCs w:val="25"/>
      <w:lang w:eastAsia="zh-TW"/>
    </w:rPr>
  </w:style>
  <w:style w:type="character" w:styleId="CommentReference">
    <w:name w:val="annotation reference"/>
    <w:basedOn w:val="DefaultParagraphFont"/>
    <w:uiPriority w:val="99"/>
    <w:semiHidden/>
    <w:rsid w:val="0046523F"/>
    <w:rPr>
      <w:sz w:val="16"/>
      <w:szCs w:val="16"/>
    </w:rPr>
  </w:style>
  <w:style w:type="paragraph" w:styleId="CommentText">
    <w:name w:val="annotation text"/>
    <w:basedOn w:val="Normal"/>
    <w:link w:val="CommentTextChar"/>
    <w:uiPriority w:val="99"/>
    <w:semiHidden/>
    <w:rsid w:val="0046523F"/>
    <w:rPr>
      <w:sz w:val="20"/>
      <w:szCs w:val="20"/>
    </w:rPr>
  </w:style>
  <w:style w:type="character" w:customStyle="1" w:styleId="CommentTextChar">
    <w:name w:val="Comment Text Char"/>
    <w:basedOn w:val="DefaultParagraphFont"/>
    <w:link w:val="CommentText"/>
    <w:uiPriority w:val="99"/>
    <w:locked/>
    <w:rsid w:val="0046523F"/>
    <w:rPr>
      <w:rFonts w:eastAsia="PMingLiU"/>
      <w:sz w:val="20"/>
      <w:szCs w:val="20"/>
      <w:lang w:eastAsia="zh-TW"/>
    </w:rPr>
  </w:style>
  <w:style w:type="paragraph" w:styleId="CommentSubject">
    <w:name w:val="annotation subject"/>
    <w:basedOn w:val="CommentText"/>
    <w:next w:val="CommentText"/>
    <w:link w:val="CommentSubjectChar"/>
    <w:uiPriority w:val="99"/>
    <w:semiHidden/>
    <w:rsid w:val="0046523F"/>
    <w:rPr>
      <w:b/>
      <w:bCs/>
    </w:rPr>
  </w:style>
  <w:style w:type="character" w:customStyle="1" w:styleId="CommentSubjectChar">
    <w:name w:val="Comment Subject Char"/>
    <w:basedOn w:val="CommentTextChar"/>
    <w:link w:val="CommentSubject"/>
    <w:uiPriority w:val="99"/>
    <w:semiHidden/>
    <w:locked/>
    <w:rsid w:val="0046523F"/>
    <w:rPr>
      <w:rFonts w:eastAsia="PMingLiU"/>
      <w:b/>
      <w:bCs/>
      <w:sz w:val="20"/>
      <w:szCs w:val="20"/>
      <w:lang w:eastAsia="zh-TW"/>
    </w:rPr>
  </w:style>
  <w:style w:type="character" w:customStyle="1" w:styleId="UnresolvedMention2">
    <w:name w:val="Unresolved Mention2"/>
    <w:basedOn w:val="DefaultParagraphFont"/>
    <w:uiPriority w:val="99"/>
    <w:semiHidden/>
    <w:rsid w:val="009C60EE"/>
    <w:rPr>
      <w:color w:val="auto"/>
      <w:shd w:val="clear" w:color="auto" w:fill="auto"/>
    </w:rPr>
  </w:style>
  <w:style w:type="numbering" w:customStyle="1" w:styleId="Style1">
    <w:name w:val="Style1"/>
    <w:rsid w:val="00851FE4"/>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345849">
      <w:marLeft w:val="0"/>
      <w:marRight w:val="0"/>
      <w:marTop w:val="0"/>
      <w:marBottom w:val="0"/>
      <w:divBdr>
        <w:top w:val="none" w:sz="0" w:space="0" w:color="auto"/>
        <w:left w:val="none" w:sz="0" w:space="0" w:color="auto"/>
        <w:bottom w:val="none" w:sz="0" w:space="0" w:color="auto"/>
        <w:right w:val="none" w:sz="0" w:space="0" w:color="auto"/>
      </w:divBdr>
    </w:div>
    <w:div w:id="390345850">
      <w:marLeft w:val="0"/>
      <w:marRight w:val="0"/>
      <w:marTop w:val="0"/>
      <w:marBottom w:val="0"/>
      <w:divBdr>
        <w:top w:val="none" w:sz="0" w:space="0" w:color="auto"/>
        <w:left w:val="none" w:sz="0" w:space="0" w:color="auto"/>
        <w:bottom w:val="none" w:sz="0" w:space="0" w:color="auto"/>
        <w:right w:val="none" w:sz="0" w:space="0" w:color="auto"/>
      </w:divBdr>
    </w:div>
    <w:div w:id="390345851">
      <w:marLeft w:val="0"/>
      <w:marRight w:val="0"/>
      <w:marTop w:val="0"/>
      <w:marBottom w:val="0"/>
      <w:divBdr>
        <w:top w:val="none" w:sz="0" w:space="0" w:color="auto"/>
        <w:left w:val="none" w:sz="0" w:space="0" w:color="auto"/>
        <w:bottom w:val="none" w:sz="0" w:space="0" w:color="auto"/>
        <w:right w:val="none" w:sz="0" w:space="0" w:color="auto"/>
      </w:divBdr>
    </w:div>
    <w:div w:id="390345853">
      <w:marLeft w:val="0"/>
      <w:marRight w:val="0"/>
      <w:marTop w:val="0"/>
      <w:marBottom w:val="0"/>
      <w:divBdr>
        <w:top w:val="none" w:sz="0" w:space="0" w:color="auto"/>
        <w:left w:val="none" w:sz="0" w:space="0" w:color="auto"/>
        <w:bottom w:val="none" w:sz="0" w:space="0" w:color="auto"/>
        <w:right w:val="none" w:sz="0" w:space="0" w:color="auto"/>
      </w:divBdr>
    </w:div>
    <w:div w:id="390345854">
      <w:marLeft w:val="0"/>
      <w:marRight w:val="0"/>
      <w:marTop w:val="0"/>
      <w:marBottom w:val="0"/>
      <w:divBdr>
        <w:top w:val="none" w:sz="0" w:space="0" w:color="auto"/>
        <w:left w:val="none" w:sz="0" w:space="0" w:color="auto"/>
        <w:bottom w:val="none" w:sz="0" w:space="0" w:color="auto"/>
        <w:right w:val="none" w:sz="0" w:space="0" w:color="auto"/>
      </w:divBdr>
    </w:div>
    <w:div w:id="390345855">
      <w:marLeft w:val="0"/>
      <w:marRight w:val="0"/>
      <w:marTop w:val="0"/>
      <w:marBottom w:val="0"/>
      <w:divBdr>
        <w:top w:val="none" w:sz="0" w:space="0" w:color="auto"/>
        <w:left w:val="none" w:sz="0" w:space="0" w:color="auto"/>
        <w:bottom w:val="none" w:sz="0" w:space="0" w:color="auto"/>
        <w:right w:val="none" w:sz="0" w:space="0" w:color="auto"/>
      </w:divBdr>
    </w:div>
    <w:div w:id="390345856">
      <w:marLeft w:val="0"/>
      <w:marRight w:val="0"/>
      <w:marTop w:val="0"/>
      <w:marBottom w:val="0"/>
      <w:divBdr>
        <w:top w:val="none" w:sz="0" w:space="0" w:color="auto"/>
        <w:left w:val="none" w:sz="0" w:space="0" w:color="auto"/>
        <w:bottom w:val="none" w:sz="0" w:space="0" w:color="auto"/>
        <w:right w:val="none" w:sz="0" w:space="0" w:color="auto"/>
      </w:divBdr>
    </w:div>
    <w:div w:id="390345858">
      <w:marLeft w:val="0"/>
      <w:marRight w:val="0"/>
      <w:marTop w:val="0"/>
      <w:marBottom w:val="0"/>
      <w:divBdr>
        <w:top w:val="none" w:sz="0" w:space="0" w:color="auto"/>
        <w:left w:val="none" w:sz="0" w:space="0" w:color="auto"/>
        <w:bottom w:val="none" w:sz="0" w:space="0" w:color="auto"/>
        <w:right w:val="none" w:sz="0" w:space="0" w:color="auto"/>
      </w:divBdr>
    </w:div>
    <w:div w:id="390345859">
      <w:marLeft w:val="0"/>
      <w:marRight w:val="0"/>
      <w:marTop w:val="0"/>
      <w:marBottom w:val="0"/>
      <w:divBdr>
        <w:top w:val="none" w:sz="0" w:space="0" w:color="auto"/>
        <w:left w:val="none" w:sz="0" w:space="0" w:color="auto"/>
        <w:bottom w:val="none" w:sz="0" w:space="0" w:color="auto"/>
        <w:right w:val="none" w:sz="0" w:space="0" w:color="auto"/>
      </w:divBdr>
    </w:div>
    <w:div w:id="390345863">
      <w:marLeft w:val="0"/>
      <w:marRight w:val="0"/>
      <w:marTop w:val="0"/>
      <w:marBottom w:val="0"/>
      <w:divBdr>
        <w:top w:val="none" w:sz="0" w:space="0" w:color="auto"/>
        <w:left w:val="none" w:sz="0" w:space="0" w:color="auto"/>
        <w:bottom w:val="none" w:sz="0" w:space="0" w:color="auto"/>
        <w:right w:val="none" w:sz="0" w:space="0" w:color="auto"/>
      </w:divBdr>
    </w:div>
    <w:div w:id="390345865">
      <w:marLeft w:val="0"/>
      <w:marRight w:val="0"/>
      <w:marTop w:val="0"/>
      <w:marBottom w:val="0"/>
      <w:divBdr>
        <w:top w:val="none" w:sz="0" w:space="0" w:color="auto"/>
        <w:left w:val="none" w:sz="0" w:space="0" w:color="auto"/>
        <w:bottom w:val="none" w:sz="0" w:space="0" w:color="auto"/>
        <w:right w:val="none" w:sz="0" w:space="0" w:color="auto"/>
      </w:divBdr>
    </w:div>
    <w:div w:id="390345866">
      <w:marLeft w:val="0"/>
      <w:marRight w:val="0"/>
      <w:marTop w:val="0"/>
      <w:marBottom w:val="0"/>
      <w:divBdr>
        <w:top w:val="none" w:sz="0" w:space="0" w:color="auto"/>
        <w:left w:val="none" w:sz="0" w:space="0" w:color="auto"/>
        <w:bottom w:val="none" w:sz="0" w:space="0" w:color="auto"/>
        <w:right w:val="none" w:sz="0" w:space="0" w:color="auto"/>
      </w:divBdr>
      <w:divsChild>
        <w:div w:id="390345861">
          <w:marLeft w:val="0"/>
          <w:marRight w:val="0"/>
          <w:marTop w:val="0"/>
          <w:marBottom w:val="0"/>
          <w:divBdr>
            <w:top w:val="none" w:sz="0" w:space="0" w:color="auto"/>
            <w:left w:val="none" w:sz="0" w:space="0" w:color="auto"/>
            <w:bottom w:val="none" w:sz="0" w:space="0" w:color="auto"/>
            <w:right w:val="none" w:sz="0" w:space="0" w:color="auto"/>
          </w:divBdr>
          <w:divsChild>
            <w:div w:id="390345875">
              <w:marLeft w:val="0"/>
              <w:marRight w:val="0"/>
              <w:marTop w:val="0"/>
              <w:marBottom w:val="0"/>
              <w:divBdr>
                <w:top w:val="none" w:sz="0" w:space="0" w:color="auto"/>
                <w:left w:val="none" w:sz="0" w:space="0" w:color="auto"/>
                <w:bottom w:val="none" w:sz="0" w:space="0" w:color="auto"/>
                <w:right w:val="none" w:sz="0" w:space="0" w:color="auto"/>
              </w:divBdr>
              <w:divsChild>
                <w:div w:id="39034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45871">
          <w:marLeft w:val="0"/>
          <w:marRight w:val="0"/>
          <w:marTop w:val="0"/>
          <w:marBottom w:val="0"/>
          <w:divBdr>
            <w:top w:val="none" w:sz="0" w:space="0" w:color="auto"/>
            <w:left w:val="none" w:sz="0" w:space="0" w:color="auto"/>
            <w:bottom w:val="none" w:sz="0" w:space="0" w:color="auto"/>
            <w:right w:val="none" w:sz="0" w:space="0" w:color="auto"/>
          </w:divBdr>
          <w:divsChild>
            <w:div w:id="390345864">
              <w:marLeft w:val="0"/>
              <w:marRight w:val="0"/>
              <w:marTop w:val="0"/>
              <w:marBottom w:val="0"/>
              <w:divBdr>
                <w:top w:val="none" w:sz="0" w:space="0" w:color="auto"/>
                <w:left w:val="none" w:sz="0" w:space="0" w:color="auto"/>
                <w:bottom w:val="none" w:sz="0" w:space="0" w:color="auto"/>
                <w:right w:val="none" w:sz="0" w:space="0" w:color="auto"/>
              </w:divBdr>
              <w:divsChild>
                <w:div w:id="390345857">
                  <w:marLeft w:val="0"/>
                  <w:marRight w:val="0"/>
                  <w:marTop w:val="0"/>
                  <w:marBottom w:val="0"/>
                  <w:divBdr>
                    <w:top w:val="none" w:sz="0" w:space="0" w:color="auto"/>
                    <w:left w:val="none" w:sz="0" w:space="0" w:color="auto"/>
                    <w:bottom w:val="none" w:sz="0" w:space="0" w:color="auto"/>
                    <w:right w:val="none" w:sz="0" w:space="0" w:color="auto"/>
                  </w:divBdr>
                  <w:divsChild>
                    <w:div w:id="390345862">
                      <w:marLeft w:val="0"/>
                      <w:marRight w:val="0"/>
                      <w:marTop w:val="0"/>
                      <w:marBottom w:val="0"/>
                      <w:divBdr>
                        <w:top w:val="none" w:sz="0" w:space="0" w:color="auto"/>
                        <w:left w:val="none" w:sz="0" w:space="0" w:color="auto"/>
                        <w:bottom w:val="none" w:sz="0" w:space="0" w:color="auto"/>
                        <w:right w:val="none" w:sz="0" w:space="0" w:color="auto"/>
                      </w:divBdr>
                      <w:divsChild>
                        <w:div w:id="390345868">
                          <w:marLeft w:val="0"/>
                          <w:marRight w:val="0"/>
                          <w:marTop w:val="0"/>
                          <w:marBottom w:val="0"/>
                          <w:divBdr>
                            <w:top w:val="none" w:sz="0" w:space="0" w:color="auto"/>
                            <w:left w:val="none" w:sz="0" w:space="0" w:color="auto"/>
                            <w:bottom w:val="none" w:sz="0" w:space="0" w:color="auto"/>
                            <w:right w:val="none" w:sz="0" w:space="0" w:color="auto"/>
                          </w:divBdr>
                          <w:divsChild>
                            <w:div w:id="39034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345874">
          <w:marLeft w:val="0"/>
          <w:marRight w:val="0"/>
          <w:marTop w:val="0"/>
          <w:marBottom w:val="0"/>
          <w:divBdr>
            <w:top w:val="none" w:sz="0" w:space="0" w:color="auto"/>
            <w:left w:val="none" w:sz="0" w:space="0" w:color="auto"/>
            <w:bottom w:val="none" w:sz="0" w:space="0" w:color="auto"/>
            <w:right w:val="none" w:sz="0" w:space="0" w:color="auto"/>
          </w:divBdr>
        </w:div>
        <w:div w:id="390345877">
          <w:marLeft w:val="0"/>
          <w:marRight w:val="0"/>
          <w:marTop w:val="0"/>
          <w:marBottom w:val="0"/>
          <w:divBdr>
            <w:top w:val="none" w:sz="0" w:space="0" w:color="auto"/>
            <w:left w:val="none" w:sz="0" w:space="0" w:color="auto"/>
            <w:bottom w:val="none" w:sz="0" w:space="0" w:color="auto"/>
            <w:right w:val="none" w:sz="0" w:space="0" w:color="auto"/>
          </w:divBdr>
          <w:divsChild>
            <w:div w:id="390345852">
              <w:marLeft w:val="0"/>
              <w:marRight w:val="0"/>
              <w:marTop w:val="0"/>
              <w:marBottom w:val="0"/>
              <w:divBdr>
                <w:top w:val="none" w:sz="0" w:space="0" w:color="auto"/>
                <w:left w:val="none" w:sz="0" w:space="0" w:color="auto"/>
                <w:bottom w:val="none" w:sz="0" w:space="0" w:color="auto"/>
                <w:right w:val="none" w:sz="0" w:space="0" w:color="auto"/>
              </w:divBdr>
              <w:divsChild>
                <w:div w:id="39034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345867">
      <w:marLeft w:val="0"/>
      <w:marRight w:val="0"/>
      <w:marTop w:val="0"/>
      <w:marBottom w:val="0"/>
      <w:divBdr>
        <w:top w:val="none" w:sz="0" w:space="0" w:color="auto"/>
        <w:left w:val="none" w:sz="0" w:space="0" w:color="auto"/>
        <w:bottom w:val="none" w:sz="0" w:space="0" w:color="auto"/>
        <w:right w:val="none" w:sz="0" w:space="0" w:color="auto"/>
      </w:divBdr>
    </w:div>
    <w:div w:id="390345869">
      <w:marLeft w:val="0"/>
      <w:marRight w:val="0"/>
      <w:marTop w:val="0"/>
      <w:marBottom w:val="0"/>
      <w:divBdr>
        <w:top w:val="none" w:sz="0" w:space="0" w:color="auto"/>
        <w:left w:val="none" w:sz="0" w:space="0" w:color="auto"/>
        <w:bottom w:val="none" w:sz="0" w:space="0" w:color="auto"/>
        <w:right w:val="none" w:sz="0" w:space="0" w:color="auto"/>
      </w:divBdr>
    </w:div>
    <w:div w:id="390345870">
      <w:marLeft w:val="0"/>
      <w:marRight w:val="0"/>
      <w:marTop w:val="0"/>
      <w:marBottom w:val="0"/>
      <w:divBdr>
        <w:top w:val="none" w:sz="0" w:space="0" w:color="auto"/>
        <w:left w:val="none" w:sz="0" w:space="0" w:color="auto"/>
        <w:bottom w:val="none" w:sz="0" w:space="0" w:color="auto"/>
        <w:right w:val="none" w:sz="0" w:space="0" w:color="auto"/>
      </w:divBdr>
    </w:div>
    <w:div w:id="390345872">
      <w:marLeft w:val="0"/>
      <w:marRight w:val="0"/>
      <w:marTop w:val="0"/>
      <w:marBottom w:val="0"/>
      <w:divBdr>
        <w:top w:val="none" w:sz="0" w:space="0" w:color="auto"/>
        <w:left w:val="none" w:sz="0" w:space="0" w:color="auto"/>
        <w:bottom w:val="none" w:sz="0" w:space="0" w:color="auto"/>
        <w:right w:val="none" w:sz="0" w:space="0" w:color="auto"/>
      </w:divBdr>
    </w:div>
    <w:div w:id="390345876">
      <w:marLeft w:val="0"/>
      <w:marRight w:val="0"/>
      <w:marTop w:val="0"/>
      <w:marBottom w:val="0"/>
      <w:divBdr>
        <w:top w:val="none" w:sz="0" w:space="0" w:color="auto"/>
        <w:left w:val="none" w:sz="0" w:space="0" w:color="auto"/>
        <w:bottom w:val="none" w:sz="0" w:space="0" w:color="auto"/>
        <w:right w:val="none" w:sz="0" w:space="0" w:color="auto"/>
      </w:divBdr>
    </w:div>
    <w:div w:id="390345879">
      <w:marLeft w:val="0"/>
      <w:marRight w:val="0"/>
      <w:marTop w:val="0"/>
      <w:marBottom w:val="0"/>
      <w:divBdr>
        <w:top w:val="none" w:sz="0" w:space="0" w:color="auto"/>
        <w:left w:val="none" w:sz="0" w:space="0" w:color="auto"/>
        <w:bottom w:val="none" w:sz="0" w:space="0" w:color="auto"/>
        <w:right w:val="none" w:sz="0" w:space="0" w:color="auto"/>
      </w:divBdr>
    </w:div>
    <w:div w:id="390345880">
      <w:marLeft w:val="0"/>
      <w:marRight w:val="0"/>
      <w:marTop w:val="0"/>
      <w:marBottom w:val="0"/>
      <w:divBdr>
        <w:top w:val="none" w:sz="0" w:space="0" w:color="auto"/>
        <w:left w:val="none" w:sz="0" w:space="0" w:color="auto"/>
        <w:bottom w:val="none" w:sz="0" w:space="0" w:color="auto"/>
        <w:right w:val="none" w:sz="0" w:space="0" w:color="auto"/>
      </w:divBdr>
    </w:div>
    <w:div w:id="390345881">
      <w:marLeft w:val="0"/>
      <w:marRight w:val="0"/>
      <w:marTop w:val="0"/>
      <w:marBottom w:val="0"/>
      <w:divBdr>
        <w:top w:val="none" w:sz="0" w:space="0" w:color="auto"/>
        <w:left w:val="none" w:sz="0" w:space="0" w:color="auto"/>
        <w:bottom w:val="none" w:sz="0" w:space="0" w:color="auto"/>
        <w:right w:val="none" w:sz="0" w:space="0" w:color="auto"/>
      </w:divBdr>
    </w:div>
    <w:div w:id="390345882">
      <w:marLeft w:val="0"/>
      <w:marRight w:val="0"/>
      <w:marTop w:val="0"/>
      <w:marBottom w:val="0"/>
      <w:divBdr>
        <w:top w:val="none" w:sz="0" w:space="0" w:color="auto"/>
        <w:left w:val="none" w:sz="0" w:space="0" w:color="auto"/>
        <w:bottom w:val="none" w:sz="0" w:space="0" w:color="auto"/>
        <w:right w:val="none" w:sz="0" w:space="0" w:color="auto"/>
      </w:divBdr>
    </w:div>
    <w:div w:id="390345883">
      <w:marLeft w:val="0"/>
      <w:marRight w:val="0"/>
      <w:marTop w:val="0"/>
      <w:marBottom w:val="0"/>
      <w:divBdr>
        <w:top w:val="none" w:sz="0" w:space="0" w:color="auto"/>
        <w:left w:val="none" w:sz="0" w:space="0" w:color="auto"/>
        <w:bottom w:val="none" w:sz="0" w:space="0" w:color="auto"/>
        <w:right w:val="none" w:sz="0" w:space="0" w:color="auto"/>
      </w:divBdr>
    </w:div>
    <w:div w:id="390345884">
      <w:marLeft w:val="0"/>
      <w:marRight w:val="0"/>
      <w:marTop w:val="0"/>
      <w:marBottom w:val="0"/>
      <w:divBdr>
        <w:top w:val="none" w:sz="0" w:space="0" w:color="auto"/>
        <w:left w:val="none" w:sz="0" w:space="0" w:color="auto"/>
        <w:bottom w:val="none" w:sz="0" w:space="0" w:color="auto"/>
        <w:right w:val="none" w:sz="0" w:space="0" w:color="auto"/>
      </w:divBdr>
    </w:div>
    <w:div w:id="390345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ustice.gov/usao-edny/pr/suffolk-county-comply-safe-drinking-water-act-and-prevent-contamination-countys" TargetMode="External"/><Relationship Id="rId13" Type="http://schemas.openxmlformats.org/officeDocument/2006/relationships/hyperlink" Target="https://www.justice.gov/usao-edny/pr/united-states-announces-settlement-civil-action-addressing-clean-air-act-violations-new" TargetMode="External"/><Relationship Id="rId18" Type="http://schemas.openxmlformats.org/officeDocument/2006/relationships/hyperlink" Target="https://www.epa.gov/laws-regulations/summary-clean-water-ac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epa.gov/sdwa" TargetMode="External"/><Relationship Id="rId7" Type="http://schemas.openxmlformats.org/officeDocument/2006/relationships/hyperlink" Target="mailto:usanye-ej@usdoj.gov" TargetMode="External"/><Relationship Id="rId12" Type="http://schemas.openxmlformats.org/officeDocument/2006/relationships/hyperlink" Target="https://www.justice.gov/usao-edny/pr/genesis-petroleum-resolves-federal-environmental-claims-involving-13-gas-stations" TargetMode="External"/><Relationship Id="rId17" Type="http://schemas.openxmlformats.org/officeDocument/2006/relationships/hyperlink" Target="https://www.epa.gov/clean-air-act-overview"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justice.gov/usao-edny/pr/united-states-announces-final-resolution-violations-safe-drinking-water-act-new-york" TargetMode="External"/><Relationship Id="rId20" Type="http://schemas.openxmlformats.org/officeDocument/2006/relationships/hyperlink" Target="https://www.epa.gov/rcra" TargetMode="External"/><Relationship Id="rId1" Type="http://schemas.openxmlformats.org/officeDocument/2006/relationships/numbering" Target="numbering.xml"/><Relationship Id="rId6" Type="http://schemas.openxmlformats.org/officeDocument/2006/relationships/hyperlink" Target="https://www.justice.gov/usao-edny/pr/acting-united-states-attorney-jacquelyn-m-kasulis-announces-formation-environmental" TargetMode="External"/><Relationship Id="rId11" Type="http://schemas.openxmlformats.org/officeDocument/2006/relationships/hyperlink" Target="https://www.justice.gov/usao-edny/pr/northrop-grumman-agrees-pay-united-states-35-million-cleanup-costs-bethpage-site-costs" TargetMode="External"/><Relationship Id="rId24" Type="http://schemas.openxmlformats.org/officeDocument/2006/relationships/hyperlink" Target="https://www.epa.gov/environmentaljustice" TargetMode="External"/><Relationship Id="rId5" Type="http://schemas.openxmlformats.org/officeDocument/2006/relationships/hyperlink" Target="https://www.whitehouse.gov/briefing-room/presidential-actions/2021/01/27/executive-order-on-tackling-the-climate-crisis-at-home-and-abroad/" TargetMode="External"/><Relationship Id="rId15" Type="http://schemas.openxmlformats.org/officeDocument/2006/relationships/hyperlink" Target="https://www.justice.gov/usao-edny/pr/acting-united-states-attorney-jacquelyn-m-kasulis-announces-formation-environmental" TargetMode="External"/><Relationship Id="rId23" Type="http://schemas.openxmlformats.org/officeDocument/2006/relationships/hyperlink" Target="https://www.justice.gov/enrd" TargetMode="External"/><Relationship Id="rId10" Type="http://schemas.openxmlformats.org/officeDocument/2006/relationships/hyperlink" Target="https://www.justice.gov/usao-edny/pr/court-ordered-consent-decree-allows-sale-and-redevelopment-port-jefferson-superfund" TargetMode="External"/><Relationship Id="rId19" Type="http://schemas.openxmlformats.org/officeDocument/2006/relationships/hyperlink" Target="https://www.epa.gov/superfund/superfund-cercla-overview" TargetMode="External"/><Relationship Id="rId4" Type="http://schemas.openxmlformats.org/officeDocument/2006/relationships/webSettings" Target="webSettings.xml"/><Relationship Id="rId9" Type="http://schemas.openxmlformats.org/officeDocument/2006/relationships/hyperlink" Target="https://www.justice.gov/usao-edny/pr/city-new-york-agrees-clean-radioactive-materials-city-owned-property-queens-new-york" TargetMode="External"/><Relationship Id="rId14" Type="http://schemas.openxmlformats.org/officeDocument/2006/relationships/hyperlink" Target="https://www.justice.gov/usao-edny/pr/long-island-contractor-charged-performing-lead-based-paint-removal-violation-toxic" TargetMode="External"/><Relationship Id="rId22" Type="http://schemas.openxmlformats.org/officeDocument/2006/relationships/hyperlink" Target="https://www.epa.gov/laws-regulations/summary-toxic-substances-control-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780</Words>
  <Characters>4451</Characters>
  <Application>Microsoft Office Word</Application>
  <DocSecurity>0</DocSecurity>
  <Lines>37</Lines>
  <Paragraphs>10</Paragraphs>
  <ScaleCrop>false</ScaleCrop>
  <Company>AT&amp;T Labs Research</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EDNY EJ 網頁</dc:title>
  <dc:subject/>
  <dc:creator>Hass, Danielle (USANYE)</dc:creator>
  <cp:keywords/>
  <dc:description/>
  <cp:lastModifiedBy>Lopez, Emy (ATJ)</cp:lastModifiedBy>
  <cp:revision>7</cp:revision>
  <dcterms:created xsi:type="dcterms:W3CDTF">2024-03-27T15:46:00Z</dcterms:created>
  <dcterms:modified xsi:type="dcterms:W3CDTF">2024-08-23T20:54:00Z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0x010100052E1F08E5501C4CAD79FC75A8AE2EF9</vt:lpwstr>
  </property>
  <property fmtid="{D5CDD505-2E9C-101B-9397-08002B2CF9AE}" pid="3" name="MSIP_Label_0e024523-5352-4013-8b98-391164584e98_Enabled">
    <vt:lpwstr>true</vt:lpwstr>
  </property>
  <property fmtid="{D5CDD505-2E9C-101B-9397-08002B2CF9AE}" pid="4" name="MSIP_Label_0e024523-5352-4013-8b98-391164584e98_SetDate">
    <vt:lpwstr>2024-03-26T22:35:21Z</vt:lpwstr>
  </property>
  <property fmtid="{D5CDD505-2E9C-101B-9397-08002B2CF9AE}" pid="5" name="MSIP_Label_0e024523-5352-4013-8b98-391164584e98_Method">
    <vt:lpwstr>Standard</vt:lpwstr>
  </property>
  <property fmtid="{D5CDD505-2E9C-101B-9397-08002B2CF9AE}" pid="6" name="MSIP_Label_0e024523-5352-4013-8b98-391164584e98_Name">
    <vt:lpwstr>defa4170-0d19-0005-0004-bc88714345d2</vt:lpwstr>
  </property>
  <property fmtid="{D5CDD505-2E9C-101B-9397-08002B2CF9AE}" pid="7" name="MSIP_Label_0e024523-5352-4013-8b98-391164584e98_SiteId">
    <vt:lpwstr>61ed6e29-94cd-4fe8-a9fd-c156a17e5204</vt:lpwstr>
  </property>
  <property fmtid="{D5CDD505-2E9C-101B-9397-08002B2CF9AE}" pid="8" name="MSIP_Label_0e024523-5352-4013-8b98-391164584e98_ActionId">
    <vt:lpwstr>53e5269a-559e-4a26-b900-f8b4b643399b</vt:lpwstr>
  </property>
  <property fmtid="{D5CDD505-2E9C-101B-9397-08002B2CF9AE}" pid="9" name="MSIP_Label_0e024523-5352-4013-8b98-391164584e98_ContentBits">
    <vt:lpwstr>0</vt:lpwstr>
  </property>
</Properties>
</file>