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DDAD" w14:textId="470D51CC" w:rsidR="007A72BA" w:rsidRDefault="007A72BA" w:rsidP="007A72BA">
      <w:pPr>
        <w:shd w:val="clear" w:color="auto" w:fill="FFFFFF"/>
        <w:spacing w:before="100" w:beforeAutospacing="1" w:after="100" w:afterAutospacing="1"/>
        <w:outlineLvl w:val="0"/>
        <w:rPr>
          <w:rFonts w:ascii="Source Serif Pro" w:eastAsia="Times New Roman" w:hAnsi="Source Serif Pro" w:cs="Segoe UI"/>
          <w:b/>
          <w:bCs/>
          <w:color w:val="162E51"/>
          <w:kern w:val="36"/>
          <w:sz w:val="48"/>
          <w:szCs w:val="48"/>
        </w:rPr>
      </w:pP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뉴욕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동부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지구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환경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정의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웹페이지</w:t>
      </w:r>
    </w:p>
    <w:p w14:paraId="10D0D0C9" w14:textId="43B4D450" w:rsidR="007A72BA" w:rsidRPr="007A72BA" w:rsidRDefault="007A72BA" w:rsidP="007A72BA">
      <w:pPr>
        <w:shd w:val="clear" w:color="auto" w:fill="FFFFFF"/>
        <w:spacing w:before="100" w:beforeAutospacing="1" w:after="100" w:afterAutospacing="1"/>
        <w:outlineLvl w:val="0"/>
        <w:rPr>
          <w:rFonts w:ascii="Source Serif Pro" w:eastAsia="Times New Roman" w:hAnsi="Source Serif Pro" w:cs="Segoe UI"/>
          <w:b/>
          <w:bCs/>
          <w:color w:val="162E51"/>
          <w:kern w:val="36"/>
          <w:sz w:val="48"/>
          <w:szCs w:val="48"/>
        </w:rPr>
      </w:pPr>
      <w:bookmarkStart w:id="0" w:name="OLE_LINK17"/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환경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정의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및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집행</w:t>
      </w:r>
    </w:p>
    <w:bookmarkEnd w:id="0"/>
    <w:p w14:paraId="6263338C" w14:textId="7BE81AA6" w:rsidR="007A72BA" w:rsidRPr="007A72BA" w:rsidRDefault="007A72BA" w:rsidP="007A72B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미연방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검찰청은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개인들과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지역사회에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건강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영향을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해결하기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AD050B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국가의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환경법을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적극적으로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집행하고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있습니다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  <w:r w:rsidR="003F0542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검찰청은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사례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연구를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통해</w:t>
      </w:r>
      <w:r>
        <w:rPr>
          <w:rFonts w:ascii="Segoe UI" w:hAnsi="Segoe UI" w:hint="eastAsia"/>
          <w:color w:val="444444"/>
          <w:sz w:val="24"/>
          <w:szCs w:val="24"/>
        </w:rPr>
        <w:t xml:space="preserve"> "</w:t>
      </w:r>
      <w:r>
        <w:rPr>
          <w:rFonts w:ascii="Segoe UI" w:hAnsi="Segoe UI" w:hint="eastAsia"/>
          <w:color w:val="444444"/>
          <w:sz w:val="24"/>
          <w:szCs w:val="24"/>
        </w:rPr>
        <w:t>우리는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국민과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지역사회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공중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보건과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경제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나아가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지구에서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살아갈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능력을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위협하는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위기에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직면해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있다</w:t>
      </w:r>
      <w:r>
        <w:rPr>
          <w:rFonts w:ascii="Segoe UI" w:hAnsi="Segoe UI" w:hint="eastAsia"/>
          <w:color w:val="444444"/>
          <w:sz w:val="24"/>
          <w:szCs w:val="24"/>
        </w:rPr>
        <w:t>"</w:t>
      </w:r>
      <w:r>
        <w:rPr>
          <w:rFonts w:ascii="Segoe UI" w:hAnsi="Segoe UI" w:hint="eastAsia"/>
          <w:color w:val="444444"/>
          <w:sz w:val="24"/>
          <w:szCs w:val="24"/>
        </w:rPr>
        <w:t>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점을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인식하고</w:t>
      </w:r>
      <w:r w:rsidR="003F0542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hyperlink r:id="rId8" w:tgtFrame="_blank" w:history="1"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행정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명령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257DCD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제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14008</w:t>
        </w:r>
      </w:hyperlink>
      <w:r w:rsidR="00257DCD">
        <w:rPr>
          <w:rFonts w:ascii="Malgun Gothic" w:eastAsia="Malgun Gothic" w:hAnsi="Malgun Gothic" w:cs="Malgun Gothic" w:hint="eastAsia"/>
          <w:color w:val="0064A8"/>
          <w:sz w:val="24"/>
          <w:szCs w:val="24"/>
          <w:u w:val="single"/>
        </w:rPr>
        <w:t>호</w:t>
      </w:r>
      <w:r>
        <w:rPr>
          <w:rFonts w:ascii="Segoe UI" w:hAnsi="Segoe UI" w:hint="eastAsia"/>
          <w:color w:val="444444"/>
          <w:sz w:val="24"/>
          <w:szCs w:val="24"/>
        </w:rPr>
        <w:t>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명시된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AD050B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국가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정책에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힘을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실어주고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있습니다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  <w:r w:rsidR="003F0542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정책에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따라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검찰청은</w:t>
      </w:r>
      <w:r>
        <w:rPr>
          <w:rFonts w:ascii="Segoe UI" w:hAnsi="Segoe UI" w:hint="eastAsia"/>
          <w:color w:val="444444"/>
          <w:sz w:val="24"/>
          <w:szCs w:val="24"/>
        </w:rPr>
        <w:t xml:space="preserve"> "</w:t>
      </w:r>
      <w:r>
        <w:rPr>
          <w:rFonts w:ascii="Segoe UI" w:hAnsi="Segoe UI" w:hint="eastAsia"/>
          <w:color w:val="444444"/>
          <w:sz w:val="24"/>
          <w:szCs w:val="24"/>
        </w:rPr>
        <w:t>오염</w:t>
      </w:r>
      <w:r w:rsidR="00283077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 w:rsidR="00283077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유발자</w:t>
      </w:r>
      <w:r>
        <w:rPr>
          <w:rFonts w:ascii="Segoe UI" w:hAnsi="Segoe UI" w:hint="eastAsia"/>
          <w:color w:val="444444"/>
          <w:sz w:val="24"/>
          <w:szCs w:val="24"/>
        </w:rPr>
        <w:t>들에게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그들의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행동에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책임을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묻고</w:t>
      </w:r>
      <w:r>
        <w:rPr>
          <w:rFonts w:ascii="Segoe UI" w:hAnsi="Segoe UI" w:hint="eastAsia"/>
          <w:color w:val="444444"/>
          <w:sz w:val="24"/>
          <w:szCs w:val="24"/>
        </w:rPr>
        <w:t>", "</w:t>
      </w:r>
      <w:r>
        <w:rPr>
          <w:rFonts w:ascii="Segoe UI" w:hAnsi="Segoe UI" w:hint="eastAsia"/>
          <w:color w:val="444444"/>
          <w:sz w:val="24"/>
          <w:szCs w:val="24"/>
        </w:rPr>
        <w:t>연방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정부의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모든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역량을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결합한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과감하고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진보적인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조치로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위기에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대처</w:t>
      </w:r>
      <w:r>
        <w:rPr>
          <w:rFonts w:ascii="Segoe UI" w:hAnsi="Segoe UI" w:hint="eastAsia"/>
          <w:color w:val="444444"/>
          <w:sz w:val="24"/>
          <w:szCs w:val="24"/>
        </w:rPr>
        <w:t>"</w:t>
      </w:r>
      <w:r>
        <w:rPr>
          <w:rFonts w:ascii="Segoe UI" w:hAnsi="Segoe UI" w:hint="eastAsia"/>
          <w:color w:val="444444"/>
          <w:sz w:val="24"/>
          <w:szCs w:val="24"/>
        </w:rPr>
        <w:t>하려고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합니다</w:t>
      </w:r>
      <w:r>
        <w:rPr>
          <w:rFonts w:ascii="Segoe UI" w:hAnsi="Segoe UI" w:hint="eastAsia"/>
          <w:color w:val="444444"/>
          <w:sz w:val="24"/>
          <w:szCs w:val="24"/>
        </w:rPr>
        <w:t>. </w:t>
      </w:r>
    </w:p>
    <w:p w14:paraId="12BD7960" w14:textId="5F901AC0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건강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위험은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종종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취약한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지역사회에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불균형적으로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크고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부정적인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영향을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미치기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때문에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hyperlink r:id="rId9" w:history="1"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검찰청은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민사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부서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내에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34264A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환경정의팀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을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>
          <w:rPr>
            <w:rFonts w:ascii="Segoe UI" w:hAnsi="Segoe UI" w:hint="eastAsia"/>
            <w:color w:val="0064A8"/>
            <w:sz w:val="24"/>
            <w:szCs w:val="24"/>
            <w:u w:val="single"/>
          </w:rPr>
          <w:t>설립했습니다</w:t>
        </w:r>
      </w:hyperlink>
      <w:r>
        <w:rPr>
          <w:rFonts w:ascii="Segoe UI" w:hAnsi="Segoe UI" w:hint="eastAsia"/>
          <w:color w:val="444444"/>
          <w:sz w:val="24"/>
          <w:szCs w:val="24"/>
        </w:rPr>
        <w:t>.</w:t>
      </w:r>
      <w:r w:rsidR="003F0542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팀은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불균등하게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부담을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느끼는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주민들의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권리를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중점을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두고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있으며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현재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뉴욕시와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B4793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롱아일랜드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전역에서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어린이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노출을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줄이고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주민들이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깨끗한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공기를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이용할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있도록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하며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지하수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지표수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습지를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3F0542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계획</w:t>
      </w:r>
      <w:r w:rsidR="003F0542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진행하고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있습니다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</w:p>
    <w:p w14:paraId="09E6007D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환경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정의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또는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집행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문제와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관련하여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검찰청에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연락하는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방법</w:t>
      </w:r>
      <w:r>
        <w:rPr>
          <w:rFonts w:ascii="Segoe UI" w:hAnsi="Segoe UI" w:hint="eastAsia"/>
          <w:b/>
          <w:bCs/>
          <w:color w:val="444444"/>
          <w:sz w:val="24"/>
          <w:szCs w:val="24"/>
        </w:rPr>
        <w:t>  </w:t>
      </w:r>
    </w:p>
    <w:p w14:paraId="57AD801E" w14:textId="365F2A04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검찰청은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개인과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지역사회에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건강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영향에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관한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대중들의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정보를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환영합니다</w:t>
      </w:r>
      <w:r>
        <w:rPr>
          <w:rFonts w:ascii="Segoe UI" w:hAnsi="Segoe UI" w:hint="eastAsia"/>
          <w:color w:val="444444"/>
          <w:sz w:val="24"/>
          <w:szCs w:val="24"/>
        </w:rPr>
        <w:t>. 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정의에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관한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정보나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우려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사항을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이메일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우편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또는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전화로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제출할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있습니다</w:t>
      </w:r>
      <w:r>
        <w:rPr>
          <w:rFonts w:ascii="Segoe UI" w:hAnsi="Segoe UI" w:hint="eastAsia"/>
          <w:color w:val="444444"/>
          <w:sz w:val="24"/>
          <w:szCs w:val="24"/>
        </w:rPr>
        <w:t>. </w:t>
      </w:r>
    </w:p>
    <w:p w14:paraId="3618EE65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  <w:u w:val="single"/>
        </w:rPr>
        <w:t>이메일</w:t>
      </w:r>
      <w:r>
        <w:rPr>
          <w:rFonts w:ascii="Segoe UI" w:hAnsi="Segoe UI" w:hint="eastAsia"/>
          <w:color w:val="444444"/>
          <w:sz w:val="24"/>
          <w:szCs w:val="24"/>
          <w:u w:val="single"/>
        </w:rPr>
        <w:t>:</w:t>
      </w:r>
    </w:p>
    <w:p w14:paraId="757E56F4" w14:textId="706BBF56" w:rsidR="007A72BA" w:rsidRPr="00763EA4" w:rsidRDefault="000A0281" w:rsidP="007A72BA">
      <w:pPr>
        <w:shd w:val="clear" w:color="auto" w:fill="FFFFFF"/>
        <w:spacing w:before="100" w:beforeAutospacing="1" w:after="100" w:afterAutospacing="1"/>
        <w:rPr>
          <w:rFonts w:asciiTheme="minorEastAsia" w:hAnsiTheme="minorEastAsia" w:cs="Segoe UI"/>
          <w:color w:val="444444"/>
          <w:sz w:val="24"/>
          <w:szCs w:val="24"/>
        </w:rPr>
      </w:pPr>
      <w:hyperlink r:id="rId10" w:history="1">
        <w:r w:rsidR="00BE6E1B">
          <w:rPr>
            <w:rFonts w:ascii="Segoe UI" w:hAnsi="Segoe UI" w:cs="Segoe UI"/>
            <w:color w:val="0064A8"/>
            <w:sz w:val="24"/>
            <w:szCs w:val="24"/>
            <w:u w:val="single"/>
          </w:rPr>
          <w:t>usanye-ej@usdoj.gov</w:t>
        </w:r>
      </w:hyperlink>
      <w:r w:rsidR="007A72B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로</w:t>
      </w:r>
      <w:r w:rsidR="007A72BA" w:rsidRPr="00763EA4">
        <w:rPr>
          <w:rFonts w:asciiTheme="minorEastAsia" w:hAnsiTheme="minorEastAsia"/>
          <w:color w:val="444444"/>
          <w:sz w:val="24"/>
          <w:szCs w:val="24"/>
        </w:rPr>
        <w:t xml:space="preserve"> </w:t>
      </w:r>
      <w:r w:rsidR="007A72B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정보</w:t>
      </w:r>
      <w:r w:rsidR="00F849CC" w:rsidRPr="00763EA4">
        <w:rPr>
          <w:rFonts w:ascii="MS Mincho" w:eastAsia="MS Mincho" w:hAnsi="MS Mincho" w:cs="Malgun Gothic"/>
          <w:color w:val="444444"/>
          <w:sz w:val="24"/>
          <w:szCs w:val="24"/>
        </w:rPr>
        <w:t xml:space="preserve"> </w:t>
      </w:r>
      <w:r w:rsidR="00F849CC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또는</w:t>
      </w:r>
      <w:r w:rsidR="007A72BA" w:rsidRPr="00763EA4">
        <w:rPr>
          <w:rFonts w:ascii="MS Mincho" w:eastAsia="MS Mincho" w:hAnsi="MS Mincho"/>
          <w:color w:val="444444"/>
          <w:sz w:val="24"/>
          <w:szCs w:val="24"/>
        </w:rPr>
        <w:t xml:space="preserve"> </w:t>
      </w:r>
      <w:r w:rsidR="007A72B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우려</w:t>
      </w:r>
      <w:r w:rsidR="007A72BA" w:rsidRPr="00763EA4">
        <w:rPr>
          <w:rFonts w:ascii="MS Mincho" w:eastAsia="MS Mincho" w:hAnsi="MS Mincho"/>
          <w:color w:val="444444"/>
          <w:sz w:val="24"/>
          <w:szCs w:val="24"/>
        </w:rPr>
        <w:t xml:space="preserve"> </w:t>
      </w:r>
      <w:r w:rsidR="007A72B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사항을</w:t>
      </w:r>
      <w:r w:rsidR="007A72BA" w:rsidRPr="00763EA4">
        <w:rPr>
          <w:rFonts w:ascii="MS Mincho" w:eastAsia="MS Mincho" w:hAnsi="MS Mincho"/>
          <w:color w:val="444444"/>
          <w:sz w:val="24"/>
          <w:szCs w:val="24"/>
        </w:rPr>
        <w:t xml:space="preserve"> </w:t>
      </w:r>
      <w:r w:rsidR="007A72B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이메일로</w:t>
      </w:r>
      <w:r w:rsidR="007A72BA" w:rsidRPr="00763EA4">
        <w:rPr>
          <w:rFonts w:ascii="MS Mincho" w:eastAsia="MS Mincho" w:hAnsi="MS Mincho"/>
          <w:color w:val="444444"/>
          <w:sz w:val="24"/>
          <w:szCs w:val="24"/>
        </w:rPr>
        <w:t xml:space="preserve"> </w:t>
      </w:r>
      <w:r w:rsidR="007A72B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보</w:t>
      </w:r>
      <w:r w:rsidR="00F849CC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낼</w:t>
      </w:r>
      <w:r w:rsidR="003F0542" w:rsidRPr="00763EA4">
        <w:rPr>
          <w:rFonts w:ascii="MS Mincho" w:eastAsia="MS Mincho" w:hAnsi="MS Mincho" w:cs="Malgun Gothic"/>
          <w:color w:val="444444"/>
          <w:sz w:val="24"/>
          <w:szCs w:val="24"/>
        </w:rPr>
        <w:t xml:space="preserve"> </w:t>
      </w:r>
      <w:r w:rsidR="003F0542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수</w:t>
      </w:r>
      <w:r w:rsidR="003F0542" w:rsidRPr="00763EA4">
        <w:rPr>
          <w:rFonts w:ascii="MS Mincho" w:eastAsia="MS Mincho" w:hAnsi="MS Mincho" w:cs="Malgun Gothic"/>
          <w:color w:val="444444"/>
          <w:sz w:val="24"/>
          <w:szCs w:val="24"/>
        </w:rPr>
        <w:t xml:space="preserve"> </w:t>
      </w:r>
      <w:r w:rsidR="003F0542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있습니다</w:t>
      </w:r>
      <w:r w:rsidR="007A72BA" w:rsidRPr="00763EA4">
        <w:rPr>
          <w:rFonts w:ascii="MS Mincho" w:eastAsia="MS Mincho" w:hAnsi="MS Mincho"/>
          <w:color w:val="444444"/>
          <w:sz w:val="24"/>
          <w:szCs w:val="24"/>
        </w:rPr>
        <w:t>.</w:t>
      </w:r>
    </w:p>
    <w:p w14:paraId="0ADACCAC" w14:textId="70983249" w:rsidR="007A72BA" w:rsidRPr="007A72BA" w:rsidRDefault="003F0542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 w:rsidRPr="00763EA4">
        <w:rPr>
          <w:rFonts w:ascii="Malgun Gothic" w:eastAsia="Malgun Gothic" w:hAnsi="Malgun Gothic" w:cs="Malgun Gothic" w:hint="eastAsia"/>
          <w:color w:val="444444"/>
          <w:sz w:val="24"/>
          <w:szCs w:val="24"/>
          <w:u w:val="single"/>
        </w:rPr>
        <w:t>우편</w:t>
      </w:r>
      <w:r w:rsidR="007A72BA">
        <w:rPr>
          <w:rFonts w:ascii="Segoe UI" w:hAnsi="Segoe UI" w:hint="eastAsia"/>
          <w:color w:val="444444"/>
          <w:sz w:val="24"/>
          <w:szCs w:val="24"/>
          <w:u w:val="single"/>
        </w:rPr>
        <w:t>:</w:t>
      </w:r>
    </w:p>
    <w:p w14:paraId="06EAAA0B" w14:textId="4D8518EF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정보</w:t>
      </w:r>
      <w:r w:rsidR="00F849CC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 w:rsidR="00F849CC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또는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우려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사항을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우편으로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</w:t>
      </w:r>
      <w:r w:rsidR="00F849CC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있습니다</w:t>
      </w:r>
      <w:r w:rsidR="00257DCD">
        <w:rPr>
          <w:rFonts w:ascii="Segoe UI" w:eastAsia="Batang" w:hAnsi="Segoe UI" w:hint="eastAsia"/>
          <w:color w:val="444444"/>
          <w:sz w:val="24"/>
          <w:szCs w:val="24"/>
        </w:rPr>
        <w:t>.</w:t>
      </w:r>
      <w:r>
        <w:rPr>
          <w:rFonts w:ascii="Segoe UI" w:hAnsi="Segoe UI" w:hint="eastAsia"/>
          <w:color w:val="444444"/>
          <w:sz w:val="24"/>
          <w:szCs w:val="24"/>
        </w:rPr>
        <w:t> </w:t>
      </w:r>
    </w:p>
    <w:p w14:paraId="738A2D60" w14:textId="061A6BCF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lastRenderedPageBreak/>
        <w:t>U.S. Attorney</w:t>
      </w:r>
      <w:r w:rsidR="00D9149E">
        <w:rPr>
          <w:rFonts w:ascii="Segoe UI" w:eastAsia="Batang" w:hAnsi="Segoe UI"/>
          <w:color w:val="444444"/>
          <w:sz w:val="24"/>
          <w:szCs w:val="24"/>
        </w:rPr>
        <w:t>’</w:t>
      </w:r>
      <w:r>
        <w:rPr>
          <w:rFonts w:ascii="Segoe UI" w:hAnsi="Segoe UI" w:hint="eastAsia"/>
          <w:color w:val="444444"/>
          <w:sz w:val="24"/>
          <w:szCs w:val="24"/>
        </w:rPr>
        <w:t>s Office, Eastern District of New York</w:t>
      </w:r>
    </w:p>
    <w:p w14:paraId="16FBC3B9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271-A Cadman Plaza East</w:t>
      </w:r>
    </w:p>
    <w:p w14:paraId="53904FD2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Brooklyn, New York 11201</w:t>
      </w:r>
    </w:p>
    <w:p w14:paraId="62530D4B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Attn: Chief, Environmental Litigation, Civil Division</w:t>
      </w:r>
    </w:p>
    <w:p w14:paraId="2731E691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  <w:u w:val="single"/>
        </w:rPr>
        <w:t>전화</w:t>
      </w:r>
      <w:r>
        <w:rPr>
          <w:rFonts w:ascii="Segoe UI" w:hAnsi="Segoe UI" w:hint="eastAsia"/>
          <w:color w:val="444444"/>
          <w:sz w:val="24"/>
          <w:szCs w:val="24"/>
          <w:u w:val="single"/>
        </w:rPr>
        <w:t>:</w:t>
      </w:r>
    </w:p>
    <w:p w14:paraId="406706DE" w14:textId="17C7FD04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전화로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불만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사항을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제</w:t>
      </w:r>
      <w:r w:rsidR="003F0542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기</w:t>
      </w:r>
      <w:r>
        <w:rPr>
          <w:rFonts w:ascii="Segoe UI" w:hAnsi="Segoe UI" w:hint="eastAsia"/>
          <w:color w:val="444444"/>
          <w:sz w:val="24"/>
          <w:szCs w:val="24"/>
        </w:rPr>
        <w:t>하려면</w:t>
      </w:r>
      <w:r>
        <w:rPr>
          <w:rFonts w:ascii="Segoe UI" w:hAnsi="Segoe UI" w:hint="eastAsia"/>
          <w:color w:val="444444"/>
          <w:sz w:val="24"/>
          <w:szCs w:val="24"/>
        </w:rPr>
        <w:t xml:space="preserve"> 718-254-7000</w:t>
      </w:r>
      <w:r>
        <w:rPr>
          <w:rFonts w:ascii="Segoe UI" w:hAnsi="Segoe UI" w:hint="eastAsia"/>
          <w:color w:val="444444"/>
          <w:sz w:val="24"/>
          <w:szCs w:val="24"/>
        </w:rPr>
        <w:t>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전화하</w:t>
      </w:r>
      <w:r w:rsidR="003F0542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십시오</w:t>
      </w:r>
      <w:r>
        <w:rPr>
          <w:rFonts w:ascii="Segoe UI" w:hAnsi="Segoe UI" w:hint="eastAsia"/>
          <w:color w:val="444444"/>
          <w:sz w:val="24"/>
          <w:szCs w:val="24"/>
        </w:rPr>
        <w:t>.</w:t>
      </w:r>
    </w:p>
    <w:p w14:paraId="4B7F4359" w14:textId="7C77E480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1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서퍽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카운티는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9E7F41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안전한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식수법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준수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및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카운티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식수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공급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오염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방지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준수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동의</w:t>
        </w:r>
      </w:hyperlink>
    </w:p>
    <w:p w14:paraId="6C4778DB" w14:textId="3CF2B3A6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"</w:t>
      </w:r>
      <w:r>
        <w:rPr>
          <w:rFonts w:ascii="Segoe UI" w:hAnsi="Segoe UI" w:hint="eastAsia"/>
          <w:color w:val="444444"/>
          <w:sz w:val="24"/>
          <w:szCs w:val="24"/>
        </w:rPr>
        <w:t>오늘의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판결은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공중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보건과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자연환경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모두에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위험을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초래하는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유해한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영양소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오염으로부터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서퍽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카운티와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롱아일랜드의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식수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주민들을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것</w:t>
      </w:r>
      <w:r w:rsidR="007B4793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입니</w:t>
      </w:r>
      <w:r>
        <w:rPr>
          <w:rFonts w:ascii="Segoe UI" w:hAnsi="Segoe UI" w:hint="eastAsia"/>
          <w:color w:val="444444"/>
          <w:sz w:val="24"/>
          <w:szCs w:val="24"/>
        </w:rPr>
        <w:t>다</w:t>
      </w:r>
      <w:r>
        <w:rPr>
          <w:rFonts w:ascii="Segoe UI" w:hAnsi="Segoe UI" w:hint="eastAsia"/>
          <w:color w:val="444444"/>
          <w:sz w:val="24"/>
          <w:szCs w:val="24"/>
        </w:rPr>
        <w:t>"</w:t>
      </w:r>
      <w:r>
        <w:rPr>
          <w:rFonts w:ascii="Segoe UI" w:hAnsi="Segoe UI" w:hint="eastAsia"/>
          <w:color w:val="444444"/>
          <w:sz w:val="24"/>
          <w:szCs w:val="24"/>
        </w:rPr>
        <w:t>라고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</w:t>
      </w:r>
      <w:r w:rsidR="008F3A05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연방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피스는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말했습니다</w:t>
      </w:r>
      <w:r>
        <w:rPr>
          <w:rFonts w:ascii="Segoe UI" w:hAnsi="Segoe UI" w:hint="eastAsia"/>
          <w:color w:val="444444"/>
          <w:sz w:val="24"/>
          <w:szCs w:val="24"/>
        </w:rPr>
        <w:t>. "</w:t>
      </w:r>
      <w:r>
        <w:rPr>
          <w:rFonts w:ascii="Segoe UI" w:hAnsi="Segoe UI" w:hint="eastAsia"/>
          <w:color w:val="444444"/>
          <w:sz w:val="24"/>
          <w:szCs w:val="24"/>
        </w:rPr>
        <w:t>앞으로도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9E7F41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안전한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식수법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행위를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강력히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단속하여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상수원의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오염으로부터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대중을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보호하고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정의를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257DCD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촉</w:t>
      </w:r>
      <w:r>
        <w:rPr>
          <w:rFonts w:ascii="Segoe UI" w:hAnsi="Segoe UI" w:hint="eastAsia"/>
          <w:color w:val="444444"/>
          <w:sz w:val="24"/>
          <w:szCs w:val="24"/>
        </w:rPr>
        <w:t>진할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것입니다</w:t>
      </w:r>
      <w:r>
        <w:rPr>
          <w:rFonts w:ascii="Segoe UI" w:hAnsi="Segoe UI" w:hint="eastAsia"/>
          <w:color w:val="444444"/>
          <w:sz w:val="24"/>
          <w:szCs w:val="24"/>
        </w:rPr>
        <w:t>."</w:t>
      </w:r>
    </w:p>
    <w:p w14:paraId="0CF46D5C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2023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6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14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18142962" w14:textId="332F1846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2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뉴욕시</w:t>
        </w:r>
        <w:r w:rsidR="007B4793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는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뉴욕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퀸즈</w:t>
        </w:r>
        <w:r w:rsidR="006A714A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구</w:t>
        </w:r>
        <w:r w:rsidR="006A714A">
          <w:rPr>
            <w:rFonts w:ascii="Segoe UI" w:eastAsia="Batang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소유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부동산의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방사성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물질들을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D9149E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정화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하기로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동의</w:t>
        </w:r>
      </w:hyperlink>
    </w:p>
    <w:p w14:paraId="5884489A" w14:textId="06BA74F2" w:rsidR="007A72BA" w:rsidRPr="007A72BA" w:rsidRDefault="00BC4F29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bookmarkStart w:id="1" w:name="_Hlk135648120"/>
      <w:r>
        <w:rPr>
          <w:rFonts w:ascii="Segoe UI" w:hAnsi="Segoe UI" w:hint="eastAsia"/>
          <w:color w:val="0064A8"/>
          <w:sz w:val="24"/>
          <w:szCs w:val="24"/>
        </w:rPr>
        <w:t>피스</w:t>
      </w:r>
      <w:r>
        <w:rPr>
          <w:rFonts w:ascii="Segoe UI" w:eastAsia="Batang" w:hAnsi="Segoe UI" w:hint="eastAsia"/>
          <w:color w:val="0064A8"/>
          <w:sz w:val="24"/>
          <w:szCs w:val="24"/>
        </w:rPr>
        <w:t xml:space="preserve"> </w:t>
      </w:r>
      <w:r w:rsidRPr="00231249">
        <w:rPr>
          <w:rFonts w:ascii="Malgun Gothic" w:eastAsia="Malgun Gothic" w:hAnsi="Malgun Gothic" w:cs="Malgun Gothic" w:hint="eastAsia"/>
          <w:color w:val="0064A8"/>
          <w:sz w:val="24"/>
          <w:szCs w:val="24"/>
        </w:rPr>
        <w:t>검사장은</w:t>
      </w:r>
      <w:r>
        <w:rPr>
          <w:rFonts w:ascii="Malgun Gothic" w:eastAsia="Malgun Gothic" w:hAnsi="Malgun Gothic" w:cs="Malgun Gothic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"</w:t>
      </w:r>
      <w:r w:rsidR="007A72BA">
        <w:rPr>
          <w:rFonts w:ascii="Segoe UI" w:hAnsi="Segoe UI" w:hint="eastAsia"/>
          <w:color w:val="0064A8"/>
          <w:sz w:val="24"/>
          <w:szCs w:val="24"/>
        </w:rPr>
        <w:t>이번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조치는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울프</w:t>
      </w:r>
      <w:r>
        <w:rPr>
          <w:rFonts w:ascii="Segoe UI" w:eastAsia="Batang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공항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부지의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방사성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폐기물을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포함한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유해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물질에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노출되지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않도록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뉴욕시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주민과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지역사회를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보호하기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위한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것입니다</w:t>
      </w:r>
      <w:r w:rsidR="007A72BA">
        <w:rPr>
          <w:rFonts w:ascii="Segoe UI" w:hAnsi="Segoe UI" w:hint="eastAsia"/>
          <w:color w:val="0064A8"/>
          <w:sz w:val="24"/>
          <w:szCs w:val="24"/>
        </w:rPr>
        <w:t>"</w:t>
      </w:r>
      <w:r w:rsidR="007A72BA">
        <w:rPr>
          <w:rFonts w:ascii="Segoe UI" w:hAnsi="Segoe UI" w:hint="eastAsia"/>
          <w:color w:val="0064A8"/>
          <w:sz w:val="24"/>
          <w:szCs w:val="24"/>
        </w:rPr>
        <w:t>라고</w:t>
      </w:r>
      <w:r>
        <w:rPr>
          <w:rFonts w:ascii="Segoe UI" w:eastAsia="Batang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말했습니다</w:t>
      </w:r>
      <w:r w:rsidR="007A72BA">
        <w:rPr>
          <w:rFonts w:ascii="Segoe UI" w:hAnsi="Segoe UI" w:hint="eastAsia"/>
          <w:color w:val="0064A8"/>
          <w:sz w:val="24"/>
          <w:szCs w:val="24"/>
        </w:rPr>
        <w:t>.</w:t>
      </w:r>
      <w:r w:rsidR="008F3A05">
        <w:rPr>
          <w:rFonts w:ascii="Segoe UI" w:eastAsia="Batang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"</w:t>
      </w:r>
      <w:r w:rsidR="007A72BA">
        <w:rPr>
          <w:rFonts w:ascii="Segoe UI" w:hAnsi="Segoe UI" w:hint="eastAsia"/>
          <w:color w:val="0064A8"/>
          <w:sz w:val="24"/>
          <w:szCs w:val="24"/>
        </w:rPr>
        <w:t>이번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합의는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본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검찰청과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34264A">
        <w:rPr>
          <w:rFonts w:ascii="Malgun Gothic" w:eastAsia="Malgun Gothic" w:hAnsi="Malgun Gothic" w:cs="Malgun Gothic" w:hint="eastAsia"/>
          <w:color w:val="0064A8"/>
          <w:sz w:val="24"/>
          <w:szCs w:val="24"/>
        </w:rPr>
        <w:t>환경정의팀</w:t>
      </w:r>
      <w:r w:rsidR="007A72BA">
        <w:rPr>
          <w:rFonts w:ascii="Segoe UI" w:hAnsi="Segoe UI" w:hint="eastAsia"/>
          <w:color w:val="0064A8"/>
          <w:sz w:val="24"/>
          <w:szCs w:val="24"/>
        </w:rPr>
        <w:t>이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환경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건강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위험으로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인해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불균형적인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부담을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안고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있는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지역사회에서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유해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물질을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제거하는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등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환경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문제를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해결하기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위해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최선을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다하고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있음을</w:t>
      </w:r>
      <w:r w:rsidR="007A72BA">
        <w:rPr>
          <w:rFonts w:ascii="Segoe UI" w:hAnsi="Segoe UI" w:hint="eastAsia"/>
          <w:color w:val="0064A8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0064A8"/>
          <w:sz w:val="24"/>
          <w:szCs w:val="24"/>
        </w:rPr>
        <w:t>보여줍니다</w:t>
      </w:r>
      <w:r w:rsidR="007A72BA">
        <w:rPr>
          <w:rFonts w:ascii="Segoe UI" w:hAnsi="Segoe UI" w:hint="eastAsia"/>
          <w:color w:val="0064A8"/>
          <w:sz w:val="24"/>
          <w:szCs w:val="24"/>
        </w:rPr>
        <w:t>."</w:t>
      </w:r>
      <w:bookmarkEnd w:id="1"/>
    </w:p>
    <w:p w14:paraId="65E21808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2023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6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5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2DC0CDD0" w14:textId="3EBC75AC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3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법원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명령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동의</w:t>
        </w:r>
        <w:r w:rsidR="00257DCD">
          <w:rPr>
            <w:rFonts w:ascii="Segoe UI" w:eastAsia="Batang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257DCD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판결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포트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제퍼슨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슈퍼펀드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부지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매각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및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재개발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허용</w:t>
        </w:r>
      </w:hyperlink>
    </w:p>
    <w:p w14:paraId="58A47569" w14:textId="448366C5" w:rsidR="007A72BA" w:rsidRPr="007A72BA" w:rsidRDefault="00BC4F29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브론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피스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검사</w:t>
      </w:r>
      <w:r w:rsidRPr="00231249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장은</w:t>
      </w:r>
      <w:r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"</w:t>
      </w:r>
      <w:r w:rsidR="007A72BA">
        <w:rPr>
          <w:rFonts w:ascii="Segoe UI" w:hAnsi="Segoe UI" w:hint="eastAsia"/>
          <w:color w:val="444444"/>
          <w:sz w:val="24"/>
          <w:szCs w:val="24"/>
        </w:rPr>
        <w:t>이번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합의를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통해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이전에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오염된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부동산을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포트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제퍼슨과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서퍽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카운티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지역사회에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도움이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되는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용도로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사용할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수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있게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되었습니다</w:t>
      </w:r>
      <w:r w:rsidR="007A72BA">
        <w:rPr>
          <w:rFonts w:ascii="Segoe UI" w:hAnsi="Segoe UI" w:hint="eastAsia"/>
          <w:color w:val="444444"/>
          <w:sz w:val="24"/>
          <w:szCs w:val="24"/>
        </w:rPr>
        <w:t>"</w:t>
      </w:r>
      <w:r w:rsidR="007A72BA">
        <w:rPr>
          <w:rFonts w:ascii="Segoe UI" w:hAnsi="Segoe UI" w:hint="eastAsia"/>
          <w:color w:val="444444"/>
          <w:sz w:val="24"/>
          <w:szCs w:val="24"/>
        </w:rPr>
        <w:t>라고</w:t>
      </w:r>
      <w:r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말했습니다</w:t>
      </w:r>
      <w:r>
        <w:rPr>
          <w:rFonts w:ascii="Segoe UI" w:eastAsia="Batang" w:hAnsi="Segoe UI" w:hint="eastAsia"/>
          <w:color w:val="444444"/>
          <w:sz w:val="24"/>
          <w:szCs w:val="24"/>
        </w:rPr>
        <w:t xml:space="preserve">. </w:t>
      </w:r>
      <w:r w:rsidR="00BE6E1B">
        <w:rPr>
          <w:rFonts w:ascii="Segoe UI" w:eastAsia="Batang" w:hAnsi="Segoe UI"/>
          <w:color w:val="444444"/>
          <w:sz w:val="24"/>
          <w:szCs w:val="24"/>
        </w:rPr>
        <w:br/>
      </w:r>
      <w:r w:rsidR="007A72BA">
        <w:rPr>
          <w:rFonts w:ascii="Segoe UI" w:hAnsi="Segoe UI" w:hint="eastAsia"/>
          <w:color w:val="444444"/>
          <w:sz w:val="24"/>
          <w:szCs w:val="24"/>
        </w:rPr>
        <w:lastRenderedPageBreak/>
        <w:t>"</w:t>
      </w:r>
      <w:r w:rsidR="007A72BA">
        <w:rPr>
          <w:rFonts w:ascii="Segoe UI" w:hAnsi="Segoe UI" w:hint="eastAsia"/>
          <w:color w:val="444444"/>
          <w:sz w:val="24"/>
          <w:szCs w:val="24"/>
        </w:rPr>
        <w:t>이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과정에서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EPA</w:t>
      </w:r>
      <w:r w:rsidR="007A72BA">
        <w:rPr>
          <w:rFonts w:ascii="Segoe UI" w:hAnsi="Segoe UI" w:hint="eastAsia"/>
          <w:color w:val="444444"/>
          <w:sz w:val="24"/>
          <w:szCs w:val="24"/>
        </w:rPr>
        <w:t>는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LAI </w:t>
      </w:r>
      <w:r w:rsidR="007A72BA">
        <w:rPr>
          <w:rFonts w:ascii="Segoe UI" w:hAnsi="Segoe UI" w:hint="eastAsia"/>
          <w:color w:val="444444"/>
          <w:sz w:val="24"/>
          <w:szCs w:val="24"/>
        </w:rPr>
        <w:t>슈퍼펀드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부지를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개선하고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유해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물질로부터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환경을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보호하는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데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지출된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막대한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비용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중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적어도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일부를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회수할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것입니다</w:t>
      </w:r>
      <w:r w:rsidR="007A72BA">
        <w:rPr>
          <w:rFonts w:ascii="Segoe UI" w:hAnsi="Segoe UI" w:hint="eastAsia"/>
          <w:color w:val="444444"/>
          <w:sz w:val="24"/>
          <w:szCs w:val="24"/>
        </w:rPr>
        <w:t>."</w:t>
      </w:r>
    </w:p>
    <w:p w14:paraId="3839169C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2023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4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5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012533DF" w14:textId="000A6C23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4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노스롭</w:t>
        </w:r>
        <w:r w:rsidR="00D9149E">
          <w:rPr>
            <w:rFonts w:ascii="Segoe UI" w:eastAsia="Batang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그루먼</w:t>
        </w:r>
        <w:r w:rsidR="006A714A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이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베스페이지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부지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정화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비용으로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미연방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정부에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3</w:t>
        </w:r>
        <w:r w:rsidR="006A714A">
          <w:rPr>
            <w:rFonts w:ascii="Segoe UI" w:eastAsia="Batang" w:hAnsi="Segoe UI" w:hint="eastAsia"/>
            <w:b/>
            <w:bCs/>
            <w:color w:val="0064A8"/>
            <w:sz w:val="24"/>
            <w:szCs w:val="24"/>
            <w:u w:val="single"/>
          </w:rPr>
          <w:t>,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500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만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달러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지급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동의</w:t>
        </w:r>
      </w:hyperlink>
    </w:p>
    <w:p w14:paraId="0B439349" w14:textId="0D3953CC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 w:rsidR="00545F7E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 w:rsidR="00545F7E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 w:rsidR="00545F7E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검사장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브론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피스와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해군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차관보</w:t>
      </w:r>
      <w:r>
        <w:rPr>
          <w:rFonts w:ascii="Segoe UI" w:hAnsi="Segoe UI" w:hint="eastAsia"/>
          <w:color w:val="444444"/>
          <w:sz w:val="24"/>
          <w:szCs w:val="24"/>
        </w:rPr>
        <w:t>(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임무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준비</w:t>
      </w:r>
      <w:r w:rsidR="004E046F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 w:rsidR="004E046F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상태</w:t>
      </w:r>
      <w:r>
        <w:rPr>
          <w:rFonts w:ascii="Segoe UI" w:hAnsi="Segoe UI" w:hint="eastAsia"/>
          <w:color w:val="444444"/>
          <w:sz w:val="24"/>
          <w:szCs w:val="24"/>
        </w:rPr>
        <w:t>)</w:t>
      </w:r>
      <w:r>
        <w:rPr>
          <w:rFonts w:ascii="Segoe UI" w:hAnsi="Segoe UI" w:hint="eastAsia"/>
          <w:color w:val="444444"/>
          <w:sz w:val="24"/>
          <w:szCs w:val="24"/>
        </w:rPr>
        <w:t>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카닉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오하네시안은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노스롭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그루먼이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베스페이지에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위치한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해군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무기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산업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비</w:t>
      </w:r>
      <w:r w:rsidR="004E046F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공장</w:t>
      </w:r>
      <w:r>
        <w:rPr>
          <w:rFonts w:ascii="Segoe UI" w:hAnsi="Segoe UI" w:hint="eastAsia"/>
          <w:color w:val="444444"/>
          <w:sz w:val="24"/>
          <w:szCs w:val="24"/>
        </w:rPr>
        <w:t xml:space="preserve">(NWIRP)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인접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시설</w:t>
      </w:r>
      <w:r>
        <w:rPr>
          <w:rFonts w:ascii="Segoe UI" w:hAnsi="Segoe UI" w:hint="eastAsia"/>
          <w:color w:val="444444"/>
          <w:sz w:val="24"/>
          <w:szCs w:val="24"/>
        </w:rPr>
        <w:t>(</w:t>
      </w:r>
      <w:r>
        <w:rPr>
          <w:rFonts w:ascii="Segoe UI" w:hAnsi="Segoe UI" w:hint="eastAsia"/>
          <w:color w:val="444444"/>
          <w:sz w:val="24"/>
          <w:szCs w:val="24"/>
        </w:rPr>
        <w:t>부지</w:t>
      </w:r>
      <w:r>
        <w:rPr>
          <w:rFonts w:ascii="Segoe UI" w:hAnsi="Segoe UI" w:hint="eastAsia"/>
          <w:color w:val="444444"/>
          <w:sz w:val="24"/>
          <w:szCs w:val="24"/>
        </w:rPr>
        <w:t>)</w:t>
      </w:r>
      <w:r>
        <w:rPr>
          <w:rFonts w:ascii="Segoe UI" w:hAnsi="Segoe UI" w:hint="eastAsia"/>
          <w:color w:val="444444"/>
          <w:sz w:val="24"/>
          <w:szCs w:val="24"/>
        </w:rPr>
        <w:t>에서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발생한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비용으로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미연방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정부에</w:t>
      </w:r>
      <w:r>
        <w:rPr>
          <w:rFonts w:ascii="Segoe UI" w:hAnsi="Segoe UI" w:hint="eastAsia"/>
          <w:color w:val="444444"/>
          <w:sz w:val="24"/>
          <w:szCs w:val="24"/>
        </w:rPr>
        <w:t xml:space="preserve"> 3</w:t>
      </w:r>
      <w:r w:rsidR="006A714A">
        <w:rPr>
          <w:rFonts w:ascii="Segoe UI" w:eastAsia="Batang" w:hAnsi="Segoe UI" w:hint="eastAsia"/>
          <w:color w:val="444444"/>
          <w:sz w:val="24"/>
          <w:szCs w:val="24"/>
        </w:rPr>
        <w:t>,</w:t>
      </w:r>
      <w:r>
        <w:rPr>
          <w:rFonts w:ascii="Segoe UI" w:hAnsi="Segoe UI" w:hint="eastAsia"/>
          <w:color w:val="444444"/>
          <w:sz w:val="24"/>
          <w:szCs w:val="24"/>
        </w:rPr>
        <w:t>500</w:t>
      </w:r>
      <w:r>
        <w:rPr>
          <w:rFonts w:ascii="Segoe UI" w:hAnsi="Segoe UI" w:hint="eastAsia"/>
          <w:color w:val="444444"/>
          <w:sz w:val="24"/>
          <w:szCs w:val="24"/>
        </w:rPr>
        <w:t>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달러를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지불하기로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동의했다고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발표했습니다</w:t>
      </w:r>
      <w:r>
        <w:rPr>
          <w:rFonts w:ascii="Segoe UI" w:hAnsi="Segoe UI" w:hint="eastAsia"/>
          <w:color w:val="444444"/>
          <w:sz w:val="24"/>
          <w:szCs w:val="24"/>
        </w:rPr>
        <w:t xml:space="preserve">. </w:t>
      </w:r>
      <w:r>
        <w:rPr>
          <w:rFonts w:ascii="Segoe UI" w:hAnsi="Segoe UI" w:hint="eastAsia"/>
          <w:color w:val="444444"/>
          <w:sz w:val="24"/>
          <w:szCs w:val="24"/>
        </w:rPr>
        <w:t>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돈은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미연방의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포괄적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대응에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따라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노스롭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그루먼을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상대로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제기한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민사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소송을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해결할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것입니다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</w:p>
    <w:p w14:paraId="3A75FD83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2022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4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12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5B8B4D16" w14:textId="6B5074FA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5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제네시스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페트롤리엄</w:t>
        </w:r>
        <w:r w:rsidR="00B8394E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이</w:t>
        </w:r>
        <w:r w:rsidR="0049491B" w:rsidRPr="00763EA4">
          <w:rPr>
            <w:rFonts w:asciiTheme="minorEastAsia" w:hAnsiTheme="minor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뉴욕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롱아일랜드와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웨스트체스터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,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뉴저지에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위치한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13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주유소와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관련된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연방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환경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소송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해결</w:t>
        </w:r>
      </w:hyperlink>
    </w:p>
    <w:p w14:paraId="0A1939E2" w14:textId="04FFBB70" w:rsidR="007A72BA" w:rsidRPr="00763EA4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Batang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검사</w:t>
      </w:r>
      <w:r w:rsidR="00545F7E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장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브론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피스와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 w:rsidR="003E3ABA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</w:t>
      </w:r>
      <w:r w:rsidR="003E3ABA">
        <w:rPr>
          <w:rFonts w:ascii="Segoe UI" w:eastAsia="Batang" w:hAnsi="Segoe UI" w:hint="eastAsia"/>
          <w:color w:val="444444"/>
          <w:sz w:val="24"/>
          <w:szCs w:val="24"/>
        </w:rPr>
        <w:t>국</w:t>
      </w:r>
      <w:r>
        <w:rPr>
          <w:rFonts w:ascii="Segoe UI" w:hAnsi="Segoe UI" w:hint="eastAsia"/>
          <w:color w:val="444444"/>
          <w:sz w:val="24"/>
          <w:szCs w:val="24"/>
        </w:rPr>
        <w:t xml:space="preserve">(EPA) </w:t>
      </w:r>
      <w:r>
        <w:rPr>
          <w:rFonts w:ascii="Segoe UI" w:hAnsi="Segoe UI" w:hint="eastAsia"/>
          <w:color w:val="444444"/>
          <w:sz w:val="24"/>
          <w:szCs w:val="24"/>
        </w:rPr>
        <w:t>제</w:t>
      </w:r>
      <w:r>
        <w:rPr>
          <w:rFonts w:ascii="Segoe UI" w:hAnsi="Segoe UI" w:hint="eastAsia"/>
          <w:color w:val="444444"/>
          <w:sz w:val="24"/>
          <w:szCs w:val="24"/>
        </w:rPr>
        <w:t>2</w:t>
      </w:r>
      <w:r>
        <w:rPr>
          <w:rFonts w:ascii="Segoe UI" w:hAnsi="Segoe UI" w:hint="eastAsia"/>
          <w:color w:val="444444"/>
          <w:sz w:val="24"/>
          <w:szCs w:val="24"/>
        </w:rPr>
        <w:t>지역</w:t>
      </w:r>
      <w:r w:rsidR="00902F4B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 국장 </w:t>
      </w:r>
      <w:r>
        <w:rPr>
          <w:rFonts w:ascii="Segoe UI" w:hAnsi="Segoe UI" w:hint="eastAsia"/>
          <w:color w:val="444444"/>
          <w:sz w:val="24"/>
          <w:szCs w:val="24"/>
        </w:rPr>
        <w:t>리사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가르시아는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AD050B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미국이</w:t>
      </w:r>
      <w:r w:rsidR="00D61090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뉴저지에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있는</w:t>
      </w:r>
      <w:r>
        <w:rPr>
          <w:rFonts w:ascii="Segoe UI" w:hAnsi="Segoe UI" w:hint="eastAsia"/>
          <w:color w:val="444444"/>
          <w:sz w:val="24"/>
          <w:szCs w:val="24"/>
        </w:rPr>
        <w:t xml:space="preserve"> 13</w:t>
      </w:r>
      <w:r>
        <w:rPr>
          <w:rFonts w:ascii="Segoe UI" w:hAnsi="Segoe UI" w:hint="eastAsia"/>
          <w:color w:val="444444"/>
          <w:sz w:val="24"/>
          <w:szCs w:val="24"/>
        </w:rPr>
        <w:t>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주유소의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저장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탱크</w:t>
      </w:r>
      <w:r w:rsidR="00545F7E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들</w:t>
      </w:r>
      <w:r>
        <w:rPr>
          <w:rFonts w:ascii="Segoe UI" w:hAnsi="Segoe UI" w:hint="eastAsia"/>
          <w:color w:val="444444"/>
          <w:sz w:val="24"/>
          <w:szCs w:val="24"/>
        </w:rPr>
        <w:t>(UST</w:t>
      </w:r>
      <w:r w:rsidR="00257DCD">
        <w:rPr>
          <w:rFonts w:ascii="Segoe UI" w:eastAsia="Batang" w:hAnsi="Segoe UI" w:hint="eastAsia"/>
          <w:color w:val="444444"/>
          <w:sz w:val="24"/>
          <w:szCs w:val="24"/>
        </w:rPr>
        <w:t>s</w:t>
      </w:r>
      <w:r>
        <w:rPr>
          <w:rFonts w:ascii="Segoe UI" w:hAnsi="Segoe UI" w:hint="eastAsia"/>
          <w:color w:val="444444"/>
          <w:sz w:val="24"/>
          <w:szCs w:val="24"/>
        </w:rPr>
        <w:t xml:space="preserve">) </w:t>
      </w:r>
      <w:r>
        <w:rPr>
          <w:rFonts w:ascii="Segoe UI" w:hAnsi="Segoe UI" w:hint="eastAsia"/>
          <w:color w:val="444444"/>
          <w:sz w:val="24"/>
          <w:szCs w:val="24"/>
        </w:rPr>
        <w:t>소유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또는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운영과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관련하여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자원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복구법</w:t>
      </w:r>
      <w:r>
        <w:rPr>
          <w:rFonts w:ascii="Segoe UI" w:hAnsi="Segoe UI" w:hint="eastAsia"/>
          <w:color w:val="444444"/>
          <w:sz w:val="24"/>
          <w:szCs w:val="24"/>
        </w:rPr>
        <w:t>(RCRA)</w:t>
      </w:r>
      <w:r>
        <w:rPr>
          <w:rFonts w:ascii="Segoe UI" w:hAnsi="Segoe UI" w:hint="eastAsia"/>
          <w:color w:val="444444"/>
          <w:sz w:val="24"/>
          <w:szCs w:val="24"/>
        </w:rPr>
        <w:t>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위반한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혐의로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제네시스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페트롤리엄과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관련</w:t>
      </w:r>
      <w:r w:rsidR="00545F7E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회사</w:t>
      </w:r>
      <w:r>
        <w:rPr>
          <w:rFonts w:ascii="Segoe UI" w:hAnsi="Segoe UI" w:hint="eastAsia"/>
          <w:color w:val="444444"/>
          <w:sz w:val="24"/>
          <w:szCs w:val="24"/>
        </w:rPr>
        <w:t xml:space="preserve"> 20</w:t>
      </w:r>
      <w:r>
        <w:rPr>
          <w:rFonts w:ascii="Segoe UI" w:hAnsi="Segoe UI" w:hint="eastAsia"/>
          <w:color w:val="444444"/>
          <w:sz w:val="24"/>
          <w:szCs w:val="24"/>
        </w:rPr>
        <w:t>곳</w:t>
      </w:r>
      <w:r>
        <w:rPr>
          <w:rFonts w:ascii="Segoe UI" w:hAnsi="Segoe UI" w:hint="eastAsia"/>
          <w:color w:val="444444"/>
          <w:sz w:val="24"/>
          <w:szCs w:val="24"/>
        </w:rPr>
        <w:t>(</w:t>
      </w:r>
      <w:r>
        <w:rPr>
          <w:rFonts w:ascii="Segoe UI" w:hAnsi="Segoe UI" w:hint="eastAsia"/>
          <w:color w:val="444444"/>
          <w:sz w:val="24"/>
          <w:szCs w:val="24"/>
        </w:rPr>
        <w:t>피고들</w:t>
      </w:r>
      <w:r>
        <w:rPr>
          <w:rFonts w:ascii="Segoe UI" w:hAnsi="Segoe UI" w:hint="eastAsia"/>
          <w:color w:val="444444"/>
          <w:sz w:val="24"/>
          <w:szCs w:val="24"/>
        </w:rPr>
        <w:t>)</w:t>
      </w:r>
      <w:r>
        <w:rPr>
          <w:rFonts w:ascii="Segoe UI" w:hAnsi="Segoe UI" w:hint="eastAsia"/>
          <w:color w:val="444444"/>
          <w:sz w:val="24"/>
          <w:szCs w:val="24"/>
        </w:rPr>
        <w:t>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민사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소송을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합의하는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D61090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동의 </w:t>
      </w:r>
      <w:r>
        <w:rPr>
          <w:rFonts w:ascii="Segoe UI" w:hAnsi="Segoe UI" w:hint="eastAsia"/>
          <w:color w:val="444444"/>
          <w:sz w:val="24"/>
          <w:szCs w:val="24"/>
        </w:rPr>
        <w:t>판결을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D61090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받았</w:t>
      </w:r>
      <w:r>
        <w:rPr>
          <w:rFonts w:ascii="Segoe UI" w:hAnsi="Segoe UI" w:hint="eastAsia"/>
          <w:color w:val="444444"/>
          <w:sz w:val="24"/>
          <w:szCs w:val="24"/>
        </w:rPr>
        <w:t>다고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발표했습니다</w:t>
      </w:r>
      <w:r>
        <w:rPr>
          <w:rFonts w:ascii="Segoe UI" w:hAnsi="Segoe UI" w:hint="eastAsia"/>
          <w:color w:val="444444"/>
          <w:sz w:val="24"/>
          <w:szCs w:val="24"/>
        </w:rPr>
        <w:t xml:space="preserve">. </w:t>
      </w:r>
      <w:r>
        <w:rPr>
          <w:rFonts w:ascii="Segoe UI" w:hAnsi="Segoe UI" w:hint="eastAsia"/>
          <w:color w:val="444444"/>
          <w:sz w:val="24"/>
          <w:szCs w:val="24"/>
        </w:rPr>
        <w:t>동의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판결은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피고들에게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4D0635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지하 저장 탱크들로부터의 석유 제품 누출을 </w:t>
      </w:r>
      <w:r w:rsidR="004D0635">
        <w:rPr>
          <w:rFonts w:ascii="Segoe UI" w:hAnsi="Segoe UI" w:hint="eastAsia"/>
          <w:color w:val="444444"/>
          <w:sz w:val="24"/>
          <w:szCs w:val="24"/>
        </w:rPr>
        <w:t>적절히</w:t>
      </w:r>
      <w:r w:rsidR="004D0635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4D0635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탐지하고 </w:t>
      </w:r>
      <w:r w:rsidR="004F2E82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뉴욕과 뉴저지에 있는 시설</w:t>
      </w:r>
      <w:r w:rsidR="004D0635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 전반에 걸쳐 기타 안전 조치를 시</w:t>
      </w:r>
      <w:r>
        <w:rPr>
          <w:rFonts w:ascii="Segoe UI" w:hAnsi="Segoe UI" w:hint="eastAsia"/>
          <w:color w:val="444444"/>
          <w:sz w:val="24"/>
          <w:szCs w:val="24"/>
        </w:rPr>
        <w:t>행할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것을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요구합니다</w:t>
      </w:r>
      <w:r w:rsidR="004D0635">
        <w:rPr>
          <w:rFonts w:ascii="Segoe UI" w:eastAsia="Batang" w:hAnsi="Segoe UI" w:hint="eastAsia"/>
          <w:color w:val="444444"/>
          <w:sz w:val="24"/>
          <w:szCs w:val="24"/>
        </w:rPr>
        <w:t xml:space="preserve">. </w:t>
      </w:r>
      <w:r w:rsidR="004D0635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또한</w:t>
      </w:r>
      <w:r w:rsidR="004D0635">
        <w:rPr>
          <w:rFonts w:ascii="MS Mincho" w:eastAsia="Batang" w:hAnsi="MS Mincho" w:hint="eastAsia"/>
          <w:color w:val="444444"/>
          <w:sz w:val="24"/>
          <w:szCs w:val="24"/>
        </w:rPr>
        <w:t xml:space="preserve"> </w:t>
      </w:r>
      <w:r w:rsidR="004D0635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합의는</w:t>
      </w:r>
      <w:r w:rsidR="004D0635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 피고들이 25만</w:t>
      </w:r>
      <w:r w:rsidR="00C65C3E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 </w:t>
      </w:r>
      <w:r w:rsidR="004D0635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불의 민사 벌금을 지불할 것을 요구합니다.</w:t>
      </w:r>
      <w:r w:rsidR="004D0635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</w:p>
    <w:p w14:paraId="04CE545E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2022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3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24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7A8755A3" w14:textId="6B557CBF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6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미연방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정부는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뉴욕시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공립학교의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청정</w:t>
        </w:r>
        <w:r w:rsidR="00D61090">
          <w:rPr>
            <w:rFonts w:ascii="Segoe UI" w:eastAsia="Batang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대기법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위반에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관한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민사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소송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합의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발표</w:t>
        </w:r>
      </w:hyperlink>
    </w:p>
    <w:p w14:paraId="34ED56F6" w14:textId="57125801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</w:t>
      </w:r>
      <w:r w:rsidR="00545F7E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사</w:t>
      </w:r>
      <w:r>
        <w:rPr>
          <w:rFonts w:ascii="Segoe UI" w:hAnsi="Segoe UI" w:hint="eastAsia"/>
          <w:color w:val="444444"/>
          <w:sz w:val="24"/>
          <w:szCs w:val="24"/>
        </w:rPr>
        <w:t>장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대행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재클린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카술리스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법무부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천연자원부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차관보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토드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김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미국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 w:rsidR="00DF426B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</w:t>
      </w:r>
      <w:r w:rsidR="00DF426B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국</w:t>
      </w:r>
      <w:r w:rsidR="00902F4B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(EPA)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902F4B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제</w:t>
      </w:r>
      <w:r w:rsidR="00902F4B">
        <w:rPr>
          <w:rFonts w:ascii="Segoe UI" w:eastAsia="Batang" w:hAnsi="Segoe UI" w:hint="eastAsia"/>
          <w:color w:val="444444"/>
          <w:sz w:val="24"/>
          <w:szCs w:val="24"/>
        </w:rPr>
        <w:t>2</w:t>
      </w:r>
      <w:r>
        <w:rPr>
          <w:rFonts w:ascii="Segoe UI" w:hAnsi="Segoe UI" w:hint="eastAsia"/>
          <w:color w:val="444444"/>
          <w:sz w:val="24"/>
          <w:szCs w:val="24"/>
        </w:rPr>
        <w:t>지역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국장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대행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월터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머그단은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미국이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뉴욕시와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교육청</w:t>
      </w:r>
      <w:r>
        <w:rPr>
          <w:rFonts w:ascii="Segoe UI" w:hAnsi="Segoe UI" w:hint="eastAsia"/>
          <w:color w:val="444444"/>
          <w:sz w:val="24"/>
          <w:szCs w:val="24"/>
        </w:rPr>
        <w:t>(NYCDOE)</w:t>
      </w:r>
      <w:r>
        <w:rPr>
          <w:rFonts w:ascii="Segoe UI" w:hAnsi="Segoe UI" w:hint="eastAsia"/>
          <w:color w:val="444444"/>
          <w:sz w:val="24"/>
          <w:szCs w:val="24"/>
        </w:rPr>
        <w:t>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상대로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257DCD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청정 </w:t>
      </w:r>
      <w:r>
        <w:rPr>
          <w:rFonts w:ascii="Segoe UI" w:hAnsi="Segoe UI" w:hint="eastAsia"/>
          <w:color w:val="444444"/>
          <w:sz w:val="24"/>
          <w:szCs w:val="24"/>
        </w:rPr>
        <w:t>대기법</w:t>
      </w:r>
      <w:r>
        <w:rPr>
          <w:rFonts w:ascii="Segoe UI" w:hAnsi="Segoe UI" w:hint="eastAsia"/>
          <w:color w:val="444444"/>
          <w:sz w:val="24"/>
          <w:szCs w:val="24"/>
        </w:rPr>
        <w:t>(CAA)</w:t>
      </w:r>
      <w:r>
        <w:rPr>
          <w:rFonts w:ascii="Segoe UI" w:hAnsi="Segoe UI" w:hint="eastAsia"/>
          <w:color w:val="444444"/>
          <w:sz w:val="24"/>
          <w:szCs w:val="24"/>
        </w:rPr>
        <w:t>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따른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소송을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제기하여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석유</w:t>
      </w:r>
      <w:r w:rsidR="00142876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연</w:t>
      </w:r>
      <w:r w:rsidR="00142876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lastRenderedPageBreak/>
        <w:t>보일러의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유해한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배출물을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제대로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257DCD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감시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통제하지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못한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장기간의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문제를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해결하기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노력한다고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발표했습니다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</w:p>
    <w:p w14:paraId="102DE1E1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2021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9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27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4B3F254B" w14:textId="7103C855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7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독성물질</w:t>
        </w:r>
        <w:r w:rsidR="00142876">
          <w:rPr>
            <w:rFonts w:ascii="Segoe UI" w:eastAsia="Batang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관리법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위반</w:t>
        </w:r>
        <w:r w:rsidR="00142876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하여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납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성분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페인트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제거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작업을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142876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실시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혐의로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롱아일랜드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건설업체</w:t>
        </w:r>
        <w:r w:rsidR="00142876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기소되다</w:t>
        </w:r>
      </w:hyperlink>
    </w:p>
    <w:p w14:paraId="50867CB2" w14:textId="31047538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오늘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센트럴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142876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아</w:t>
      </w:r>
      <w:r>
        <w:rPr>
          <w:rFonts w:ascii="Segoe UI" w:hAnsi="Segoe UI" w:hint="eastAsia"/>
          <w:color w:val="444444"/>
          <w:sz w:val="24"/>
          <w:szCs w:val="24"/>
        </w:rPr>
        <w:t>이슬립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연방법원에서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리키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린치를</w:t>
      </w:r>
      <w:r>
        <w:rPr>
          <w:rFonts w:ascii="Segoe UI" w:hAnsi="Segoe UI" w:hint="eastAsia"/>
          <w:color w:val="444444"/>
          <w:sz w:val="24"/>
          <w:szCs w:val="24"/>
        </w:rPr>
        <w:t xml:space="preserve"> 1976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독성물질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관리법</w:t>
      </w:r>
      <w:r>
        <w:rPr>
          <w:rFonts w:ascii="Segoe UI" w:hAnsi="Segoe UI" w:hint="eastAsia"/>
          <w:color w:val="444444"/>
          <w:sz w:val="24"/>
          <w:szCs w:val="24"/>
        </w:rPr>
        <w:t xml:space="preserve">(TSCA) </w:t>
      </w:r>
      <w:r>
        <w:rPr>
          <w:rFonts w:ascii="Segoe UI" w:hAnsi="Segoe UI" w:hint="eastAsia"/>
          <w:color w:val="444444"/>
          <w:sz w:val="24"/>
          <w:szCs w:val="24"/>
        </w:rPr>
        <w:t>위반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허위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진술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가중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신분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도용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혐의로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기소하는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공소장이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봉인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해제되었습니다</w:t>
      </w:r>
      <w:r>
        <w:rPr>
          <w:rFonts w:ascii="Segoe UI" w:hAnsi="Segoe UI" w:hint="eastAsia"/>
          <w:color w:val="444444"/>
          <w:sz w:val="24"/>
          <w:szCs w:val="24"/>
        </w:rPr>
        <w:t xml:space="preserve">. </w:t>
      </w:r>
      <w:r>
        <w:rPr>
          <w:rFonts w:ascii="Segoe UI" w:hAnsi="Segoe UI" w:hint="eastAsia"/>
          <w:color w:val="444444"/>
          <w:sz w:val="24"/>
          <w:szCs w:val="24"/>
        </w:rPr>
        <w:t>린치는</w:t>
      </w:r>
      <w:r>
        <w:rPr>
          <w:rFonts w:ascii="Segoe UI" w:hAnsi="Segoe UI" w:hint="eastAsia"/>
          <w:color w:val="444444"/>
          <w:sz w:val="24"/>
          <w:szCs w:val="24"/>
        </w:rPr>
        <w:t xml:space="preserve"> 2016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사망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또는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심각한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신체적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상해의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위험을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초래하는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특정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행위에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처벌을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강화하는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내용으로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법령이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개정된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이후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중범죄로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기소된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첫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번째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인물입니다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</w:p>
    <w:p w14:paraId="526A9952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2021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8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6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5E88C4C4" w14:textId="48464FC7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8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재클린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M.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카술리스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19599A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검사</w:t>
        </w:r>
        <w:r w:rsidR="0049491B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장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대행</w:t>
        </w:r>
        <w:r w:rsidR="00147AD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이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19599A" w:rsidRPr="00763EA4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본청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민사과에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34264A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환경정의팀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신설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발표</w:t>
        </w:r>
      </w:hyperlink>
    </w:p>
    <w:p w14:paraId="3FF17536" w14:textId="792E6E55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 w:rsidR="0019599A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</w:t>
      </w:r>
      <w:r w:rsidR="0019599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검사장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대행인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재클린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902F4B">
        <w:rPr>
          <w:rFonts w:ascii="Segoe UI" w:eastAsia="Batang" w:hAnsi="Segoe UI" w:hint="eastAsia"/>
          <w:color w:val="444444"/>
          <w:sz w:val="24"/>
          <w:szCs w:val="24"/>
        </w:rPr>
        <w:t xml:space="preserve">M. </w:t>
      </w:r>
      <w:r>
        <w:rPr>
          <w:rFonts w:ascii="Segoe UI" w:hAnsi="Segoe UI" w:hint="eastAsia"/>
          <w:color w:val="444444"/>
          <w:sz w:val="24"/>
          <w:szCs w:val="24"/>
        </w:rPr>
        <w:t>카술리스는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34264A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환경정의팀</w:t>
      </w:r>
      <w:r>
        <w:rPr>
          <w:rFonts w:ascii="Segoe UI" w:hAnsi="Segoe UI" w:hint="eastAsia"/>
          <w:color w:val="444444"/>
          <w:sz w:val="24"/>
          <w:szCs w:val="24"/>
        </w:rPr>
        <w:t>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신설한다고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발표했습니다</w:t>
      </w:r>
      <w:r>
        <w:rPr>
          <w:rFonts w:ascii="Segoe UI" w:hAnsi="Segoe UI" w:hint="eastAsia"/>
          <w:color w:val="444444"/>
          <w:sz w:val="24"/>
          <w:szCs w:val="24"/>
        </w:rPr>
        <w:t xml:space="preserve">.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소송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민사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부문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책임자를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포함한</w:t>
      </w:r>
      <w:r>
        <w:rPr>
          <w:rFonts w:ascii="Segoe UI" w:hAnsi="Segoe UI" w:hint="eastAsia"/>
          <w:color w:val="444444"/>
          <w:sz w:val="24"/>
          <w:szCs w:val="24"/>
        </w:rPr>
        <w:t xml:space="preserve"> 7</w:t>
      </w:r>
      <w:r>
        <w:rPr>
          <w:rFonts w:ascii="Segoe UI" w:hAnsi="Segoe UI" w:hint="eastAsia"/>
          <w:color w:val="444444"/>
          <w:sz w:val="24"/>
          <w:szCs w:val="24"/>
        </w:rPr>
        <w:t>명의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민사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부문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</w:t>
      </w:r>
      <w:r w:rsidR="0019599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연방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검사로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구성된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34264A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환경정의팀</w:t>
      </w:r>
      <w:r>
        <w:rPr>
          <w:rFonts w:ascii="Segoe UI" w:hAnsi="Segoe UI" w:hint="eastAsia"/>
          <w:color w:val="444444"/>
          <w:sz w:val="24"/>
          <w:szCs w:val="24"/>
        </w:rPr>
        <w:t>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31566E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본청이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건강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위험으로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인해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불균형적인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부담을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안고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주민의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권리를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보호하는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31566E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주력</w:t>
      </w:r>
      <w:r>
        <w:rPr>
          <w:rFonts w:ascii="Segoe UI" w:hAnsi="Segoe UI" w:hint="eastAsia"/>
          <w:color w:val="444444"/>
          <w:sz w:val="24"/>
          <w:szCs w:val="24"/>
        </w:rPr>
        <w:t>합니다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</w:p>
    <w:p w14:paraId="2D2A6293" w14:textId="3914EBA5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</w:t>
      </w:r>
      <w:r w:rsidR="00545F7E">
        <w:rPr>
          <w:rFonts w:ascii="Segoe UI" w:eastAsia="Batang" w:hAnsi="Segoe UI" w:hint="eastAsia"/>
          <w:color w:val="444444"/>
          <w:sz w:val="24"/>
          <w:szCs w:val="24"/>
        </w:rPr>
        <w:t>1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6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24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4E145F98" w14:textId="40E9036B" w:rsidR="007A72BA" w:rsidRPr="007A72BA" w:rsidRDefault="000A0281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19" w:history="1"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미</w:t>
        </w:r>
        <w:r w:rsidR="00E50EE2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 xml:space="preserve">국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연방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정부는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뉴욕주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공원의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9E7F41">
          <w:rPr>
            <w:rFonts w:ascii="Malgun Gothic" w:eastAsia="Malgun Gothic" w:hAnsi="Malgun Gothic" w:cs="Malgun Gothic" w:hint="eastAsia"/>
            <w:b/>
            <w:bCs/>
            <w:color w:val="0064A8"/>
            <w:sz w:val="24"/>
            <w:szCs w:val="24"/>
            <w:u w:val="single"/>
          </w:rPr>
          <w:t>안전한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식수법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위반에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대한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최종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해결안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b/>
            <w:bCs/>
            <w:color w:val="0064A8"/>
            <w:sz w:val="24"/>
            <w:szCs w:val="24"/>
            <w:u w:val="single"/>
          </w:rPr>
          <w:t>발표</w:t>
        </w:r>
      </w:hyperlink>
    </w:p>
    <w:p w14:paraId="7EA41AEA" w14:textId="2539DB40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뉴욕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동부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지구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검사장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대행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마크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902F4B">
        <w:rPr>
          <w:rFonts w:ascii="Segoe UI" w:eastAsia="Batang" w:hAnsi="Segoe UI" w:hint="eastAsia"/>
          <w:color w:val="444444"/>
          <w:sz w:val="24"/>
          <w:szCs w:val="24"/>
        </w:rPr>
        <w:t xml:space="preserve">J. </w:t>
      </w:r>
      <w:r>
        <w:rPr>
          <w:rFonts w:ascii="Segoe UI" w:hAnsi="Segoe UI" w:hint="eastAsia"/>
          <w:color w:val="444444"/>
          <w:sz w:val="24"/>
          <w:szCs w:val="24"/>
        </w:rPr>
        <w:t>레스코와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미국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 w:rsidR="00E50EE2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보호</w:t>
      </w:r>
      <w:r w:rsidR="00E50EE2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제</w:t>
      </w:r>
      <w:r>
        <w:rPr>
          <w:rFonts w:ascii="Segoe UI" w:hAnsi="Segoe UI" w:hint="eastAsia"/>
          <w:color w:val="444444"/>
          <w:sz w:val="24"/>
          <w:szCs w:val="24"/>
        </w:rPr>
        <w:t>2</w:t>
      </w:r>
      <w:r>
        <w:rPr>
          <w:rFonts w:ascii="Segoe UI" w:hAnsi="Segoe UI" w:hint="eastAsia"/>
          <w:color w:val="444444"/>
          <w:sz w:val="24"/>
          <w:szCs w:val="24"/>
        </w:rPr>
        <w:t>지역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8D2F93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국장</w:t>
      </w:r>
      <w:r w:rsidR="008D2F93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대행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월터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머그단은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뉴욕주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뉴욕주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공원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 w:rsidR="006D3894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레크리에이션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역사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보존청</w:t>
      </w:r>
      <w:r>
        <w:rPr>
          <w:rFonts w:ascii="Segoe UI" w:hAnsi="Segoe UI" w:hint="eastAsia"/>
          <w:color w:val="444444"/>
          <w:sz w:val="24"/>
          <w:szCs w:val="24"/>
        </w:rPr>
        <w:t xml:space="preserve">, </w:t>
      </w:r>
      <w:r>
        <w:rPr>
          <w:rFonts w:ascii="Segoe UI" w:hAnsi="Segoe UI" w:hint="eastAsia"/>
          <w:color w:val="444444"/>
          <w:sz w:val="24"/>
          <w:szCs w:val="24"/>
        </w:rPr>
        <w:t>팰리세이즈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주립공원위원회가</w:t>
      </w:r>
      <w:r w:rsidR="006D3894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처리</w:t>
      </w:r>
      <w:r w:rsidR="006D389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되지 않은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위생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폐기물을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6D3894" w:rsidRPr="006D389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공원</w:t>
      </w:r>
      <w:r w:rsidR="006D3894" w:rsidRPr="006D3894">
        <w:rPr>
          <w:rFonts w:ascii="Segoe UI" w:hAnsi="Segoe UI"/>
          <w:color w:val="444444"/>
          <w:sz w:val="24"/>
          <w:szCs w:val="24"/>
        </w:rPr>
        <w:t xml:space="preserve"> </w:t>
      </w:r>
      <w:r w:rsidR="006D3894" w:rsidRPr="006D389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내에</w:t>
      </w:r>
      <w:r w:rsidR="006D3894" w:rsidRPr="006D3894">
        <w:rPr>
          <w:rFonts w:ascii="Segoe UI" w:hAnsi="Segoe UI"/>
          <w:color w:val="444444"/>
          <w:sz w:val="24"/>
          <w:szCs w:val="24"/>
        </w:rPr>
        <w:t xml:space="preserve"> </w:t>
      </w:r>
      <w:r w:rsidR="006D3894" w:rsidRPr="006D389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위치한</w:t>
      </w:r>
      <w:r w:rsidR="006D3894" w:rsidRPr="006D3894">
        <w:rPr>
          <w:rFonts w:ascii="Segoe UI" w:hAnsi="Segoe UI"/>
          <w:color w:val="444444"/>
          <w:sz w:val="24"/>
          <w:szCs w:val="24"/>
        </w:rPr>
        <w:t xml:space="preserve"> </w:t>
      </w:r>
      <w:r w:rsidR="006D3894" w:rsidRPr="006D389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공중화장실</w:t>
      </w:r>
      <w:r w:rsidR="006D389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 땅속으로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6D389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배</w:t>
      </w:r>
      <w:r>
        <w:rPr>
          <w:rFonts w:ascii="Segoe UI" w:hAnsi="Segoe UI" w:hint="eastAsia"/>
          <w:color w:val="444444"/>
          <w:sz w:val="24"/>
          <w:szCs w:val="24"/>
        </w:rPr>
        <w:t>출한</w:t>
      </w:r>
      <w:r>
        <w:rPr>
          <w:rFonts w:ascii="Segoe UI" w:hAnsi="Segoe UI" w:hint="eastAsia"/>
          <w:color w:val="444444"/>
          <w:sz w:val="24"/>
          <w:szCs w:val="24"/>
        </w:rPr>
        <w:t xml:space="preserve"> 54</w:t>
      </w:r>
      <w:r>
        <w:rPr>
          <w:rFonts w:ascii="Segoe UI" w:hAnsi="Segoe UI" w:hint="eastAsia"/>
          <w:color w:val="444444"/>
          <w:sz w:val="24"/>
          <w:szCs w:val="24"/>
        </w:rPr>
        <w:t>개의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대용량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오수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구덩이에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대해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9E7F41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안전한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식수법</w:t>
      </w:r>
      <w:r>
        <w:rPr>
          <w:rFonts w:ascii="Segoe UI" w:hAnsi="Segoe UI" w:hint="eastAsia"/>
          <w:color w:val="444444"/>
          <w:sz w:val="24"/>
          <w:szCs w:val="24"/>
        </w:rPr>
        <w:t xml:space="preserve">(SDWA) </w:t>
      </w:r>
      <w:r>
        <w:rPr>
          <w:rFonts w:ascii="Segoe UI" w:hAnsi="Segoe UI" w:hint="eastAsia"/>
          <w:color w:val="444444"/>
          <w:sz w:val="24"/>
          <w:szCs w:val="24"/>
        </w:rPr>
        <w:t>위반을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주장한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AD050B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미국</w:t>
      </w:r>
      <w:r>
        <w:rPr>
          <w:rFonts w:ascii="Segoe UI" w:hAnsi="Segoe UI" w:hint="eastAsia"/>
          <w:color w:val="444444"/>
          <w:sz w:val="24"/>
          <w:szCs w:val="24"/>
        </w:rPr>
        <w:t>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최종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합의안을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발표했습니다</w:t>
      </w:r>
      <w:r>
        <w:rPr>
          <w:rFonts w:ascii="Segoe UI" w:hAnsi="Segoe UI" w:hint="eastAsia"/>
          <w:color w:val="444444"/>
          <w:sz w:val="24"/>
          <w:szCs w:val="24"/>
        </w:rPr>
        <w:t>.</w:t>
      </w:r>
    </w:p>
    <w:p w14:paraId="78A974E5" w14:textId="77777777" w:rsidR="007A72BA" w:rsidRPr="007A72BA" w:rsidRDefault="007A72BA" w:rsidP="007A72BA">
      <w:pPr>
        <w:shd w:val="clear" w:color="auto" w:fill="FFFFFF"/>
        <w:spacing w:before="100" w:before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2021</w:t>
      </w:r>
      <w:r>
        <w:rPr>
          <w:rFonts w:ascii="Segoe UI" w:hAnsi="Segoe UI" w:hint="eastAsia"/>
          <w:color w:val="444444"/>
          <w:sz w:val="24"/>
          <w:szCs w:val="24"/>
        </w:rPr>
        <w:t>년</w:t>
      </w:r>
      <w:r>
        <w:rPr>
          <w:rFonts w:ascii="Segoe UI" w:hAnsi="Segoe UI" w:hint="eastAsia"/>
          <w:color w:val="444444"/>
          <w:sz w:val="24"/>
          <w:szCs w:val="24"/>
        </w:rPr>
        <w:t xml:space="preserve"> 6</w:t>
      </w:r>
      <w:r>
        <w:rPr>
          <w:rFonts w:ascii="Segoe UI" w:hAnsi="Segoe UI" w:hint="eastAsia"/>
          <w:color w:val="444444"/>
          <w:sz w:val="24"/>
          <w:szCs w:val="24"/>
        </w:rPr>
        <w:t>월</w:t>
      </w:r>
      <w:r>
        <w:rPr>
          <w:rFonts w:ascii="Segoe UI" w:hAnsi="Segoe UI" w:hint="eastAsia"/>
          <w:color w:val="444444"/>
          <w:sz w:val="24"/>
          <w:szCs w:val="24"/>
        </w:rPr>
        <w:t xml:space="preserve"> 4</w:t>
      </w:r>
      <w:r>
        <w:rPr>
          <w:rFonts w:ascii="Segoe UI" w:hAnsi="Segoe UI" w:hint="eastAsia"/>
          <w:color w:val="444444"/>
          <w:sz w:val="24"/>
          <w:szCs w:val="24"/>
        </w:rPr>
        <w:t>일</w:t>
      </w:r>
    </w:p>
    <w:p w14:paraId="17F678FE" w14:textId="5DB886FD" w:rsidR="007A72BA" w:rsidRDefault="007A72BA" w:rsidP="007A72BA">
      <w:pPr>
        <w:shd w:val="clear" w:color="auto" w:fill="FFFFFF"/>
        <w:jc w:val="center"/>
        <w:rPr>
          <w:rFonts w:ascii="Source Serif Pro" w:eastAsia="Times New Roman" w:hAnsi="Source Serif Pro" w:cs="Segoe UI"/>
          <w:b/>
          <w:bCs/>
          <w:color w:val="162E51"/>
          <w:sz w:val="48"/>
          <w:szCs w:val="48"/>
        </w:rPr>
      </w:pP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lastRenderedPageBreak/>
        <w:t>최근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사례</w:t>
      </w:r>
    </w:p>
    <w:p w14:paraId="0B1F77BF" w14:textId="3ED0C337" w:rsidR="003B555D" w:rsidRDefault="003B555D" w:rsidP="007A72BA">
      <w:pPr>
        <w:shd w:val="clear" w:color="auto" w:fill="FFFFFF"/>
        <w:jc w:val="center"/>
        <w:rPr>
          <w:rFonts w:ascii="Source Serif Pro" w:eastAsia="Times New Roman" w:hAnsi="Source Serif Pro" w:cs="Segoe UI"/>
          <w:b/>
          <w:bCs/>
          <w:color w:val="162E51"/>
          <w:sz w:val="48"/>
          <w:szCs w:val="48"/>
        </w:rPr>
      </w:pP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더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많은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 xml:space="preserve"> </w:t>
      </w:r>
      <w:r>
        <w:rPr>
          <w:rFonts w:ascii="Source Serif Pro" w:hAnsi="Source Serif Pro" w:hint="eastAsia"/>
          <w:b/>
          <w:bCs/>
          <w:color w:val="162E51"/>
          <w:sz w:val="48"/>
          <w:szCs w:val="48"/>
        </w:rPr>
        <w:t>뉴스</w:t>
      </w:r>
    </w:p>
    <w:p w14:paraId="69DDE1B4" w14:textId="77777777" w:rsidR="003B555D" w:rsidRPr="007A72BA" w:rsidRDefault="003B555D" w:rsidP="007A72BA">
      <w:pPr>
        <w:shd w:val="clear" w:color="auto" w:fill="FFFFFF"/>
        <w:jc w:val="center"/>
        <w:rPr>
          <w:rFonts w:ascii="Source Serif Pro" w:eastAsia="Times New Roman" w:hAnsi="Source Serif Pro" w:cs="Segoe UI"/>
          <w:b/>
          <w:bCs/>
          <w:color w:val="162E51"/>
          <w:sz w:val="48"/>
          <w:szCs w:val="48"/>
        </w:rPr>
      </w:pPr>
    </w:p>
    <w:p w14:paraId="52F91ABF" w14:textId="77777777" w:rsidR="007A72BA" w:rsidRPr="007A72BA" w:rsidRDefault="007A72BA" w:rsidP="007A72B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우리가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집행하는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법령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:</w:t>
      </w:r>
    </w:p>
    <w:p w14:paraId="3983ED53" w14:textId="78F3A076" w:rsidR="007A72BA" w:rsidRPr="007A72BA" w:rsidRDefault="002C4494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Malgun Gothic" w:eastAsia="Malgun Gothic" w:hAnsi="Malgun Gothic" w:cs="Malgun Gothic" w:hint="eastAsia"/>
          <w:color w:val="444444"/>
          <w:sz w:val="24"/>
          <w:szCs w:val="24"/>
        </w:rPr>
        <w:t xml:space="preserve">본청은 </w:t>
      </w:r>
      <w:r w:rsidR="007A72BA">
        <w:rPr>
          <w:rFonts w:ascii="Segoe UI" w:hAnsi="Segoe UI" w:hint="eastAsia"/>
          <w:color w:val="444444"/>
          <w:sz w:val="24"/>
          <w:szCs w:val="24"/>
        </w:rPr>
        <w:t>법무부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환경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및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천연자원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부서</w:t>
      </w:r>
      <w:r>
        <w:rPr>
          <w:rFonts w:ascii="Segoe UI" w:eastAsia="Batang" w:hAnsi="Segoe UI" w:hint="eastAsia"/>
          <w:color w:val="444444"/>
          <w:sz w:val="24"/>
          <w:szCs w:val="24"/>
        </w:rPr>
        <w:t>,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그리고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파트너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기관과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협력하여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환경에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영향을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미치는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다양한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활동을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다루는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여러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연방법을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집</w:t>
      </w:r>
      <w:r w:rsidR="007A72BA">
        <w:rPr>
          <w:rFonts w:ascii="Segoe UI" w:hAnsi="Segoe UI" w:hint="eastAsia"/>
          <w:color w:val="444444"/>
          <w:sz w:val="24"/>
          <w:szCs w:val="24"/>
        </w:rPr>
        <w:t>행하고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있습니다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. </w:t>
      </w:r>
      <w:r w:rsidR="007A72BA">
        <w:rPr>
          <w:rFonts w:ascii="Segoe UI" w:hAnsi="Segoe UI" w:hint="eastAsia"/>
          <w:color w:val="444444"/>
          <w:sz w:val="24"/>
          <w:szCs w:val="24"/>
        </w:rPr>
        <w:t>이러한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법령에는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다음</w:t>
      </w:r>
      <w:r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을</w:t>
      </w:r>
      <w:r w:rsidR="007A72BA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7A72BA">
        <w:rPr>
          <w:rFonts w:ascii="Segoe UI" w:hAnsi="Segoe UI" w:hint="eastAsia"/>
          <w:color w:val="444444"/>
          <w:sz w:val="24"/>
          <w:szCs w:val="24"/>
        </w:rPr>
        <w:t>포함</w:t>
      </w:r>
      <w:r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합</w:t>
      </w:r>
      <w:r w:rsidR="007A72BA">
        <w:rPr>
          <w:rFonts w:ascii="Segoe UI" w:hAnsi="Segoe UI" w:hint="eastAsia"/>
          <w:color w:val="444444"/>
          <w:sz w:val="24"/>
          <w:szCs w:val="24"/>
        </w:rPr>
        <w:t>니다</w:t>
      </w:r>
      <w:r w:rsidR="007A72BA">
        <w:rPr>
          <w:rFonts w:ascii="Segoe UI" w:hAnsi="Segoe UI" w:hint="eastAsia"/>
          <w:color w:val="444444"/>
          <w:sz w:val="24"/>
          <w:szCs w:val="24"/>
        </w:rPr>
        <w:t>:</w:t>
      </w:r>
    </w:p>
    <w:p w14:paraId="15345E20" w14:textId="54645924" w:rsidR="007A72BA" w:rsidRPr="007A72BA" w:rsidRDefault="000A0281" w:rsidP="007A72B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0" w:tgtFrame="_blank" w:history="1"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청정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대기법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(CAA), 42 U.S.C. 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>§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7401,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이하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참조</w:t>
        </w:r>
      </w:hyperlink>
    </w:p>
    <w:p w14:paraId="150BA45B" w14:textId="6056C377" w:rsidR="007A72BA" w:rsidRPr="007A72BA" w:rsidRDefault="000A0281" w:rsidP="007A72B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1" w:tgtFrame="_blank" w:history="1">
        <w:r w:rsidR="006D467E">
          <w:rPr>
            <w:rFonts w:ascii="Malgun Gothic" w:eastAsia="Malgun Gothic" w:hAnsi="Malgun Gothic" w:cs="Malgun Gothic" w:hint="eastAsia"/>
            <w:i/>
            <w:iCs/>
            <w:color w:val="0064A8"/>
            <w:sz w:val="24"/>
            <w:szCs w:val="24"/>
            <w:u w:val="single"/>
          </w:rPr>
          <w:t>청정수법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 xml:space="preserve">(CWA), 33 U.S.C. 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>§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 xml:space="preserve"> 1251, </w:t>
        </w:r>
        <w:r w:rsidR="006D467E">
          <w:rPr>
            <w:rFonts w:ascii="Malgun Gothic" w:eastAsia="Malgun Gothic" w:hAnsi="Malgun Gothic" w:cs="Malgun Gothic" w:hint="eastAsia"/>
            <w:i/>
            <w:iCs/>
            <w:color w:val="0064A8"/>
            <w:sz w:val="24"/>
            <w:szCs w:val="24"/>
            <w:u w:val="single"/>
          </w:rPr>
          <w:t>이하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i/>
            <w:iCs/>
            <w:color w:val="0064A8"/>
            <w:sz w:val="24"/>
            <w:szCs w:val="24"/>
            <w:u w:val="single"/>
          </w:rPr>
          <w:t>참조</w:t>
        </w:r>
      </w:hyperlink>
    </w:p>
    <w:p w14:paraId="7AACE968" w14:textId="225DD906" w:rsidR="007A72BA" w:rsidRPr="007A72BA" w:rsidRDefault="000A0281" w:rsidP="007A72B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2" w:tgtFrame="_blank" w:history="1"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종합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환경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대응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,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보상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및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책임법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(CERCLA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또는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슈퍼펀드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), 42 U.S.C. 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>§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9601,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이하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참조</w:t>
        </w:r>
      </w:hyperlink>
    </w:p>
    <w:p w14:paraId="56833D61" w14:textId="6A2607C1" w:rsidR="007A72BA" w:rsidRPr="007A72BA" w:rsidRDefault="000A0281" w:rsidP="007A72BA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3" w:tgtFrame="_blank" w:history="1"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자원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보존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및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복구법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(RCRA), 42 U.S.C. 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>§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6901,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이하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참조</w:t>
        </w:r>
      </w:hyperlink>
    </w:p>
    <w:p w14:paraId="03D6A329" w14:textId="7C6AA704" w:rsidR="007A72BA" w:rsidRPr="007A72BA" w:rsidRDefault="000A0281" w:rsidP="007A72BA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4" w:tgtFrame="_blank" w:history="1">
        <w:r w:rsidR="006D467E">
          <w:rPr>
            <w:rFonts w:ascii="Malgun Gothic" w:eastAsia="Malgun Gothic" w:hAnsi="Malgun Gothic" w:cs="Malgun Gothic" w:hint="eastAsia"/>
            <w:i/>
            <w:iCs/>
            <w:color w:val="0064A8"/>
            <w:sz w:val="24"/>
            <w:szCs w:val="24"/>
            <w:u w:val="single"/>
          </w:rPr>
          <w:t>안전한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i/>
            <w:iCs/>
            <w:color w:val="0064A8"/>
            <w:sz w:val="24"/>
            <w:szCs w:val="24"/>
            <w:u w:val="single"/>
          </w:rPr>
          <w:t>식수법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 xml:space="preserve">(SDWA), 42 U.S.C. 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>§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 xml:space="preserve"> 300f, </w:t>
        </w:r>
        <w:r w:rsidR="006D467E">
          <w:rPr>
            <w:rFonts w:ascii="Malgun Gothic" w:eastAsia="Malgun Gothic" w:hAnsi="Malgun Gothic" w:cs="Malgun Gothic" w:hint="eastAsia"/>
            <w:i/>
            <w:iCs/>
            <w:color w:val="0064A8"/>
            <w:sz w:val="24"/>
            <w:szCs w:val="24"/>
            <w:u w:val="single"/>
          </w:rPr>
          <w:t>이하</w:t>
        </w:r>
        <w:r w:rsidR="006D467E">
          <w:rPr>
            <w:rFonts w:ascii="Segoe UI" w:hAnsi="Segoe UI" w:hint="eastAsia"/>
            <w:i/>
            <w:iCs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i/>
            <w:iCs/>
            <w:color w:val="0064A8"/>
            <w:sz w:val="24"/>
            <w:szCs w:val="24"/>
            <w:u w:val="single"/>
          </w:rPr>
          <w:t>참조</w:t>
        </w:r>
      </w:hyperlink>
    </w:p>
    <w:p w14:paraId="5C3E051B" w14:textId="5A15F8B1" w:rsidR="007A72BA" w:rsidRPr="007A72BA" w:rsidRDefault="000A0281" w:rsidP="007A72BA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5" w:tgtFrame="_blank" w:history="1"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독성물질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관리법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(TSCA), 15 U.S.C. 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>§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2601,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이하</w:t>
        </w:r>
        <w:r w:rsidR="006D467E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6D467E">
          <w:rPr>
            <w:rFonts w:ascii="Malgun Gothic" w:eastAsia="Malgun Gothic" w:hAnsi="Malgun Gothic" w:cs="Malgun Gothic" w:hint="eastAsia"/>
            <w:color w:val="0064A8"/>
            <w:sz w:val="24"/>
            <w:szCs w:val="24"/>
            <w:u w:val="single"/>
          </w:rPr>
          <w:t>참조</w:t>
        </w:r>
      </w:hyperlink>
    </w:p>
    <w:p w14:paraId="5256B2E7" w14:textId="77777777" w:rsidR="007A72BA" w:rsidRPr="007A72BA" w:rsidRDefault="007A72BA" w:rsidP="007A7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기타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 xml:space="preserve"> </w:t>
      </w:r>
      <w:r>
        <w:rPr>
          <w:rFonts w:ascii="Segoe UI" w:hAnsi="Segoe UI" w:hint="eastAsia"/>
          <w:b/>
          <w:bCs/>
          <w:color w:val="444444"/>
          <w:sz w:val="24"/>
          <w:szCs w:val="24"/>
          <w:u w:val="single"/>
        </w:rPr>
        <w:t>자료</w:t>
      </w:r>
    </w:p>
    <w:p w14:paraId="631A1671" w14:textId="7C9A4CDF" w:rsidR="007A72BA" w:rsidRPr="007A72BA" w:rsidRDefault="007A72BA" w:rsidP="007A72BA">
      <w:pPr>
        <w:shd w:val="clear" w:color="auto" w:fill="FFFFFF"/>
        <w:spacing w:before="100" w:beforeAutospacing="1"/>
        <w:rPr>
          <w:rFonts w:ascii="Segoe UI" w:eastAsia="Times New Roman" w:hAnsi="Segoe UI" w:cs="Segoe UI"/>
          <w:color w:val="444444"/>
          <w:sz w:val="24"/>
          <w:szCs w:val="24"/>
        </w:rPr>
      </w:pPr>
      <w:r>
        <w:rPr>
          <w:rFonts w:ascii="Segoe UI" w:hAnsi="Segoe UI" w:hint="eastAsia"/>
          <w:color w:val="444444"/>
          <w:sz w:val="24"/>
          <w:szCs w:val="24"/>
        </w:rPr>
        <w:t>미국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법무부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환경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3E3ABA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계획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외에도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8D00DD">
        <w:rPr>
          <w:rFonts w:ascii="Segoe UI" w:hAnsi="Segoe UI" w:hint="eastAsia"/>
          <w:color w:val="444444"/>
          <w:sz w:val="24"/>
          <w:szCs w:val="24"/>
        </w:rPr>
        <w:t>다음</w:t>
      </w:r>
      <w:r w:rsidR="008D00DD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의</w:t>
      </w:r>
      <w:r w:rsidR="008D00DD"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8D00DD">
        <w:rPr>
          <w:rFonts w:ascii="Segoe UI" w:hAnsi="Segoe UI" w:hint="eastAsia"/>
          <w:color w:val="444444"/>
          <w:sz w:val="24"/>
          <w:szCs w:val="24"/>
        </w:rPr>
        <w:t>웹사이트에서</w:t>
      </w:r>
      <w:r w:rsidR="008D00DD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관련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연방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기관의</w:t>
      </w:r>
      <w:r w:rsidR="008D00DD">
        <w:rPr>
          <w:rFonts w:ascii="Segoe UI" w:eastAsia="Batang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기타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유용한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온라인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 w:rsidR="00D9149E" w:rsidRPr="00763EA4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자</w:t>
      </w:r>
      <w:r w:rsidR="003E3ABA">
        <w:rPr>
          <w:rFonts w:ascii="Malgun Gothic" w:eastAsia="Malgun Gothic" w:hAnsi="Malgun Gothic" w:cs="Malgun Gothic" w:hint="eastAsia"/>
          <w:color w:val="444444"/>
          <w:sz w:val="24"/>
          <w:szCs w:val="24"/>
        </w:rPr>
        <w:t>료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및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정보를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확인할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수</w:t>
      </w:r>
      <w:r>
        <w:rPr>
          <w:rFonts w:ascii="Segoe UI" w:hAnsi="Segoe UI" w:hint="eastAsia"/>
          <w:color w:val="444444"/>
          <w:sz w:val="24"/>
          <w:szCs w:val="24"/>
        </w:rPr>
        <w:t xml:space="preserve"> </w:t>
      </w:r>
      <w:r>
        <w:rPr>
          <w:rFonts w:ascii="Segoe UI" w:hAnsi="Segoe UI" w:hint="eastAsia"/>
          <w:color w:val="444444"/>
          <w:sz w:val="24"/>
          <w:szCs w:val="24"/>
        </w:rPr>
        <w:t>있습니다</w:t>
      </w:r>
      <w:r>
        <w:rPr>
          <w:rFonts w:ascii="Segoe UI" w:hAnsi="Segoe UI" w:hint="eastAsia"/>
          <w:color w:val="444444"/>
          <w:sz w:val="24"/>
          <w:szCs w:val="24"/>
        </w:rPr>
        <w:t>:</w:t>
      </w:r>
    </w:p>
    <w:p w14:paraId="7ADBD4AC" w14:textId="77777777" w:rsidR="007A72BA" w:rsidRPr="007A72BA" w:rsidRDefault="000A0281" w:rsidP="007A72BA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6" w:history="1"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미국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법무부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환경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및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천연자원부</w:t>
        </w:r>
      </w:hyperlink>
    </w:p>
    <w:p w14:paraId="5E7AD2B4" w14:textId="77777777" w:rsidR="007A72BA" w:rsidRPr="007A72BA" w:rsidRDefault="000A0281" w:rsidP="007A72BA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444444"/>
          <w:sz w:val="24"/>
          <w:szCs w:val="24"/>
        </w:rPr>
      </w:pPr>
      <w:hyperlink r:id="rId27" w:tgtFrame="_blank" w:history="1"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미국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환경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보호국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- EPA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의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환경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 xml:space="preserve"> </w:t>
        </w:r>
        <w:r w:rsidR="0049491B">
          <w:rPr>
            <w:rFonts w:ascii="Segoe UI" w:hAnsi="Segoe UI" w:hint="eastAsia"/>
            <w:color w:val="0064A8"/>
            <w:sz w:val="24"/>
            <w:szCs w:val="24"/>
            <w:u w:val="single"/>
          </w:rPr>
          <w:t>정의</w:t>
        </w:r>
      </w:hyperlink>
    </w:p>
    <w:p w14:paraId="07C8F76A" w14:textId="79C6B256" w:rsidR="00EF149C" w:rsidRDefault="000A0281" w:rsidP="007D4278">
      <w:pPr>
        <w:pStyle w:val="Appealbody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sectPr w:rsidR="00EF149C" w:rsidSect="005D34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9A4"/>
    <w:multiLevelType w:val="multilevel"/>
    <w:tmpl w:val="451CCA9A"/>
    <w:numStyleLink w:val="Style1"/>
  </w:abstractNum>
  <w:abstractNum w:abstractNumId="1" w15:restartNumberingAfterBreak="0">
    <w:nsid w:val="04EB60E3"/>
    <w:multiLevelType w:val="multilevel"/>
    <w:tmpl w:val="5D8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4B3D"/>
    <w:multiLevelType w:val="hybridMultilevel"/>
    <w:tmpl w:val="4A3413C2"/>
    <w:lvl w:ilvl="0" w:tplc="049E93A2">
      <w:start w:val="1"/>
      <w:numFmt w:val="cardinalText"/>
      <w:lvlText w:val="POINT %1"/>
      <w:lvlJc w:val="left"/>
      <w:pPr>
        <w:ind w:left="720" w:hanging="360"/>
      </w:pPr>
      <w:rPr>
        <w:rFonts w:asciiTheme="majorHAnsi" w:hAnsiTheme="majorHAnsi" w:hint="default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6DA5"/>
    <w:multiLevelType w:val="multilevel"/>
    <w:tmpl w:val="634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1088E"/>
    <w:multiLevelType w:val="hybridMultilevel"/>
    <w:tmpl w:val="53A6980C"/>
    <w:lvl w:ilvl="0" w:tplc="40102E9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DF59D2"/>
    <w:multiLevelType w:val="multilevel"/>
    <w:tmpl w:val="292C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2BD9"/>
    <w:multiLevelType w:val="hybridMultilevel"/>
    <w:tmpl w:val="AEBE33CC"/>
    <w:lvl w:ilvl="0" w:tplc="5F72061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3AFA"/>
    <w:multiLevelType w:val="multilevel"/>
    <w:tmpl w:val="ACF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F70C4"/>
    <w:multiLevelType w:val="hybridMultilevel"/>
    <w:tmpl w:val="39A60E06"/>
    <w:lvl w:ilvl="0" w:tplc="771E29B6">
      <w:start w:val="1"/>
      <w:numFmt w:val="cardinalText"/>
      <w:suff w:val="nothing"/>
      <w:lvlText w:val="POINT %1"/>
      <w:lvlJc w:val="left"/>
      <w:pPr>
        <w:ind w:left="5580" w:hanging="360"/>
      </w:pPr>
      <w:rPr>
        <w:rFonts w:asciiTheme="majorHAnsi" w:hAnsiTheme="majorHAnsi" w:hint="default"/>
        <w:caps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9" w15:restartNumberingAfterBreak="0">
    <w:nsid w:val="521414BF"/>
    <w:multiLevelType w:val="multilevel"/>
    <w:tmpl w:val="54B0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B6D85"/>
    <w:multiLevelType w:val="multilevel"/>
    <w:tmpl w:val="C37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F2B57"/>
    <w:multiLevelType w:val="multilevel"/>
    <w:tmpl w:val="C684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C3CEE"/>
    <w:multiLevelType w:val="multilevel"/>
    <w:tmpl w:val="C9E4E6AA"/>
    <w:lvl w:ilvl="0">
      <w:start w:val="1"/>
      <w:numFmt w:val="none"/>
      <w:pStyle w:val="Appeal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ppeal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AppealHeading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AppealHeading4"/>
      <w:lvlText w:val="%4."/>
      <w:lvlJc w:val="left"/>
      <w:pPr>
        <w:ind w:left="2016" w:hanging="576"/>
      </w:pPr>
      <w:rPr>
        <w:rFonts w:hint="default"/>
      </w:rPr>
    </w:lvl>
    <w:lvl w:ilvl="4">
      <w:start w:val="1"/>
      <w:numFmt w:val="lowerLetter"/>
      <w:pStyle w:val="AppealHeading5"/>
      <w:lvlText w:val="%5."/>
      <w:lvlJc w:val="left"/>
      <w:pPr>
        <w:ind w:left="288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5760" w:hanging="720"/>
      </w:pPr>
      <w:rPr>
        <w:rFonts w:hint="default"/>
      </w:rPr>
    </w:lvl>
  </w:abstractNum>
  <w:abstractNum w:abstractNumId="13" w15:restartNumberingAfterBreak="0">
    <w:nsid w:val="744C4913"/>
    <w:multiLevelType w:val="hybridMultilevel"/>
    <w:tmpl w:val="D99C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23DA7"/>
    <w:multiLevelType w:val="multilevel"/>
    <w:tmpl w:val="D42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022BD"/>
    <w:multiLevelType w:val="multilevel"/>
    <w:tmpl w:val="451CCA9A"/>
    <w:styleLink w:val="Style1"/>
    <w:lvl w:ilvl="0">
      <w:start w:val="1"/>
      <w:numFmt w:val="cardinalText"/>
      <w:pStyle w:val="AppealHeadingPOINT"/>
      <w:suff w:val="nothing"/>
      <w:lvlText w:val="POINT %1"/>
      <w:lvlJc w:val="left"/>
      <w:pPr>
        <w:ind w:left="0" w:firstLine="0"/>
      </w:pPr>
      <w:rPr>
        <w:rFonts w:asciiTheme="majorHAnsi" w:hAnsiTheme="majorHAnsi" w:hint="default"/>
        <w:cap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7554250">
    <w:abstractNumId w:val="6"/>
  </w:num>
  <w:num w:numId="2" w16cid:durableId="1603611490">
    <w:abstractNumId w:val="4"/>
  </w:num>
  <w:num w:numId="3" w16cid:durableId="451442430">
    <w:abstractNumId w:val="12"/>
  </w:num>
  <w:num w:numId="4" w16cid:durableId="1927642530">
    <w:abstractNumId w:val="12"/>
  </w:num>
  <w:num w:numId="5" w16cid:durableId="47530885">
    <w:abstractNumId w:val="12"/>
  </w:num>
  <w:num w:numId="6" w16cid:durableId="243687390">
    <w:abstractNumId w:val="12"/>
  </w:num>
  <w:num w:numId="7" w16cid:durableId="965350960">
    <w:abstractNumId w:val="12"/>
  </w:num>
  <w:num w:numId="8" w16cid:durableId="1393890921">
    <w:abstractNumId w:val="12"/>
  </w:num>
  <w:num w:numId="9" w16cid:durableId="619652589">
    <w:abstractNumId w:val="12"/>
  </w:num>
  <w:num w:numId="10" w16cid:durableId="808473867">
    <w:abstractNumId w:val="12"/>
  </w:num>
  <w:num w:numId="11" w16cid:durableId="708917496">
    <w:abstractNumId w:val="8"/>
  </w:num>
  <w:num w:numId="12" w16cid:durableId="960039844">
    <w:abstractNumId w:val="12"/>
  </w:num>
  <w:num w:numId="13" w16cid:durableId="348483262">
    <w:abstractNumId w:val="2"/>
  </w:num>
  <w:num w:numId="14" w16cid:durableId="562566968">
    <w:abstractNumId w:val="15"/>
  </w:num>
  <w:num w:numId="15" w16cid:durableId="165754804">
    <w:abstractNumId w:val="0"/>
    <w:lvlOverride w:ilvl="0">
      <w:lvl w:ilvl="0">
        <w:start w:val="1"/>
        <w:numFmt w:val="cardinalText"/>
        <w:pStyle w:val="AppealHeadingPOINT"/>
        <w:suff w:val="nothing"/>
        <w:lvlText w:val="POINT %1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 w16cid:durableId="156111885">
    <w:abstractNumId w:val="12"/>
  </w:num>
  <w:num w:numId="17" w16cid:durableId="1942256195">
    <w:abstractNumId w:val="12"/>
  </w:num>
  <w:num w:numId="18" w16cid:durableId="1345401400">
    <w:abstractNumId w:val="12"/>
  </w:num>
  <w:num w:numId="19" w16cid:durableId="184367396">
    <w:abstractNumId w:val="12"/>
  </w:num>
  <w:num w:numId="20" w16cid:durableId="1999766201">
    <w:abstractNumId w:val="12"/>
  </w:num>
  <w:num w:numId="21" w16cid:durableId="900940877">
    <w:abstractNumId w:val="15"/>
  </w:num>
  <w:num w:numId="22" w16cid:durableId="765661668">
    <w:abstractNumId w:val="0"/>
    <w:lvlOverride w:ilvl="0">
      <w:lvl w:ilvl="0">
        <w:start w:val="1"/>
        <w:numFmt w:val="cardinalText"/>
        <w:pStyle w:val="AppealHeadingPOINT"/>
        <w:suff w:val="nothing"/>
        <w:lvlText w:val="POINT %1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3" w16cid:durableId="1339386278">
    <w:abstractNumId w:val="12"/>
  </w:num>
  <w:num w:numId="24" w16cid:durableId="1827504061">
    <w:abstractNumId w:val="12"/>
  </w:num>
  <w:num w:numId="25" w16cid:durableId="523247169">
    <w:abstractNumId w:val="12"/>
  </w:num>
  <w:num w:numId="26" w16cid:durableId="352074218">
    <w:abstractNumId w:val="12"/>
  </w:num>
  <w:num w:numId="27" w16cid:durableId="58289209">
    <w:abstractNumId w:val="12"/>
  </w:num>
  <w:num w:numId="28" w16cid:durableId="139152483">
    <w:abstractNumId w:val="0"/>
    <w:lvlOverride w:ilvl="0">
      <w:lvl w:ilvl="0">
        <w:start w:val="1"/>
        <w:numFmt w:val="cardinalText"/>
        <w:pStyle w:val="AppealHeadingPOINT"/>
        <w:suff w:val="nothing"/>
        <w:lvlText w:val="POINT %1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9" w16cid:durableId="1464083527">
    <w:abstractNumId w:val="7"/>
  </w:num>
  <w:num w:numId="30" w16cid:durableId="1793554559">
    <w:abstractNumId w:val="3"/>
  </w:num>
  <w:num w:numId="31" w16cid:durableId="1999796990">
    <w:abstractNumId w:val="5"/>
  </w:num>
  <w:num w:numId="32" w16cid:durableId="1163929720">
    <w:abstractNumId w:val="10"/>
  </w:num>
  <w:num w:numId="33" w16cid:durableId="1305818955">
    <w:abstractNumId w:val="1"/>
  </w:num>
  <w:num w:numId="34" w16cid:durableId="2009480192">
    <w:abstractNumId w:val="14"/>
  </w:num>
  <w:num w:numId="35" w16cid:durableId="407195183">
    <w:abstractNumId w:val="11"/>
  </w:num>
  <w:num w:numId="36" w16cid:durableId="384918360">
    <w:abstractNumId w:val="9"/>
  </w:num>
  <w:num w:numId="37" w16cid:durableId="421730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  <w:docVar w:name="CITRUS_DOC_GUID" w:val="{8C2671A4-BEF2-4C4A-B24F-B9BBE29BCDFA}"/>
  </w:docVars>
  <w:rsids>
    <w:rsidRoot w:val="007A72BA"/>
    <w:rsid w:val="000A0281"/>
    <w:rsid w:val="000D6AFF"/>
    <w:rsid w:val="00121F04"/>
    <w:rsid w:val="0012785C"/>
    <w:rsid w:val="00142876"/>
    <w:rsid w:val="00147AD4"/>
    <w:rsid w:val="0017305F"/>
    <w:rsid w:val="0019599A"/>
    <w:rsid w:val="00224C51"/>
    <w:rsid w:val="0022735C"/>
    <w:rsid w:val="00257DCD"/>
    <w:rsid w:val="00283077"/>
    <w:rsid w:val="002C3576"/>
    <w:rsid w:val="002C4494"/>
    <w:rsid w:val="0031566E"/>
    <w:rsid w:val="0034264A"/>
    <w:rsid w:val="003649D8"/>
    <w:rsid w:val="00372A1E"/>
    <w:rsid w:val="003B555D"/>
    <w:rsid w:val="003E3ABA"/>
    <w:rsid w:val="003F0542"/>
    <w:rsid w:val="00476A70"/>
    <w:rsid w:val="0049491B"/>
    <w:rsid w:val="004D0635"/>
    <w:rsid w:val="004E046F"/>
    <w:rsid w:val="004F2E82"/>
    <w:rsid w:val="00545F7E"/>
    <w:rsid w:val="005D349E"/>
    <w:rsid w:val="006446E6"/>
    <w:rsid w:val="006A714A"/>
    <w:rsid w:val="006D1021"/>
    <w:rsid w:val="006D3894"/>
    <w:rsid w:val="006D467E"/>
    <w:rsid w:val="007005AA"/>
    <w:rsid w:val="00763EA4"/>
    <w:rsid w:val="00772F02"/>
    <w:rsid w:val="007A5B30"/>
    <w:rsid w:val="007A72BA"/>
    <w:rsid w:val="007B4793"/>
    <w:rsid w:val="007D4278"/>
    <w:rsid w:val="008C3102"/>
    <w:rsid w:val="008D00DD"/>
    <w:rsid w:val="008D2F93"/>
    <w:rsid w:val="008F3A05"/>
    <w:rsid w:val="00902F4B"/>
    <w:rsid w:val="009355D8"/>
    <w:rsid w:val="00954ACD"/>
    <w:rsid w:val="00991416"/>
    <w:rsid w:val="00995EF4"/>
    <w:rsid w:val="009E7F41"/>
    <w:rsid w:val="00AB0E47"/>
    <w:rsid w:val="00AD050B"/>
    <w:rsid w:val="00B5734F"/>
    <w:rsid w:val="00B713EF"/>
    <w:rsid w:val="00B8394E"/>
    <w:rsid w:val="00BA562F"/>
    <w:rsid w:val="00BC4F29"/>
    <w:rsid w:val="00BE6E1B"/>
    <w:rsid w:val="00BE7C75"/>
    <w:rsid w:val="00C200CB"/>
    <w:rsid w:val="00C65C3E"/>
    <w:rsid w:val="00CD7250"/>
    <w:rsid w:val="00D23EED"/>
    <w:rsid w:val="00D47BAC"/>
    <w:rsid w:val="00D61090"/>
    <w:rsid w:val="00D9149E"/>
    <w:rsid w:val="00DD1535"/>
    <w:rsid w:val="00DE7473"/>
    <w:rsid w:val="00DF426B"/>
    <w:rsid w:val="00E3420E"/>
    <w:rsid w:val="00E50EE2"/>
    <w:rsid w:val="00E71632"/>
    <w:rsid w:val="00EC3EF0"/>
    <w:rsid w:val="00EF149C"/>
    <w:rsid w:val="00F57D07"/>
    <w:rsid w:val="00F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862D"/>
  <w15:chartTrackingRefBased/>
  <w15:docId w15:val="{103771C5-4BCC-4284-9C30-0938D0E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Courier New"/>
        <w:color w:val="000000" w:themeColor="text1"/>
        <w:sz w:val="25"/>
        <w:szCs w:val="24"/>
        <w:lang w:val="en-US" w:eastAsia="ko-KR" w:bidi="ar-SA"/>
      </w:rPr>
    </w:rPrDefault>
    <w:pPrDefault>
      <w:pPr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F0"/>
    <w:pPr>
      <w:ind w:firstLine="0"/>
    </w:pPr>
    <w:rPr>
      <w:rFonts w:eastAsiaTheme="minorEastAsia" w:cstheme="minorBidi"/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7B7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alHeading2">
    <w:name w:val="Appeal Heading 2"/>
    <w:basedOn w:val="ListParagraph"/>
    <w:next w:val="Appealbodytext"/>
    <w:link w:val="AppealHeading2Char"/>
    <w:qFormat/>
    <w:rsid w:val="003649D8"/>
    <w:pPr>
      <w:widowControl w:val="0"/>
      <w:numPr>
        <w:ilvl w:val="1"/>
        <w:numId w:val="27"/>
      </w:numPr>
      <w:autoSpaceDE w:val="0"/>
      <w:autoSpaceDN w:val="0"/>
      <w:adjustRightInd w:val="0"/>
      <w:spacing w:after="240"/>
      <w:contextualSpacing w:val="0"/>
      <w:outlineLvl w:val="1"/>
    </w:pPr>
    <w:rPr>
      <w:rFonts w:asciiTheme="majorHAnsi" w:hAnsiTheme="majorHAnsi" w:cs="Times New Roman"/>
      <w:szCs w:val="20"/>
      <w:u w:val="single"/>
    </w:rPr>
  </w:style>
  <w:style w:type="character" w:customStyle="1" w:styleId="AppealHeading2Char">
    <w:name w:val="Appeal Heading 2 Char"/>
    <w:basedOn w:val="DefaultParagraphFont"/>
    <w:link w:val="AppealHeading2"/>
    <w:rsid w:val="003649D8"/>
    <w:rPr>
      <w:rFonts w:asciiTheme="majorHAnsi" w:hAnsiTheme="majorHAnsi" w:cs="Times New Roman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649D8"/>
    <w:pPr>
      <w:ind w:left="720"/>
      <w:contextualSpacing/>
    </w:pPr>
  </w:style>
  <w:style w:type="paragraph" w:customStyle="1" w:styleId="AppealHeading3">
    <w:name w:val="Appeal Heading 3"/>
    <w:basedOn w:val="ListParagraph"/>
    <w:next w:val="Appealbodytext"/>
    <w:link w:val="AppealHeading3Char"/>
    <w:qFormat/>
    <w:rsid w:val="003649D8"/>
    <w:pPr>
      <w:widowControl w:val="0"/>
      <w:numPr>
        <w:ilvl w:val="2"/>
        <w:numId w:val="27"/>
      </w:numPr>
      <w:autoSpaceDE w:val="0"/>
      <w:autoSpaceDN w:val="0"/>
      <w:adjustRightInd w:val="0"/>
      <w:spacing w:after="240"/>
      <w:contextualSpacing w:val="0"/>
      <w:outlineLvl w:val="2"/>
    </w:pPr>
    <w:rPr>
      <w:rFonts w:asciiTheme="majorHAnsi" w:hAnsiTheme="majorHAnsi" w:cs="Times New Roman"/>
      <w:szCs w:val="20"/>
      <w:u w:val="single"/>
    </w:rPr>
  </w:style>
  <w:style w:type="character" w:customStyle="1" w:styleId="AppealHeading3Char">
    <w:name w:val="Appeal Heading 3 Char"/>
    <w:basedOn w:val="DefaultParagraphFont"/>
    <w:link w:val="AppealHeading3"/>
    <w:rsid w:val="003649D8"/>
    <w:rPr>
      <w:rFonts w:asciiTheme="majorHAnsi" w:hAnsiTheme="majorHAnsi" w:cs="Times New Roman"/>
      <w:szCs w:val="20"/>
      <w:u w:val="single"/>
    </w:rPr>
  </w:style>
  <w:style w:type="paragraph" w:customStyle="1" w:styleId="AppealHeading1">
    <w:name w:val="Appeal Heading 1"/>
    <w:basedOn w:val="Normal"/>
    <w:next w:val="Appealbodytext"/>
    <w:link w:val="AppealHeading1Char"/>
    <w:qFormat/>
    <w:rsid w:val="003649D8"/>
    <w:pPr>
      <w:numPr>
        <w:numId w:val="27"/>
      </w:numPr>
      <w:autoSpaceDE w:val="0"/>
      <w:autoSpaceDN w:val="0"/>
      <w:adjustRightInd w:val="0"/>
      <w:spacing w:after="240"/>
      <w:jc w:val="center"/>
      <w:outlineLvl w:val="0"/>
    </w:pPr>
    <w:rPr>
      <w:rFonts w:asciiTheme="majorHAnsi" w:hAnsiTheme="majorHAnsi"/>
      <w:caps/>
      <w:u w:val="single"/>
    </w:rPr>
  </w:style>
  <w:style w:type="character" w:customStyle="1" w:styleId="AppealHeading1Char">
    <w:name w:val="Appeal Heading 1 Char"/>
    <w:basedOn w:val="DefaultParagraphFont"/>
    <w:link w:val="AppealHeading1"/>
    <w:rsid w:val="003649D8"/>
    <w:rPr>
      <w:rFonts w:asciiTheme="majorHAnsi" w:hAnsiTheme="majorHAnsi" w:cs="Courier New"/>
      <w:caps/>
      <w:u w:val="single"/>
    </w:rPr>
  </w:style>
  <w:style w:type="paragraph" w:customStyle="1" w:styleId="AppealHeading4">
    <w:name w:val="Appeal Heading 4"/>
    <w:basedOn w:val="ListParagraph"/>
    <w:next w:val="Appealbodytext"/>
    <w:link w:val="AppealHeading4Char"/>
    <w:qFormat/>
    <w:rsid w:val="003649D8"/>
    <w:pPr>
      <w:widowControl w:val="0"/>
      <w:numPr>
        <w:ilvl w:val="3"/>
        <w:numId w:val="27"/>
      </w:numPr>
      <w:autoSpaceDE w:val="0"/>
      <w:autoSpaceDN w:val="0"/>
      <w:adjustRightInd w:val="0"/>
      <w:spacing w:after="240"/>
      <w:contextualSpacing w:val="0"/>
      <w:outlineLvl w:val="3"/>
    </w:pPr>
    <w:rPr>
      <w:rFonts w:asciiTheme="majorHAnsi" w:hAnsiTheme="majorHAnsi" w:cs="Times New Roman"/>
      <w:szCs w:val="20"/>
      <w:u w:val="single"/>
    </w:rPr>
  </w:style>
  <w:style w:type="character" w:customStyle="1" w:styleId="AppealHeading4Char">
    <w:name w:val="Appeal Heading 4 Char"/>
    <w:basedOn w:val="DefaultParagraphFont"/>
    <w:link w:val="AppealHeading4"/>
    <w:rsid w:val="003649D8"/>
    <w:rPr>
      <w:rFonts w:asciiTheme="majorHAnsi" w:hAnsiTheme="majorHAnsi" w:cs="Times New Roman"/>
      <w:szCs w:val="20"/>
      <w:u w:val="single"/>
    </w:rPr>
  </w:style>
  <w:style w:type="paragraph" w:customStyle="1" w:styleId="AppealHeading5">
    <w:name w:val="Appeal Heading 5"/>
    <w:basedOn w:val="ListParagraph"/>
    <w:next w:val="Appealbodytext"/>
    <w:link w:val="AppealHeading5Char"/>
    <w:qFormat/>
    <w:rsid w:val="003649D8"/>
    <w:pPr>
      <w:widowControl w:val="0"/>
      <w:numPr>
        <w:ilvl w:val="4"/>
        <w:numId w:val="27"/>
      </w:numPr>
      <w:autoSpaceDE w:val="0"/>
      <w:autoSpaceDN w:val="0"/>
      <w:adjustRightInd w:val="0"/>
      <w:spacing w:after="240"/>
      <w:contextualSpacing w:val="0"/>
      <w:outlineLvl w:val="4"/>
    </w:pPr>
    <w:rPr>
      <w:rFonts w:asciiTheme="majorHAnsi" w:hAnsiTheme="majorHAnsi" w:cs="Times New Roman"/>
      <w:szCs w:val="20"/>
      <w:u w:val="single"/>
    </w:rPr>
  </w:style>
  <w:style w:type="character" w:customStyle="1" w:styleId="AppealHeading5Char">
    <w:name w:val="Appeal Heading 5 Char"/>
    <w:basedOn w:val="DefaultParagraphFont"/>
    <w:link w:val="AppealHeading5"/>
    <w:rsid w:val="003649D8"/>
    <w:rPr>
      <w:rFonts w:asciiTheme="majorHAnsi" w:hAnsiTheme="majorHAnsi" w:cs="Times New Roman"/>
      <w:szCs w:val="20"/>
      <w:u w:val="single"/>
    </w:rPr>
  </w:style>
  <w:style w:type="paragraph" w:customStyle="1" w:styleId="Appealbodytextpost-quote">
    <w:name w:val="Appeal body text (post-quote)"/>
    <w:basedOn w:val="Normal"/>
    <w:next w:val="Appealbodytext"/>
    <w:link w:val="Appealbodytextpost-quoteChar"/>
    <w:qFormat/>
    <w:rsid w:val="003649D8"/>
    <w:pPr>
      <w:autoSpaceDE w:val="0"/>
      <w:autoSpaceDN w:val="0"/>
      <w:adjustRightInd w:val="0"/>
    </w:pPr>
    <w:rPr>
      <w:rFonts w:ascii="Courier New" w:hAnsi="Courier New"/>
    </w:rPr>
  </w:style>
  <w:style w:type="character" w:customStyle="1" w:styleId="Appealbodytextpost-quoteChar">
    <w:name w:val="Appeal body text (post-quote) Char"/>
    <w:basedOn w:val="DefaultParagraphFont"/>
    <w:link w:val="Appealbodytextpost-quote"/>
    <w:rsid w:val="003649D8"/>
    <w:rPr>
      <w:rFonts w:ascii="Courier New" w:hAnsi="Courier New" w:cs="Courier New"/>
    </w:rPr>
  </w:style>
  <w:style w:type="paragraph" w:customStyle="1" w:styleId="Appealbodytext">
    <w:name w:val="Appeal body text"/>
    <w:basedOn w:val="Normal"/>
    <w:link w:val="AppealbodytextChar"/>
    <w:qFormat/>
    <w:rsid w:val="003649D8"/>
    <w:pPr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AppealbodytextChar">
    <w:name w:val="Appeal body text Char"/>
    <w:basedOn w:val="DefaultParagraphFont"/>
    <w:link w:val="Appealbodytext"/>
    <w:rsid w:val="003649D8"/>
    <w:rPr>
      <w:rFonts w:ascii="Courier New" w:hAnsi="Courier New" w:cs="Courier New"/>
    </w:rPr>
  </w:style>
  <w:style w:type="paragraph" w:customStyle="1" w:styleId="Appealquote">
    <w:name w:val="Appeal quote"/>
    <w:basedOn w:val="Normal"/>
    <w:link w:val="AppealquoteChar"/>
    <w:qFormat/>
    <w:rsid w:val="003649D8"/>
    <w:pPr>
      <w:autoSpaceDE w:val="0"/>
      <w:autoSpaceDN w:val="0"/>
      <w:adjustRightInd w:val="0"/>
      <w:spacing w:after="240"/>
      <w:ind w:left="1440" w:right="1440"/>
      <w:jc w:val="both"/>
    </w:pPr>
    <w:rPr>
      <w:rFonts w:ascii="Courier New" w:hAnsi="Courier New"/>
    </w:rPr>
  </w:style>
  <w:style w:type="character" w:customStyle="1" w:styleId="AppealquoteChar">
    <w:name w:val="Appeal quote Char"/>
    <w:basedOn w:val="DefaultParagraphFont"/>
    <w:link w:val="Appealquote"/>
    <w:rsid w:val="003649D8"/>
    <w:rPr>
      <w:rFonts w:ascii="Courier New" w:hAnsi="Courier New" w:cs="Courier New"/>
    </w:rPr>
  </w:style>
  <w:style w:type="paragraph" w:customStyle="1" w:styleId="Appealquote1stlineindented">
    <w:name w:val="Appeal quote (1st line indented)"/>
    <w:basedOn w:val="Appealquote"/>
    <w:link w:val="Appealquote1stlineindentedChar"/>
    <w:qFormat/>
    <w:rsid w:val="003649D8"/>
  </w:style>
  <w:style w:type="numbering" w:customStyle="1" w:styleId="Style1">
    <w:name w:val="Style1"/>
    <w:uiPriority w:val="99"/>
    <w:rsid w:val="003649D8"/>
    <w:pPr>
      <w:numPr>
        <w:numId w:val="14"/>
      </w:numPr>
    </w:pPr>
  </w:style>
  <w:style w:type="paragraph" w:customStyle="1" w:styleId="AppealHeadingPOINT">
    <w:name w:val="Appeal Heading POINT"/>
    <w:basedOn w:val="AppealHeading1"/>
    <w:next w:val="AppealHeading1"/>
    <w:link w:val="AppealHeadingPOINTChar"/>
    <w:qFormat/>
    <w:rsid w:val="003649D8"/>
    <w:pPr>
      <w:numPr>
        <w:numId w:val="28"/>
      </w:numPr>
    </w:pPr>
  </w:style>
  <w:style w:type="character" w:customStyle="1" w:styleId="AppealHeadingPOINTChar">
    <w:name w:val="Appeal Heading POINT Char"/>
    <w:basedOn w:val="AppealHeading1Char"/>
    <w:link w:val="AppealHeadingPOINT"/>
    <w:rsid w:val="003649D8"/>
    <w:rPr>
      <w:rFonts w:asciiTheme="majorHAnsi" w:hAnsiTheme="majorHAnsi" w:cs="Courier New"/>
      <w:caps/>
      <w:u w:val="single"/>
    </w:rPr>
  </w:style>
  <w:style w:type="character" w:customStyle="1" w:styleId="Appealquote1stlineindentedChar">
    <w:name w:val="Appeal quote (1st line indented) Char"/>
    <w:basedOn w:val="AppealquoteChar"/>
    <w:link w:val="Appealquote1stlineindented"/>
    <w:rsid w:val="003649D8"/>
    <w:rPr>
      <w:rFonts w:ascii="Courier New" w:hAnsi="Courier New" w:cs="Courier New"/>
    </w:rPr>
  </w:style>
  <w:style w:type="paragraph" w:customStyle="1" w:styleId="Appealfootnote">
    <w:name w:val="Appeal footnote"/>
    <w:basedOn w:val="FootnoteText"/>
    <w:qFormat/>
    <w:rsid w:val="003649D8"/>
    <w:rPr>
      <w:rFonts w:cstheme="minorHAnsi"/>
      <w:sz w:val="24"/>
      <w:szCs w:val="24"/>
    </w:rPr>
  </w:style>
  <w:style w:type="paragraph" w:customStyle="1" w:styleId="AppealsCertificateHeading">
    <w:name w:val="Appeals Certificate Heading"/>
    <w:basedOn w:val="Normal"/>
    <w:next w:val="Appealbodytext"/>
    <w:link w:val="AppealsCertificateHeadingChar"/>
    <w:qFormat/>
    <w:rsid w:val="003649D8"/>
    <w:pPr>
      <w:pBdr>
        <w:bottom w:val="single" w:sz="4" w:space="1" w:color="auto"/>
      </w:pBdr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Courier New" w:hAnsi="Courier New"/>
    </w:rPr>
  </w:style>
  <w:style w:type="character" w:customStyle="1" w:styleId="AppealsCertificateHeadingChar">
    <w:name w:val="Appeals Certificate Heading Char"/>
    <w:basedOn w:val="DefaultParagraphFont"/>
    <w:link w:val="AppealsCertificateHeading"/>
    <w:rsid w:val="003649D8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36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1800" w:hanging="1080"/>
    </w:pPr>
    <w:rPr>
      <w:rFonts w:cs="Times New Roman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1440" w:hanging="720"/>
    </w:pPr>
    <w:rPr>
      <w:rFonts w:cs="Times New Roman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1800" w:hanging="720"/>
    </w:pPr>
    <w:rPr>
      <w:rFonts w:cs="Times New Roman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49D8"/>
    <w:pPr>
      <w:widowControl w:val="0"/>
      <w:autoSpaceDE w:val="0"/>
      <w:autoSpaceDN w:val="0"/>
      <w:adjustRightInd w:val="0"/>
      <w:spacing w:after="240"/>
      <w:ind w:left="2160" w:hanging="720"/>
    </w:pPr>
    <w:rPr>
      <w:rFonts w:cs="Times New Roman"/>
      <w:szCs w:val="20"/>
    </w:rPr>
  </w:style>
  <w:style w:type="character" w:customStyle="1" w:styleId="INSTRUMENTTYPE">
    <w:name w:val="INSTRUMENT TYPE"/>
    <w:basedOn w:val="DefaultParagraphFont"/>
    <w:uiPriority w:val="1"/>
    <w:qFormat/>
    <w:rsid w:val="00F57D07"/>
    <w:rPr>
      <w:rFonts w:ascii="Times New Roman" w:hAnsi="Times New Roman"/>
      <w:b/>
      <w:caps/>
      <w:smallCaps w:val="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649D8"/>
    <w:rPr>
      <w:rFonts w:asciiTheme="majorHAnsi" w:eastAsiaTheme="majorEastAsia" w:hAnsiTheme="majorHAnsi" w:cstheme="majorBidi"/>
      <w:b/>
      <w:bCs/>
      <w:color w:val="7B7B7B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473"/>
    <w:pPr>
      <w:autoSpaceDE w:val="0"/>
      <w:autoSpaceDN w:val="0"/>
      <w:adjustRightInd w:val="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473"/>
    <w:rPr>
      <w:rFonts w:cs="Courier New"/>
      <w:sz w:val="25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E7473"/>
    <w:rPr>
      <w:rFonts w:ascii="Times New Roman" w:hAnsi="Times New Roman"/>
      <w:sz w:val="25"/>
      <w:vertAlign w:val="superscript"/>
    </w:rPr>
  </w:style>
  <w:style w:type="character" w:customStyle="1" w:styleId="toggle-text">
    <w:name w:val="toggle-text"/>
    <w:basedOn w:val="DefaultParagraphFont"/>
    <w:rsid w:val="007A72BA"/>
  </w:style>
  <w:style w:type="paragraph" w:styleId="NormalWeb">
    <w:name w:val="Normal (Web)"/>
    <w:basedOn w:val="Normal"/>
    <w:uiPriority w:val="99"/>
    <w:semiHidden/>
    <w:unhideWhenUsed/>
    <w:rsid w:val="007A72B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2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2BA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D9149E"/>
    <w:pPr>
      <w:ind w:firstLine="0"/>
    </w:pPr>
    <w:rPr>
      <w:rFonts w:eastAsiaTheme="minorEastAsia" w:cstheme="minorBidi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6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E1B"/>
    <w:rPr>
      <w:rFonts w:eastAsiaTheme="minorEastAsia"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E1B"/>
    <w:rPr>
      <w:rFonts w:eastAsiaTheme="minorEastAsia" w:cstheme="minorBid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briefing-room/presidential-actions/2021/01/27/executive-order-on-tackling-the-climate-crisis-at-home-and-abroad/" TargetMode="External"/><Relationship Id="rId13" Type="http://schemas.openxmlformats.org/officeDocument/2006/relationships/hyperlink" Target="https://www.justice.gov/usao-edny/pr/court-ordered-consent-decree-allows-sale-and-redevelopment-port-jefferson-superfund" TargetMode="External"/><Relationship Id="rId18" Type="http://schemas.openxmlformats.org/officeDocument/2006/relationships/hyperlink" Target="https://www.justice.gov/usao-edny/pr/acting-united-states-attorney-jacquelyn-m-kasulis-announces-formation-environmental" TargetMode="External"/><Relationship Id="rId26" Type="http://schemas.openxmlformats.org/officeDocument/2006/relationships/hyperlink" Target="https://www.justice.gov/en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laws-regulations/summary-clean-water-ac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justice.gov/usao-edny/pr/city-new-york-agrees-clean-radioactive-materials-city-owned-property-queens-new-york" TargetMode="External"/><Relationship Id="rId17" Type="http://schemas.openxmlformats.org/officeDocument/2006/relationships/hyperlink" Target="https://www.justice.gov/usao-edny/pr/long-island-contractor-charged-performing-lead-based-paint-removal-violation-toxic" TargetMode="External"/><Relationship Id="rId25" Type="http://schemas.openxmlformats.org/officeDocument/2006/relationships/hyperlink" Target="https://www.epa.gov/laws-regulations/summary-toxic-substances-control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ustice.gov/usao-edny/pr/united-states-announces-settlement-civil-action-addressing-clean-air-act-violations-new" TargetMode="External"/><Relationship Id="rId20" Type="http://schemas.openxmlformats.org/officeDocument/2006/relationships/hyperlink" Target="https://www.epa.gov/clean-air-act-overvi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stice.gov/usao-edny/pr/suffolk-county-comply-safe-drinking-water-act-and-prevent-contamination-countys" TargetMode="External"/><Relationship Id="rId24" Type="http://schemas.openxmlformats.org/officeDocument/2006/relationships/hyperlink" Target="https://www.epa.gov/sdw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justice.gov/usao-edny/pr/genesis-petroleum-resolves-federal-environmental-claims-involving-13-gas-stations" TargetMode="External"/><Relationship Id="rId23" Type="http://schemas.openxmlformats.org/officeDocument/2006/relationships/hyperlink" Target="https://www.epa.gov/rcr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usanye-ej@usdoj.gov" TargetMode="External"/><Relationship Id="rId19" Type="http://schemas.openxmlformats.org/officeDocument/2006/relationships/hyperlink" Target="https://www.justice.gov/usao-edny/pr/united-states-announces-final-resolution-violations-safe-drinking-water-act-new-yo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ustice.gov/usao-edny/pr/acting-united-states-attorney-jacquelyn-m-kasulis-announces-formation-environmental" TargetMode="External"/><Relationship Id="rId14" Type="http://schemas.openxmlformats.org/officeDocument/2006/relationships/hyperlink" Target="https://www.justice.gov/usao-edny/pr/northrop-grumman-agrees-pay-united-states-35-million-cleanup-costs-bethpage-site-costs" TargetMode="External"/><Relationship Id="rId22" Type="http://schemas.openxmlformats.org/officeDocument/2006/relationships/hyperlink" Target="https://www.epa.gov/superfund/superfund-cercla-overview" TargetMode="External"/><Relationship Id="rId27" Type="http://schemas.openxmlformats.org/officeDocument/2006/relationships/hyperlink" Target="https://www.epa.gov/environmentaljustice" TargetMode="External"/></Relationships>
</file>

<file path=word/theme/theme1.xml><?xml version="1.0" encoding="utf-8"?>
<a:theme xmlns:a="http://schemas.openxmlformats.org/drawingml/2006/main" name="CourierNew_k">
  <a:themeElements>
    <a:clrScheme name="Black_Gre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5A5A5"/>
      </a:accent1>
      <a:accent2>
        <a:srgbClr val="7F7F7F"/>
      </a:accent2>
      <a:accent3>
        <a:srgbClr val="595959"/>
      </a:accent3>
      <a:accent4>
        <a:srgbClr val="3F3F3F"/>
      </a:accent4>
      <a:accent5>
        <a:srgbClr val="262626"/>
      </a:accent5>
      <a:accent6>
        <a:srgbClr val="0C0C0C"/>
      </a:accent6>
      <a:hlink>
        <a:srgbClr val="000000"/>
      </a:hlink>
      <a:folHlink>
        <a:srgbClr val="595959"/>
      </a:folHlink>
    </a:clrScheme>
    <a:fontScheme name="CourierNew_k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1F08E5501C4CAD79FC75A8AE2EF9" ma:contentTypeVersion="16" ma:contentTypeDescription="Create a new document." ma:contentTypeScope="" ma:versionID="2c4216cda7d171d0391e9088398c6820">
  <xsd:schema xmlns:xsd="http://www.w3.org/2001/XMLSchema" xmlns:xs="http://www.w3.org/2001/XMLSchema" xmlns:p="http://schemas.microsoft.com/office/2006/metadata/properties" xmlns:ns2="49dc19c0-6f06-474d-8616-56193baaa250" xmlns:ns3="1b25860f-bdf1-49d1-9ba4-08a68b1e9737" targetNamespace="http://schemas.microsoft.com/office/2006/metadata/properties" ma:root="true" ma:fieldsID="7480fff7414d72039dc7b0bc464d2cca" ns2:_="" ns3:_="">
    <xsd:import namespace="49dc19c0-6f06-474d-8616-56193baaa250"/>
    <xsd:import namespace="1b25860f-bdf1-49d1-9ba4-08a68b1e9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POC" minOccurs="0"/>
                <xsd:element ref="ns2:MediaServiceObjectDetectorVersions" minOccurs="0"/>
                <xsd:element ref="ns2:MediaLengthInSeconds" minOccurs="0"/>
                <xsd:element ref="ns2: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19c0-6f06-474d-8616-56193baaa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8edfbe-2eab-456a-af99-6bea05d80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C" ma:index="20" nillable="true" ma:displayName="POC" ma:description="Program Manager or Project Manager" ma:format="Dropdown" ma:list="UserInfo" ma:SharePointGroup="0" ma:internalName="PO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ccess" ma:index="23" nillable="true" ma:displayName="Access" ma:format="Dropdown" ma:list="UserInfo" ma:SharePointGroup="0" ma:internalName="Acc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860f-bdf1-49d1-9ba4-08a68b1e9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b3311f-dbbe-4f08-8d95-b9e45c3c5899}" ma:internalName="TaxCatchAll" ma:showField="CatchAllData" ma:web="1b25860f-bdf1-49d1-9ba4-08a68b1e9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c19c0-6f06-474d-8616-56193baaa250">
      <Terms xmlns="http://schemas.microsoft.com/office/infopath/2007/PartnerControls"/>
    </lcf76f155ced4ddcb4097134ff3c332f>
    <POC xmlns="49dc19c0-6f06-474d-8616-56193baaa250">
      <UserInfo>
        <DisplayName/>
        <AccountId xsi:nil="true"/>
        <AccountType/>
      </UserInfo>
    </POC>
    <Access xmlns="49dc19c0-6f06-474d-8616-56193baaa250">
      <UserInfo>
        <DisplayName/>
        <AccountId xsi:nil="true"/>
        <AccountType/>
      </UserInfo>
    </Access>
    <TaxCatchAll xmlns="1b25860f-bdf1-49d1-9ba4-08a68b1e9737" xsi:nil="true"/>
  </documentManagement>
</p:properties>
</file>

<file path=customXml/itemProps1.xml><?xml version="1.0" encoding="utf-8"?>
<ds:datastoreItem xmlns:ds="http://schemas.openxmlformats.org/officeDocument/2006/customXml" ds:itemID="{CCF089BA-5FF7-4E54-A37E-2E9A675C6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759F3-904F-4EEE-854F-47D93CF2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19c0-6f06-474d-8616-56193baaa250"/>
    <ds:schemaRef ds:uri="1b25860f-bdf1-49d1-9ba4-08a68b1e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5679C-1A16-40CB-ACCA-09EAA64CDF92}">
  <ds:schemaRefs>
    <ds:schemaRef ds:uri="http://schemas.microsoft.com/office/2006/metadata/properties"/>
    <ds:schemaRef ds:uri="http://schemas.microsoft.com/office/infopath/2007/PartnerControls"/>
    <ds:schemaRef ds:uri="49dc19c0-6f06-474d-8616-56193baaa250"/>
    <ds:schemaRef ds:uri="1b25860f-bdf1-49d1-9ba4-08a68b1e9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Hass, Danielle (USANYE)</dc:creator>
  <cp:keywords/>
  <dc:description/>
  <cp:lastModifiedBy>Lopez, Emy (ATJ)</cp:lastModifiedBy>
  <cp:revision>34</cp:revision>
  <dcterms:created xsi:type="dcterms:W3CDTF">2024-01-20T01:39:00Z</dcterms:created>
  <dcterms:modified xsi:type="dcterms:W3CDTF">2024-08-23T21:23:00Z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0x010100052E1F08E5501C4CAD79FC75A8AE2EF9</vt:lpwstr>
  </property>
  <property fmtid="{D5CDD505-2E9C-101B-9397-08002B2CF9AE}" pid="3" name="MediaServiceImageTags">
    <vt:lpwstr/>
  </property>
  <property fmtid="{D5CDD505-2E9C-101B-9397-08002B2CF9AE}" pid="4" name="MSIP_Label_0e024523-5352-4013-8b98-391164584e98_Enabled">
    <vt:lpwstr>true</vt:lpwstr>
  </property>
  <property fmtid="{D5CDD505-2E9C-101B-9397-08002B2CF9AE}" pid="5" name="MSIP_Label_0e024523-5352-4013-8b98-391164584e98_SetDate">
    <vt:lpwstr>2024-03-26T22:09:43Z</vt:lpwstr>
  </property>
  <property fmtid="{D5CDD505-2E9C-101B-9397-08002B2CF9AE}" pid="6" name="MSIP_Label_0e024523-5352-4013-8b98-391164584e98_Method">
    <vt:lpwstr>Standard</vt:lpwstr>
  </property>
  <property fmtid="{D5CDD505-2E9C-101B-9397-08002B2CF9AE}" pid="7" name="MSIP_Label_0e024523-5352-4013-8b98-391164584e98_Name">
    <vt:lpwstr>defa4170-0d19-0005-0004-bc88714345d2</vt:lpwstr>
  </property>
  <property fmtid="{D5CDD505-2E9C-101B-9397-08002B2CF9AE}" pid="8" name="MSIP_Label_0e024523-5352-4013-8b98-391164584e98_SiteId">
    <vt:lpwstr>61ed6e29-94cd-4fe8-a9fd-c156a17e5204</vt:lpwstr>
  </property>
  <property fmtid="{D5CDD505-2E9C-101B-9397-08002B2CF9AE}" pid="9" name="MSIP_Label_0e024523-5352-4013-8b98-391164584e98_ActionId">
    <vt:lpwstr>3d349553-1e3e-4ea3-8849-364860393c85</vt:lpwstr>
  </property>
  <property fmtid="{D5CDD505-2E9C-101B-9397-08002B2CF9AE}" pid="10" name="MSIP_Label_0e024523-5352-4013-8b98-391164584e98_ContentBits">
    <vt:lpwstr>0</vt:lpwstr>
  </property>
</Properties>
</file>