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0660BEC" w14:textId="7310C50C" w:rsidR="00862049" w:rsidRPr="00E05F50" w:rsidRDefault="00DA26BC" w:rsidP="00E05F50">
      <w:pPr>
        <w:pStyle w:val="Title"/>
      </w:pPr>
      <w:r w:rsidRPr="00E05F50">
        <w:t>ada</w:t>
      </w:r>
      <w:r w:rsidR="00E359FF" w:rsidRPr="00E05F50">
        <w:t xml:space="preserve"> </w:t>
      </w:r>
      <w:r w:rsidR="00B50AEE" w:rsidRPr="00E05F50">
        <w:t xml:space="preserve">Settlement Agreement </w:t>
      </w:r>
    </w:p>
    <w:p w14:paraId="55E43CF1" w14:textId="77777777" w:rsidR="00636801" w:rsidRPr="00E05F50" w:rsidRDefault="00B50AEE" w:rsidP="00E05F50">
      <w:pPr>
        <w:pStyle w:val="Title"/>
      </w:pPr>
      <w:r w:rsidRPr="00E05F50">
        <w:t xml:space="preserve">between </w:t>
      </w:r>
      <w:r w:rsidRPr="00E05F50">
        <w:br/>
      </w:r>
      <w:r w:rsidR="00862049" w:rsidRPr="00E05F50">
        <w:t xml:space="preserve">The </w:t>
      </w:r>
      <w:r w:rsidRPr="00E05F50">
        <w:t xml:space="preserve">United </w:t>
      </w:r>
      <w:r w:rsidR="00862049" w:rsidRPr="00E05F50">
        <w:t>STATES of America</w:t>
      </w:r>
    </w:p>
    <w:p w14:paraId="3002CC15" w14:textId="62F0D8FA" w:rsidR="00E13977" w:rsidRPr="00E05F50" w:rsidRDefault="00636801" w:rsidP="00E05F50">
      <w:pPr>
        <w:pStyle w:val="Title"/>
      </w:pPr>
      <w:r w:rsidRPr="00E05F50">
        <w:t>AND</w:t>
      </w:r>
      <w:r w:rsidR="00B50AEE" w:rsidRPr="00E05F50">
        <w:br/>
      </w:r>
      <w:r w:rsidR="002302D3" w:rsidRPr="00E05F50">
        <w:t xml:space="preserve">Big sandy regional </w:t>
      </w:r>
      <w:r w:rsidR="008D7918" w:rsidRPr="00E05F50">
        <w:t>JAIL AUTHORITY</w:t>
      </w:r>
    </w:p>
    <w:p w14:paraId="300A7CAD" w14:textId="77777777" w:rsidR="00E05F50" w:rsidRDefault="00E05F50" w:rsidP="00E05F50">
      <w:pPr>
        <w:pStyle w:val="Title"/>
      </w:pPr>
    </w:p>
    <w:p w14:paraId="765C15FF" w14:textId="163FFE46" w:rsidR="00EE2760" w:rsidRPr="00E05F50" w:rsidRDefault="00EE2760" w:rsidP="00E05F50">
      <w:pPr>
        <w:pStyle w:val="Title"/>
      </w:pPr>
      <w:r w:rsidRPr="00E05F50">
        <w:t xml:space="preserve">DJ No. </w:t>
      </w:r>
      <w:r w:rsidR="00E359FF" w:rsidRPr="00E05F50">
        <w:t>204-30-103</w:t>
      </w:r>
    </w:p>
    <w:p w14:paraId="5287CE20" w14:textId="77777777" w:rsidR="00661643" w:rsidRPr="004D0638" w:rsidRDefault="00661643" w:rsidP="00661643">
      <w:pPr>
        <w:spacing w:line="240" w:lineRule="auto"/>
        <w:jc w:val="center"/>
        <w:rPr>
          <w:rFonts w:ascii="Book Antiqua" w:hAnsi="Book Antiqua"/>
          <w:b/>
          <w:sz w:val="23"/>
          <w:szCs w:val="23"/>
        </w:rPr>
      </w:pPr>
    </w:p>
    <w:p w14:paraId="45C4C5B5" w14:textId="77777777" w:rsidR="00B50AEE" w:rsidRPr="004D0638" w:rsidRDefault="00B50AEE" w:rsidP="00E05F50">
      <w:pPr>
        <w:pStyle w:val="Heading1"/>
      </w:pPr>
      <w:r w:rsidRPr="004D0638">
        <w:t>BACKGROUND</w:t>
      </w:r>
    </w:p>
    <w:p w14:paraId="28E18427" w14:textId="0E3DE90B" w:rsidR="00B50AEE" w:rsidRPr="00661643" w:rsidRDefault="00B50AEE" w:rsidP="00661643">
      <w:pPr>
        <w:pStyle w:val="SettlementAgreementParagraph1"/>
        <w:rPr>
          <w:rFonts w:ascii="Book Antiqua" w:hAnsi="Book Antiqua"/>
          <w:sz w:val="23"/>
          <w:szCs w:val="23"/>
        </w:rPr>
      </w:pPr>
      <w:r w:rsidRPr="00661643">
        <w:rPr>
          <w:rFonts w:ascii="Book Antiqua" w:hAnsi="Book Antiqua"/>
          <w:sz w:val="23"/>
          <w:szCs w:val="23"/>
        </w:rPr>
        <w:t xml:space="preserve">This Settlement Agreement </w:t>
      </w:r>
      <w:r w:rsidR="00862049" w:rsidRPr="00661643">
        <w:rPr>
          <w:rFonts w:ascii="Book Antiqua" w:hAnsi="Book Antiqua"/>
          <w:sz w:val="23"/>
          <w:szCs w:val="23"/>
        </w:rPr>
        <w:t xml:space="preserve">(the Agreement) </w:t>
      </w:r>
      <w:r w:rsidRPr="00661643">
        <w:rPr>
          <w:rFonts w:ascii="Book Antiqua" w:hAnsi="Book Antiqua"/>
          <w:sz w:val="23"/>
          <w:szCs w:val="23"/>
        </w:rPr>
        <w:t>is entered into by</w:t>
      </w:r>
      <w:r w:rsidR="002A2DAD" w:rsidRPr="00661643">
        <w:rPr>
          <w:rFonts w:ascii="Book Antiqua" w:hAnsi="Book Antiqua"/>
          <w:sz w:val="23"/>
          <w:szCs w:val="23"/>
        </w:rPr>
        <w:t>:</w:t>
      </w:r>
      <w:r w:rsidR="00FC0AE2" w:rsidRPr="00661643">
        <w:rPr>
          <w:rFonts w:ascii="Book Antiqua" w:hAnsi="Book Antiqua"/>
          <w:sz w:val="23"/>
          <w:szCs w:val="23"/>
        </w:rPr>
        <w:t xml:space="preserve"> </w:t>
      </w:r>
      <w:r w:rsidR="00661643" w:rsidRPr="00661643">
        <w:rPr>
          <w:rFonts w:ascii="Book Antiqua" w:hAnsi="Book Antiqua"/>
          <w:sz w:val="23"/>
          <w:szCs w:val="23"/>
        </w:rPr>
        <w:t xml:space="preserve">Big Sandy Regional Jail Authority </w:t>
      </w:r>
      <w:r w:rsidR="002A2DAD" w:rsidRPr="00661643">
        <w:rPr>
          <w:rFonts w:ascii="Book Antiqua" w:hAnsi="Book Antiqua"/>
          <w:sz w:val="23"/>
          <w:szCs w:val="23"/>
        </w:rPr>
        <w:t xml:space="preserve">(hereafter, </w:t>
      </w:r>
      <w:r w:rsidR="002302D3" w:rsidRPr="00661643">
        <w:rPr>
          <w:rFonts w:ascii="Book Antiqua" w:hAnsi="Book Antiqua"/>
          <w:sz w:val="23"/>
          <w:szCs w:val="23"/>
        </w:rPr>
        <w:t>Big Sandy</w:t>
      </w:r>
      <w:r w:rsidR="00661643">
        <w:rPr>
          <w:rFonts w:ascii="Book Antiqua" w:hAnsi="Book Antiqua"/>
          <w:sz w:val="23"/>
          <w:szCs w:val="23"/>
        </w:rPr>
        <w:t xml:space="preserve"> Authority</w:t>
      </w:r>
      <w:r w:rsidR="002A2DAD" w:rsidRPr="00661643">
        <w:rPr>
          <w:rFonts w:ascii="Book Antiqua" w:hAnsi="Book Antiqua"/>
          <w:sz w:val="23"/>
          <w:szCs w:val="23"/>
        </w:rPr>
        <w:t>);</w:t>
      </w:r>
      <w:r w:rsidR="00862049" w:rsidRPr="00661643">
        <w:rPr>
          <w:rFonts w:ascii="Book Antiqua" w:hAnsi="Book Antiqua"/>
          <w:sz w:val="23"/>
          <w:szCs w:val="23"/>
        </w:rPr>
        <w:t xml:space="preserve"> and </w:t>
      </w:r>
      <w:r w:rsidRPr="00661643">
        <w:rPr>
          <w:rFonts w:ascii="Book Antiqua" w:hAnsi="Book Antiqua"/>
          <w:sz w:val="23"/>
          <w:szCs w:val="23"/>
        </w:rPr>
        <w:t>the United States of America</w:t>
      </w:r>
      <w:r w:rsidR="002A2DAD" w:rsidRPr="00661643">
        <w:rPr>
          <w:rFonts w:ascii="Book Antiqua" w:hAnsi="Book Antiqua"/>
          <w:sz w:val="23"/>
          <w:szCs w:val="23"/>
        </w:rPr>
        <w:t xml:space="preserve"> (United States)</w:t>
      </w:r>
      <w:r w:rsidR="00636801" w:rsidRPr="00661643">
        <w:rPr>
          <w:rFonts w:ascii="Book Antiqua" w:hAnsi="Book Antiqua"/>
          <w:sz w:val="23"/>
          <w:szCs w:val="23"/>
        </w:rPr>
        <w:t xml:space="preserve"> (collectively, the Parties)</w:t>
      </w:r>
      <w:r w:rsidR="002302D3" w:rsidRPr="00661643">
        <w:rPr>
          <w:rFonts w:ascii="Book Antiqua" w:hAnsi="Book Antiqua"/>
          <w:sz w:val="23"/>
          <w:szCs w:val="23"/>
        </w:rPr>
        <w:t xml:space="preserve">. </w:t>
      </w:r>
    </w:p>
    <w:p w14:paraId="6E978603" w14:textId="77777777" w:rsidR="008153B4" w:rsidRPr="004D0638" w:rsidRDefault="008153B4" w:rsidP="0096373E">
      <w:pPr>
        <w:pStyle w:val="SettlementAgreementParagraph1"/>
        <w:rPr>
          <w:rFonts w:ascii="Book Antiqua" w:hAnsi="Book Antiqua"/>
          <w:sz w:val="23"/>
          <w:szCs w:val="23"/>
        </w:rPr>
      </w:pPr>
      <w:r w:rsidRPr="004D0638">
        <w:rPr>
          <w:rFonts w:ascii="Book Antiqua" w:hAnsi="Book Antiqua"/>
          <w:sz w:val="23"/>
          <w:szCs w:val="23"/>
        </w:rPr>
        <w:t>The United States, through the U.S. Department of Justice (Department), is authorized to enforce Title II of the Americans with Disabilities Act (ADA), 42 U.S.C. §§ 12131-12134, and its implementing regulation, 28 C.F.R. pt</w:t>
      </w:r>
      <w:r w:rsidR="002A7E18" w:rsidRPr="004D0638">
        <w:rPr>
          <w:rFonts w:ascii="Book Antiqua" w:hAnsi="Book Antiqua"/>
          <w:sz w:val="23"/>
          <w:szCs w:val="23"/>
        </w:rPr>
        <w:t>.</w:t>
      </w:r>
      <w:r w:rsidRPr="004D0638">
        <w:rPr>
          <w:rFonts w:ascii="Book Antiqua" w:hAnsi="Book Antiqua"/>
          <w:sz w:val="23"/>
          <w:szCs w:val="23"/>
        </w:rPr>
        <w:t xml:space="preserve"> 35.</w:t>
      </w:r>
    </w:p>
    <w:p w14:paraId="45FD039F" w14:textId="1D78D565" w:rsidR="008153B4" w:rsidRPr="004D0638" w:rsidRDefault="006D32FA" w:rsidP="0096373E">
      <w:pPr>
        <w:pStyle w:val="SettlementAgreementParagraph1"/>
        <w:rPr>
          <w:rFonts w:ascii="Book Antiqua" w:hAnsi="Book Antiqua"/>
          <w:sz w:val="23"/>
          <w:szCs w:val="23"/>
        </w:rPr>
      </w:pPr>
      <w:r>
        <w:rPr>
          <w:rFonts w:ascii="Book Antiqua" w:hAnsi="Book Antiqua"/>
          <w:sz w:val="23"/>
          <w:szCs w:val="23"/>
        </w:rPr>
        <w:t>Big Sandy</w:t>
      </w:r>
      <w:r w:rsidR="00661643">
        <w:rPr>
          <w:rFonts w:ascii="Book Antiqua" w:hAnsi="Book Antiqua"/>
          <w:sz w:val="23"/>
          <w:szCs w:val="23"/>
        </w:rPr>
        <w:t xml:space="preserve"> Authority operates Big Sandy Regional Detention Center (the Jail</w:t>
      </w:r>
      <w:r w:rsidR="00432B20">
        <w:rPr>
          <w:rFonts w:ascii="Book Antiqua" w:hAnsi="Book Antiqua"/>
          <w:sz w:val="23"/>
          <w:szCs w:val="23"/>
        </w:rPr>
        <w:t xml:space="preserve"> and collectively, Big Sandy</w:t>
      </w:r>
      <w:r w:rsidR="00661643">
        <w:rPr>
          <w:rFonts w:ascii="Book Antiqua" w:hAnsi="Book Antiqua"/>
          <w:sz w:val="23"/>
          <w:szCs w:val="23"/>
        </w:rPr>
        <w:t>)</w:t>
      </w:r>
      <w:r w:rsidR="00432B20">
        <w:rPr>
          <w:rFonts w:ascii="Book Antiqua" w:hAnsi="Book Antiqua"/>
          <w:sz w:val="23"/>
          <w:szCs w:val="23"/>
        </w:rPr>
        <w:t>,</w:t>
      </w:r>
      <w:r w:rsidR="002302D3" w:rsidRPr="004D0638">
        <w:rPr>
          <w:rFonts w:ascii="Book Antiqua" w:hAnsi="Book Antiqua"/>
          <w:sz w:val="23"/>
          <w:szCs w:val="23"/>
        </w:rPr>
        <w:t xml:space="preserve"> which serves Johnson, Lawrence, Magoffin, and Martin Counties</w:t>
      </w:r>
      <w:r w:rsidR="00661643">
        <w:rPr>
          <w:rFonts w:ascii="Book Antiqua" w:hAnsi="Book Antiqua"/>
          <w:sz w:val="23"/>
          <w:szCs w:val="23"/>
        </w:rPr>
        <w:t xml:space="preserve"> and</w:t>
      </w:r>
      <w:r w:rsidR="00EF5B85" w:rsidRPr="004D0638">
        <w:rPr>
          <w:rFonts w:ascii="Book Antiqua" w:hAnsi="Book Antiqua"/>
          <w:sz w:val="23"/>
          <w:szCs w:val="23"/>
        </w:rPr>
        <w:t xml:space="preserve"> is responsible for the care, custody, and control of all persons incarcerated </w:t>
      </w:r>
      <w:r w:rsidR="002302D3" w:rsidRPr="004D0638">
        <w:rPr>
          <w:rFonts w:ascii="Book Antiqua" w:hAnsi="Book Antiqua"/>
          <w:sz w:val="23"/>
          <w:szCs w:val="23"/>
        </w:rPr>
        <w:t>at its facility</w:t>
      </w:r>
      <w:r w:rsidR="00EF5B85" w:rsidRPr="004D0638">
        <w:rPr>
          <w:rFonts w:ascii="Book Antiqua" w:hAnsi="Book Antiqua"/>
          <w:sz w:val="23"/>
          <w:szCs w:val="23"/>
        </w:rPr>
        <w:t>.</w:t>
      </w:r>
      <w:r w:rsidR="002A2DAD" w:rsidRPr="004D0638">
        <w:rPr>
          <w:rFonts w:ascii="Book Antiqua" w:hAnsi="Book Antiqua"/>
          <w:sz w:val="23"/>
          <w:szCs w:val="23"/>
        </w:rPr>
        <w:t xml:space="preserve"> </w:t>
      </w:r>
      <w:r w:rsidR="002302D3" w:rsidRPr="004D0638">
        <w:rPr>
          <w:rFonts w:ascii="Book Antiqua" w:hAnsi="Book Antiqua"/>
          <w:sz w:val="23"/>
          <w:szCs w:val="23"/>
        </w:rPr>
        <w:t>Big Sandy</w:t>
      </w:r>
      <w:r w:rsidR="00661643">
        <w:rPr>
          <w:rFonts w:ascii="Book Antiqua" w:hAnsi="Book Antiqua"/>
          <w:sz w:val="23"/>
          <w:szCs w:val="23"/>
        </w:rPr>
        <w:t xml:space="preserve"> Authority</w:t>
      </w:r>
      <w:r w:rsidR="002302D3" w:rsidRPr="004D0638">
        <w:rPr>
          <w:rFonts w:ascii="Book Antiqua" w:hAnsi="Book Antiqua"/>
          <w:sz w:val="23"/>
          <w:szCs w:val="23"/>
        </w:rPr>
        <w:t xml:space="preserve"> </w:t>
      </w:r>
      <w:r w:rsidR="008153B4" w:rsidRPr="004D0638">
        <w:rPr>
          <w:rFonts w:ascii="Book Antiqua" w:hAnsi="Book Antiqua"/>
          <w:sz w:val="23"/>
          <w:szCs w:val="23"/>
        </w:rPr>
        <w:t>is a “public entity” within the meaning of the ADA, 42 U.S.C. §</w:t>
      </w:r>
      <w:r w:rsidR="002A7E18" w:rsidRPr="004D0638">
        <w:rPr>
          <w:rFonts w:ascii="Book Antiqua" w:hAnsi="Book Antiqua"/>
          <w:sz w:val="23"/>
          <w:szCs w:val="23"/>
        </w:rPr>
        <w:t> </w:t>
      </w:r>
      <w:r w:rsidR="008153B4" w:rsidRPr="004D0638">
        <w:rPr>
          <w:rFonts w:ascii="Book Antiqua" w:hAnsi="Book Antiqua"/>
          <w:sz w:val="23"/>
          <w:szCs w:val="23"/>
        </w:rPr>
        <w:t>12131(1) and 28 C.F.R. §</w:t>
      </w:r>
      <w:r w:rsidR="002A7E18" w:rsidRPr="004D0638">
        <w:rPr>
          <w:rFonts w:ascii="Book Antiqua" w:hAnsi="Book Antiqua"/>
          <w:sz w:val="23"/>
          <w:szCs w:val="23"/>
        </w:rPr>
        <w:t> </w:t>
      </w:r>
      <w:r w:rsidR="008153B4" w:rsidRPr="004D0638">
        <w:rPr>
          <w:rFonts w:ascii="Book Antiqua" w:hAnsi="Book Antiqua"/>
          <w:sz w:val="23"/>
          <w:szCs w:val="23"/>
        </w:rPr>
        <w:t>35.104, and is therefore subject to Title II of the ADA</w:t>
      </w:r>
      <w:r w:rsidR="002302D3" w:rsidRPr="004D0638">
        <w:rPr>
          <w:rFonts w:ascii="Book Antiqua" w:hAnsi="Book Antiqua"/>
          <w:sz w:val="23"/>
          <w:szCs w:val="23"/>
        </w:rPr>
        <w:t xml:space="preserve">. </w:t>
      </w:r>
    </w:p>
    <w:p w14:paraId="1680BF35" w14:textId="1193AC98" w:rsidR="001F3093" w:rsidRPr="004D0638" w:rsidRDefault="001F3093" w:rsidP="00BC446E">
      <w:pPr>
        <w:pStyle w:val="SettlementAgreementParagraph1"/>
        <w:rPr>
          <w:rFonts w:ascii="Book Antiqua" w:hAnsi="Book Antiqua"/>
          <w:sz w:val="23"/>
          <w:szCs w:val="23"/>
        </w:rPr>
      </w:pPr>
      <w:r w:rsidRPr="004D0638">
        <w:rPr>
          <w:rFonts w:ascii="Book Antiqua" w:hAnsi="Book Antiqua"/>
          <w:sz w:val="23"/>
          <w:szCs w:val="23"/>
        </w:rPr>
        <w:t xml:space="preserve">The </w:t>
      </w:r>
      <w:r w:rsidR="006D0945" w:rsidRPr="004D0638">
        <w:rPr>
          <w:rFonts w:ascii="Book Antiqua" w:hAnsi="Book Antiqua"/>
          <w:sz w:val="23"/>
          <w:szCs w:val="23"/>
        </w:rPr>
        <w:t>Department</w:t>
      </w:r>
      <w:r w:rsidR="00BC446E" w:rsidRPr="004D0638">
        <w:rPr>
          <w:rFonts w:ascii="Book Antiqua" w:hAnsi="Book Antiqua"/>
          <w:sz w:val="23"/>
          <w:szCs w:val="23"/>
        </w:rPr>
        <w:t xml:space="preserve"> opened an investigation of </w:t>
      </w:r>
      <w:r w:rsidR="00661643">
        <w:rPr>
          <w:rFonts w:ascii="Book Antiqua" w:hAnsi="Book Antiqua"/>
          <w:sz w:val="23"/>
          <w:szCs w:val="23"/>
        </w:rPr>
        <w:t>Big Sandy</w:t>
      </w:r>
      <w:r w:rsidR="00BC446E" w:rsidRPr="004D0638">
        <w:rPr>
          <w:rFonts w:ascii="Book Antiqua" w:hAnsi="Book Antiqua"/>
          <w:sz w:val="23"/>
          <w:szCs w:val="23"/>
        </w:rPr>
        <w:t xml:space="preserve"> under Title II of the ADA after receiving a complaint</w:t>
      </w:r>
      <w:r w:rsidR="00DA26BC" w:rsidRPr="004D0638">
        <w:rPr>
          <w:rFonts w:ascii="Book Antiqua" w:hAnsi="Book Antiqua"/>
          <w:sz w:val="23"/>
          <w:szCs w:val="23"/>
        </w:rPr>
        <w:t xml:space="preserve"> by a medical provider</w:t>
      </w:r>
      <w:r w:rsidR="00BC446E" w:rsidRPr="004D0638">
        <w:rPr>
          <w:rFonts w:ascii="Book Antiqua" w:hAnsi="Book Antiqua"/>
          <w:sz w:val="23"/>
          <w:szCs w:val="23"/>
        </w:rPr>
        <w:t xml:space="preserve"> </w:t>
      </w:r>
      <w:r w:rsidR="006D32FA">
        <w:rPr>
          <w:rFonts w:ascii="Book Antiqua" w:hAnsi="Book Antiqua"/>
          <w:sz w:val="23"/>
          <w:szCs w:val="23"/>
        </w:rPr>
        <w:t xml:space="preserve">(Complainant) on behalf of </w:t>
      </w:r>
      <w:r w:rsidR="00DA26BC" w:rsidRPr="004D0638">
        <w:rPr>
          <w:rFonts w:ascii="Book Antiqua" w:hAnsi="Book Antiqua"/>
          <w:sz w:val="23"/>
          <w:szCs w:val="23"/>
        </w:rPr>
        <w:t>patient</w:t>
      </w:r>
      <w:r w:rsidR="006D32FA">
        <w:rPr>
          <w:rFonts w:ascii="Book Antiqua" w:hAnsi="Book Antiqua"/>
          <w:sz w:val="23"/>
          <w:szCs w:val="23"/>
        </w:rPr>
        <w:t xml:space="preserve"> J.F., a patient of Complainant’s</w:t>
      </w:r>
      <w:r w:rsidR="00DA26BC" w:rsidRPr="004D0638">
        <w:rPr>
          <w:rFonts w:ascii="Book Antiqua" w:hAnsi="Book Antiqua"/>
          <w:sz w:val="23"/>
          <w:szCs w:val="23"/>
        </w:rPr>
        <w:t xml:space="preserve"> who had</w:t>
      </w:r>
      <w:r w:rsidR="00BC446E" w:rsidRPr="004D0638">
        <w:rPr>
          <w:rFonts w:ascii="Book Antiqua" w:hAnsi="Book Antiqua"/>
          <w:sz w:val="23"/>
          <w:szCs w:val="23"/>
        </w:rPr>
        <w:t xml:space="preserve"> been lawfully prescribed</w:t>
      </w:r>
      <w:r w:rsidR="00DA26BC" w:rsidRPr="004D0638">
        <w:rPr>
          <w:rFonts w:ascii="Book Antiqua" w:hAnsi="Book Antiqua"/>
          <w:sz w:val="23"/>
          <w:szCs w:val="23"/>
        </w:rPr>
        <w:t xml:space="preserve"> buprenorphine</w:t>
      </w:r>
      <w:r w:rsidR="00BC446E" w:rsidRPr="004D0638">
        <w:rPr>
          <w:rFonts w:ascii="Book Antiqua" w:hAnsi="Book Antiqua"/>
          <w:sz w:val="23"/>
          <w:szCs w:val="23"/>
        </w:rPr>
        <w:t xml:space="preserve"> to treat his opioid use disorder (OUD)</w:t>
      </w:r>
      <w:r w:rsidR="006D32FA">
        <w:rPr>
          <w:rFonts w:ascii="Book Antiqua" w:hAnsi="Book Antiqua"/>
          <w:sz w:val="23"/>
          <w:szCs w:val="23"/>
        </w:rPr>
        <w:t>. Specifically, Complain</w:t>
      </w:r>
      <w:r w:rsidR="004622CF">
        <w:rPr>
          <w:rFonts w:ascii="Book Antiqua" w:hAnsi="Book Antiqua"/>
          <w:sz w:val="23"/>
          <w:szCs w:val="23"/>
        </w:rPr>
        <w:t>an</w:t>
      </w:r>
      <w:r w:rsidR="006D32FA">
        <w:rPr>
          <w:rFonts w:ascii="Book Antiqua" w:hAnsi="Book Antiqua"/>
          <w:sz w:val="23"/>
          <w:szCs w:val="23"/>
        </w:rPr>
        <w:t xml:space="preserve">t alleged that </w:t>
      </w:r>
      <w:r w:rsidR="00661643">
        <w:rPr>
          <w:rFonts w:ascii="Book Antiqua" w:hAnsi="Book Antiqua"/>
          <w:sz w:val="23"/>
          <w:szCs w:val="23"/>
        </w:rPr>
        <w:t>the Jail</w:t>
      </w:r>
      <w:r w:rsidR="006D32FA">
        <w:rPr>
          <w:rFonts w:ascii="Book Antiqua" w:hAnsi="Book Antiqua"/>
          <w:sz w:val="23"/>
          <w:szCs w:val="23"/>
        </w:rPr>
        <w:t xml:space="preserve"> refused to provide J.F.</w:t>
      </w:r>
      <w:r w:rsidR="00DA26BC" w:rsidRPr="004D0638">
        <w:rPr>
          <w:rFonts w:ascii="Book Antiqua" w:hAnsi="Book Antiqua"/>
          <w:sz w:val="23"/>
          <w:szCs w:val="23"/>
        </w:rPr>
        <w:t xml:space="preserve"> </w:t>
      </w:r>
      <w:r w:rsidR="000172B8" w:rsidRPr="004D0638">
        <w:rPr>
          <w:rFonts w:ascii="Book Antiqua" w:hAnsi="Book Antiqua"/>
          <w:sz w:val="23"/>
          <w:szCs w:val="23"/>
        </w:rPr>
        <w:t>with his</w:t>
      </w:r>
      <w:r w:rsidR="006D32FA">
        <w:rPr>
          <w:rFonts w:ascii="Book Antiqua" w:hAnsi="Book Antiqua"/>
          <w:sz w:val="23"/>
          <w:szCs w:val="23"/>
        </w:rPr>
        <w:t xml:space="preserve"> lawfully prescribed</w:t>
      </w:r>
      <w:r w:rsidR="000172B8" w:rsidRPr="004D0638">
        <w:rPr>
          <w:rFonts w:ascii="Book Antiqua" w:hAnsi="Book Antiqua"/>
          <w:sz w:val="23"/>
          <w:szCs w:val="23"/>
        </w:rPr>
        <w:t xml:space="preserve"> medication </w:t>
      </w:r>
      <w:r w:rsidR="00DA26BC" w:rsidRPr="004D0638">
        <w:rPr>
          <w:rFonts w:ascii="Book Antiqua" w:hAnsi="Book Antiqua"/>
          <w:sz w:val="23"/>
          <w:szCs w:val="23"/>
        </w:rPr>
        <w:t xml:space="preserve">while he was incarcerated at </w:t>
      </w:r>
      <w:r w:rsidR="00661643">
        <w:rPr>
          <w:rFonts w:ascii="Book Antiqua" w:hAnsi="Book Antiqua"/>
          <w:sz w:val="23"/>
          <w:szCs w:val="23"/>
        </w:rPr>
        <w:t>the Jail</w:t>
      </w:r>
      <w:r w:rsidR="00BC446E" w:rsidRPr="004D0638">
        <w:rPr>
          <w:rFonts w:ascii="Book Antiqua" w:hAnsi="Book Antiqua"/>
          <w:sz w:val="23"/>
          <w:szCs w:val="23"/>
        </w:rPr>
        <w:t>.</w:t>
      </w:r>
      <w:r w:rsidR="002302D3" w:rsidRPr="004D0638">
        <w:rPr>
          <w:rFonts w:ascii="Book Antiqua" w:hAnsi="Book Antiqua"/>
          <w:sz w:val="23"/>
          <w:szCs w:val="23"/>
        </w:rPr>
        <w:t xml:space="preserve"> </w:t>
      </w:r>
      <w:r w:rsidR="00BC446E" w:rsidRPr="004D0638">
        <w:rPr>
          <w:rFonts w:ascii="Book Antiqua" w:hAnsi="Book Antiqua"/>
          <w:sz w:val="23"/>
          <w:szCs w:val="23"/>
        </w:rPr>
        <w:t>T</w:t>
      </w:r>
      <w:r w:rsidRPr="004D0638">
        <w:rPr>
          <w:rFonts w:ascii="Book Antiqua" w:hAnsi="Book Antiqua"/>
          <w:sz w:val="23"/>
          <w:szCs w:val="23"/>
        </w:rPr>
        <w:t>he Department investigated</w:t>
      </w:r>
      <w:r w:rsidR="00BC446E" w:rsidRPr="004D0638">
        <w:rPr>
          <w:rFonts w:ascii="Book Antiqua" w:hAnsi="Book Antiqua"/>
          <w:sz w:val="23"/>
          <w:szCs w:val="23"/>
        </w:rPr>
        <w:t xml:space="preserve"> whether </w:t>
      </w:r>
      <w:r w:rsidR="00661643">
        <w:rPr>
          <w:rFonts w:ascii="Book Antiqua" w:hAnsi="Book Antiqua"/>
          <w:sz w:val="23"/>
          <w:szCs w:val="23"/>
        </w:rPr>
        <w:t>the Jail’s</w:t>
      </w:r>
      <w:r w:rsidR="00BC446E" w:rsidRPr="004D0638">
        <w:rPr>
          <w:rFonts w:ascii="Book Antiqua" w:hAnsi="Book Antiqua"/>
          <w:sz w:val="23"/>
          <w:szCs w:val="23"/>
        </w:rPr>
        <w:t xml:space="preserve"> treatment of </w:t>
      </w:r>
      <w:r w:rsidR="006D32FA">
        <w:rPr>
          <w:rFonts w:ascii="Book Antiqua" w:hAnsi="Book Antiqua"/>
          <w:sz w:val="23"/>
          <w:szCs w:val="23"/>
        </w:rPr>
        <w:t>patient J.F.</w:t>
      </w:r>
      <w:r w:rsidR="00BC446E" w:rsidRPr="004D0638">
        <w:rPr>
          <w:rFonts w:ascii="Book Antiqua" w:hAnsi="Book Antiqua"/>
          <w:sz w:val="23"/>
          <w:szCs w:val="23"/>
        </w:rPr>
        <w:t xml:space="preserve"> violated the ADA as well as </w:t>
      </w:r>
      <w:r w:rsidRPr="004D0638">
        <w:rPr>
          <w:rFonts w:ascii="Book Antiqua" w:hAnsi="Book Antiqua"/>
          <w:sz w:val="23"/>
          <w:szCs w:val="23"/>
        </w:rPr>
        <w:t xml:space="preserve">whether </w:t>
      </w:r>
      <w:r w:rsidR="00661643">
        <w:rPr>
          <w:rFonts w:ascii="Book Antiqua" w:hAnsi="Book Antiqua"/>
          <w:sz w:val="23"/>
          <w:szCs w:val="23"/>
        </w:rPr>
        <w:t>the Jail</w:t>
      </w:r>
      <w:r w:rsidR="006D32FA">
        <w:rPr>
          <w:rFonts w:ascii="Book Antiqua" w:hAnsi="Book Antiqua"/>
          <w:sz w:val="23"/>
          <w:szCs w:val="23"/>
        </w:rPr>
        <w:t xml:space="preserve"> had a</w:t>
      </w:r>
      <w:r w:rsidR="00A0531B" w:rsidRPr="004D0638">
        <w:rPr>
          <w:rFonts w:ascii="Book Antiqua" w:hAnsi="Book Antiqua"/>
          <w:sz w:val="23"/>
          <w:szCs w:val="23"/>
        </w:rPr>
        <w:t xml:space="preserve"> </w:t>
      </w:r>
      <w:r w:rsidR="00BC446E" w:rsidRPr="004D0638">
        <w:rPr>
          <w:rFonts w:ascii="Book Antiqua" w:hAnsi="Book Antiqua"/>
          <w:sz w:val="23"/>
          <w:szCs w:val="23"/>
        </w:rPr>
        <w:t xml:space="preserve">general </w:t>
      </w:r>
      <w:r w:rsidR="006D32FA">
        <w:rPr>
          <w:rFonts w:ascii="Book Antiqua" w:hAnsi="Book Antiqua"/>
          <w:sz w:val="23"/>
          <w:szCs w:val="23"/>
        </w:rPr>
        <w:t>practice</w:t>
      </w:r>
      <w:r w:rsidRPr="004D0638">
        <w:rPr>
          <w:rFonts w:ascii="Book Antiqua" w:hAnsi="Book Antiqua"/>
          <w:sz w:val="23"/>
          <w:szCs w:val="23"/>
        </w:rPr>
        <w:t xml:space="preserve"> of refusing to provide </w:t>
      </w:r>
      <w:r w:rsidR="002302D3" w:rsidRPr="004D0638">
        <w:rPr>
          <w:rFonts w:ascii="Book Antiqua" w:hAnsi="Book Antiqua"/>
          <w:sz w:val="23"/>
          <w:szCs w:val="23"/>
        </w:rPr>
        <w:t>buprenorphine to</w:t>
      </w:r>
      <w:r w:rsidR="008153B4" w:rsidRPr="004D0638">
        <w:rPr>
          <w:rFonts w:ascii="Book Antiqua" w:hAnsi="Book Antiqua"/>
          <w:sz w:val="23"/>
          <w:szCs w:val="23"/>
        </w:rPr>
        <w:t xml:space="preserve"> </w:t>
      </w:r>
      <w:r w:rsidRPr="004D0638">
        <w:rPr>
          <w:rFonts w:ascii="Book Antiqua" w:hAnsi="Book Antiqua"/>
          <w:sz w:val="23"/>
          <w:szCs w:val="23"/>
        </w:rPr>
        <w:t xml:space="preserve">individuals with OUD who had been </w:t>
      </w:r>
      <w:r w:rsidR="002302D3" w:rsidRPr="004D0638">
        <w:rPr>
          <w:rFonts w:ascii="Book Antiqua" w:hAnsi="Book Antiqua"/>
          <w:sz w:val="23"/>
          <w:szCs w:val="23"/>
        </w:rPr>
        <w:t xml:space="preserve">lawfully </w:t>
      </w:r>
      <w:r w:rsidRPr="004D0638">
        <w:rPr>
          <w:rFonts w:ascii="Book Antiqua" w:hAnsi="Book Antiqua"/>
          <w:sz w:val="23"/>
          <w:szCs w:val="23"/>
        </w:rPr>
        <w:t xml:space="preserve">prescribed </w:t>
      </w:r>
      <w:r w:rsidR="002302D3" w:rsidRPr="004D0638">
        <w:rPr>
          <w:rFonts w:ascii="Book Antiqua" w:hAnsi="Book Antiqua"/>
          <w:sz w:val="23"/>
          <w:szCs w:val="23"/>
        </w:rPr>
        <w:t>such medication</w:t>
      </w:r>
      <w:r w:rsidR="008153B4" w:rsidRPr="004D0638">
        <w:rPr>
          <w:rFonts w:ascii="Book Antiqua" w:hAnsi="Book Antiqua"/>
          <w:sz w:val="23"/>
          <w:szCs w:val="23"/>
        </w:rPr>
        <w:t xml:space="preserve"> </w:t>
      </w:r>
      <w:r w:rsidR="006D32FA">
        <w:rPr>
          <w:rFonts w:ascii="Book Antiqua" w:hAnsi="Book Antiqua"/>
          <w:sz w:val="23"/>
          <w:szCs w:val="23"/>
        </w:rPr>
        <w:t xml:space="preserve">that </w:t>
      </w:r>
      <w:r w:rsidR="00BC446E" w:rsidRPr="004D0638">
        <w:rPr>
          <w:rFonts w:ascii="Book Antiqua" w:hAnsi="Book Antiqua"/>
          <w:sz w:val="23"/>
          <w:szCs w:val="23"/>
        </w:rPr>
        <w:t xml:space="preserve">violated the ADA by </w:t>
      </w:r>
      <w:r w:rsidR="008153B4" w:rsidRPr="004D0638">
        <w:rPr>
          <w:rFonts w:ascii="Book Antiqua" w:hAnsi="Book Antiqua"/>
          <w:sz w:val="23"/>
          <w:szCs w:val="23"/>
        </w:rPr>
        <w:t>d</w:t>
      </w:r>
      <w:r w:rsidRPr="004D0638">
        <w:rPr>
          <w:rFonts w:ascii="Book Antiqua" w:hAnsi="Book Antiqua"/>
          <w:sz w:val="23"/>
          <w:szCs w:val="23"/>
        </w:rPr>
        <w:t>iscriminat</w:t>
      </w:r>
      <w:r w:rsidR="00BC446E" w:rsidRPr="004D0638">
        <w:rPr>
          <w:rFonts w:ascii="Book Antiqua" w:hAnsi="Book Antiqua"/>
          <w:sz w:val="23"/>
          <w:szCs w:val="23"/>
        </w:rPr>
        <w:t>ing</w:t>
      </w:r>
      <w:r w:rsidRPr="004D0638">
        <w:rPr>
          <w:rFonts w:ascii="Book Antiqua" w:hAnsi="Book Antiqua"/>
          <w:sz w:val="23"/>
          <w:szCs w:val="23"/>
        </w:rPr>
        <w:t xml:space="preserve"> against those individuals on the basis of disability </w:t>
      </w:r>
      <w:r w:rsidR="008153B4" w:rsidRPr="004D0638">
        <w:rPr>
          <w:rFonts w:ascii="Book Antiqua" w:hAnsi="Book Antiqua"/>
          <w:sz w:val="23"/>
          <w:szCs w:val="23"/>
        </w:rPr>
        <w:t>and exclud</w:t>
      </w:r>
      <w:r w:rsidR="002B6D4A" w:rsidRPr="004D0638">
        <w:rPr>
          <w:rFonts w:ascii="Book Antiqua" w:hAnsi="Book Antiqua"/>
          <w:sz w:val="23"/>
          <w:szCs w:val="23"/>
        </w:rPr>
        <w:t>ing</w:t>
      </w:r>
      <w:r w:rsidR="008153B4" w:rsidRPr="004D0638">
        <w:rPr>
          <w:rFonts w:ascii="Book Antiqua" w:hAnsi="Book Antiqua"/>
          <w:sz w:val="23"/>
          <w:szCs w:val="23"/>
        </w:rPr>
        <w:t xml:space="preserve"> them from participation in or den</w:t>
      </w:r>
      <w:r w:rsidR="002B6D4A" w:rsidRPr="004D0638">
        <w:rPr>
          <w:rFonts w:ascii="Book Antiqua" w:hAnsi="Book Antiqua"/>
          <w:sz w:val="23"/>
          <w:szCs w:val="23"/>
        </w:rPr>
        <w:t>ying</w:t>
      </w:r>
      <w:r w:rsidR="008153B4" w:rsidRPr="004D0638">
        <w:rPr>
          <w:rFonts w:ascii="Book Antiqua" w:hAnsi="Book Antiqua"/>
          <w:sz w:val="23"/>
          <w:szCs w:val="23"/>
        </w:rPr>
        <w:t xml:space="preserve"> them the benefits</w:t>
      </w:r>
      <w:r w:rsidR="008153B4" w:rsidRPr="004D0638">
        <w:rPr>
          <w:rStyle w:val="FootnoteReference"/>
          <w:rFonts w:ascii="Book Antiqua" w:hAnsi="Book Antiqua"/>
          <w:sz w:val="23"/>
          <w:szCs w:val="23"/>
        </w:rPr>
        <w:footnoteReference w:id="2"/>
      </w:r>
      <w:r w:rsidR="008153B4" w:rsidRPr="004D0638">
        <w:rPr>
          <w:rFonts w:ascii="Book Antiqua" w:hAnsi="Book Antiqua"/>
          <w:sz w:val="23"/>
          <w:szCs w:val="23"/>
        </w:rPr>
        <w:t xml:space="preserve"> of </w:t>
      </w:r>
      <w:r w:rsidR="00661643">
        <w:rPr>
          <w:rFonts w:ascii="Book Antiqua" w:hAnsi="Book Antiqua"/>
          <w:sz w:val="23"/>
          <w:szCs w:val="23"/>
        </w:rPr>
        <w:t>the Jail</w:t>
      </w:r>
      <w:r w:rsidR="006D32FA">
        <w:rPr>
          <w:rFonts w:ascii="Book Antiqua" w:hAnsi="Book Antiqua"/>
          <w:sz w:val="23"/>
          <w:szCs w:val="23"/>
        </w:rPr>
        <w:t>’</w:t>
      </w:r>
      <w:r w:rsidR="00A0531B" w:rsidRPr="004D0638">
        <w:rPr>
          <w:rFonts w:ascii="Book Antiqua" w:hAnsi="Book Antiqua"/>
          <w:sz w:val="23"/>
          <w:szCs w:val="23"/>
        </w:rPr>
        <w:t>s</w:t>
      </w:r>
      <w:r w:rsidR="008153B4" w:rsidRPr="004D0638">
        <w:rPr>
          <w:rFonts w:ascii="Book Antiqua" w:hAnsi="Book Antiqua"/>
          <w:sz w:val="23"/>
          <w:szCs w:val="23"/>
        </w:rPr>
        <w:t xml:space="preserve"> services, programs, or activities</w:t>
      </w:r>
      <w:r w:rsidR="002302D3" w:rsidRPr="004D0638">
        <w:rPr>
          <w:rFonts w:ascii="Book Antiqua" w:hAnsi="Book Antiqua"/>
          <w:sz w:val="23"/>
          <w:szCs w:val="23"/>
        </w:rPr>
        <w:t xml:space="preserve">. </w:t>
      </w:r>
      <w:r w:rsidR="008153B4" w:rsidRPr="004D0638">
        <w:rPr>
          <w:rFonts w:ascii="Book Antiqua" w:hAnsi="Book Antiqua"/>
          <w:sz w:val="23"/>
          <w:szCs w:val="23"/>
        </w:rPr>
        <w:t>42 U.S.C. 12132, 28 C.F.R. § 35.130(a).</w:t>
      </w:r>
      <w:r w:rsidR="007221D5" w:rsidRPr="004D0638">
        <w:rPr>
          <w:rFonts w:ascii="Book Antiqua" w:hAnsi="Book Antiqua"/>
          <w:sz w:val="23"/>
          <w:szCs w:val="23"/>
        </w:rPr>
        <w:t xml:space="preserve"> </w:t>
      </w:r>
    </w:p>
    <w:p w14:paraId="5C327AC1" w14:textId="179C19E7" w:rsidR="00F72D30" w:rsidRPr="00F72D30" w:rsidRDefault="00F72D30" w:rsidP="00523BFA">
      <w:pPr>
        <w:pStyle w:val="SettlementAgreementParagraph1"/>
        <w:rPr>
          <w:rFonts w:ascii="Book Antiqua" w:hAnsi="Book Antiqua"/>
          <w:sz w:val="23"/>
          <w:szCs w:val="23"/>
        </w:rPr>
      </w:pPr>
      <w:r w:rsidRPr="00F72D30">
        <w:rPr>
          <w:rFonts w:ascii="Book Antiqua" w:hAnsi="Book Antiqua"/>
          <w:sz w:val="23"/>
          <w:szCs w:val="23"/>
        </w:rPr>
        <w:t xml:space="preserve">Big Sandy denies the allegations against it, including any violations of J.F.’s rights or that it has engaged in a pattern or practice or has maintained a policy of discrimination against individuals in the provision of goods, services, facilities, privileges, advantages, or accommodations </w:t>
      </w:r>
      <w:proofErr w:type="gramStart"/>
      <w:r w:rsidRPr="00F72D30">
        <w:rPr>
          <w:rFonts w:ascii="Book Antiqua" w:hAnsi="Book Antiqua"/>
          <w:sz w:val="23"/>
          <w:szCs w:val="23"/>
        </w:rPr>
        <w:t>on the basis of</w:t>
      </w:r>
      <w:proofErr w:type="gramEnd"/>
      <w:r w:rsidRPr="00F72D30">
        <w:rPr>
          <w:rFonts w:ascii="Book Antiqua" w:hAnsi="Book Antiqua"/>
          <w:sz w:val="23"/>
          <w:szCs w:val="23"/>
        </w:rPr>
        <w:t xml:space="preserve"> OUD. Big Sandy agrees to terms of this </w:t>
      </w:r>
      <w:r w:rsidRPr="00F72D30">
        <w:rPr>
          <w:rFonts w:ascii="Book Antiqua" w:hAnsi="Book Antiqua"/>
          <w:sz w:val="23"/>
          <w:szCs w:val="23"/>
        </w:rPr>
        <w:lastRenderedPageBreak/>
        <w:t>Settlement Agreement out of a spirit of cooperation with the United States and its desire to fully comply with the requirements of the ADA.</w:t>
      </w:r>
    </w:p>
    <w:p w14:paraId="643422ED" w14:textId="2BB50FF9" w:rsidR="008153B4" w:rsidRPr="00F72D30" w:rsidRDefault="00A0531B" w:rsidP="00523BFA">
      <w:pPr>
        <w:pStyle w:val="SettlementAgreementParagraph1"/>
        <w:rPr>
          <w:rFonts w:ascii="Book Antiqua" w:hAnsi="Book Antiqua"/>
          <w:sz w:val="23"/>
          <w:szCs w:val="23"/>
        </w:rPr>
      </w:pPr>
      <w:r w:rsidRPr="00F72D30">
        <w:rPr>
          <w:rFonts w:ascii="Book Antiqua" w:hAnsi="Book Antiqua"/>
          <w:sz w:val="23"/>
          <w:szCs w:val="23"/>
        </w:rPr>
        <w:t>The Parties agree it is in their best interests, and the United States believes it is in the public interest, to resolve this matter collaboratively on mutually agreeable terms that promote and enhance the rights of individuals with disabilities. Therefore, the Parties voluntarily enter into this Agreement.</w:t>
      </w:r>
    </w:p>
    <w:p w14:paraId="51B66AA6" w14:textId="77777777" w:rsidR="00661643" w:rsidRPr="004D0638" w:rsidRDefault="00661643" w:rsidP="00661643">
      <w:pPr>
        <w:pStyle w:val="SettlementAgreementParagraph1"/>
        <w:numPr>
          <w:ilvl w:val="0"/>
          <w:numId w:val="0"/>
        </w:numPr>
        <w:ind w:left="720"/>
        <w:rPr>
          <w:rFonts w:ascii="Book Antiqua" w:hAnsi="Book Antiqua"/>
          <w:sz w:val="23"/>
          <w:szCs w:val="23"/>
        </w:rPr>
      </w:pPr>
    </w:p>
    <w:p w14:paraId="3F2CD3A9" w14:textId="77777777" w:rsidR="00A159DB" w:rsidRPr="004D0638" w:rsidRDefault="00FB3D88" w:rsidP="00E05F50">
      <w:pPr>
        <w:pStyle w:val="Heading1"/>
      </w:pPr>
      <w:r w:rsidRPr="004D0638">
        <w:t>TITLE II COV</w:t>
      </w:r>
      <w:r w:rsidR="002B2C45" w:rsidRPr="004D0638">
        <w:t>E</w:t>
      </w:r>
      <w:r w:rsidRPr="004D0638">
        <w:t>RAGE AND DETERMINATIONS</w:t>
      </w:r>
    </w:p>
    <w:p w14:paraId="35C0D402" w14:textId="5A0D636D" w:rsidR="00A0531B" w:rsidRPr="004D0638" w:rsidRDefault="00A0531B" w:rsidP="00A0531B">
      <w:pPr>
        <w:pStyle w:val="SettlementAgreementParagraph1"/>
        <w:rPr>
          <w:rFonts w:ascii="Book Antiqua" w:hAnsi="Book Antiqua"/>
          <w:sz w:val="23"/>
          <w:szCs w:val="23"/>
        </w:rPr>
      </w:pPr>
      <w:r w:rsidRPr="004D0638">
        <w:rPr>
          <w:rFonts w:ascii="Book Antiqua" w:hAnsi="Book Antiqua"/>
          <w:sz w:val="23"/>
          <w:szCs w:val="23"/>
        </w:rPr>
        <w:t xml:space="preserve">Title II of the ADA provides that </w:t>
      </w:r>
      <w:r w:rsidR="005719B5" w:rsidRPr="004D0638">
        <w:rPr>
          <w:rFonts w:ascii="Book Antiqua" w:hAnsi="Book Antiqua"/>
          <w:color w:val="000000" w:themeColor="text1"/>
          <w:sz w:val="23"/>
          <w:szCs w:val="23"/>
        </w:rPr>
        <w:t>no qualified individual with a disability shall, by reason of such disability, be excluded from participation in or be denied the benefits of the services, programs, or activities of a public entity, or be subjected to discrimination by any such entity</w:t>
      </w:r>
      <w:r w:rsidR="002302D3" w:rsidRPr="004D0638">
        <w:rPr>
          <w:rFonts w:ascii="Book Antiqua" w:hAnsi="Book Antiqua"/>
          <w:color w:val="000000" w:themeColor="text1"/>
          <w:sz w:val="23"/>
          <w:szCs w:val="23"/>
        </w:rPr>
        <w:t xml:space="preserve">. </w:t>
      </w:r>
      <w:r w:rsidR="005719B5" w:rsidRPr="004D0638">
        <w:rPr>
          <w:rFonts w:ascii="Book Antiqua" w:hAnsi="Book Antiqua"/>
          <w:sz w:val="23"/>
          <w:szCs w:val="23"/>
        </w:rPr>
        <w:t>42 U.S.C. § 12132</w:t>
      </w:r>
      <w:r w:rsidR="005719B5" w:rsidRPr="004D0638">
        <w:rPr>
          <w:rFonts w:ascii="Book Antiqua" w:hAnsi="Book Antiqua"/>
          <w:color w:val="000000" w:themeColor="text1"/>
          <w:sz w:val="23"/>
          <w:szCs w:val="23"/>
        </w:rPr>
        <w:t xml:space="preserve">; </w:t>
      </w:r>
      <w:r w:rsidR="005719B5" w:rsidRPr="004D0638">
        <w:rPr>
          <w:rFonts w:ascii="Book Antiqua" w:hAnsi="Book Antiqua"/>
          <w:sz w:val="23"/>
          <w:szCs w:val="23"/>
        </w:rPr>
        <w:t>28 C.F.R. § 35.130(a)</w:t>
      </w:r>
      <w:r w:rsidR="005719B5" w:rsidRPr="004D0638">
        <w:rPr>
          <w:rFonts w:ascii="Book Antiqua" w:hAnsi="Book Antiqua"/>
          <w:color w:val="000000" w:themeColor="text1"/>
          <w:sz w:val="23"/>
          <w:szCs w:val="23"/>
        </w:rPr>
        <w:t>.</w:t>
      </w:r>
    </w:p>
    <w:p w14:paraId="3C4F502A" w14:textId="13B3CEF1" w:rsidR="005719B5" w:rsidRPr="004D0638" w:rsidRDefault="00317814" w:rsidP="002B6D4A">
      <w:pPr>
        <w:pStyle w:val="SettlementAgreementParagraph1"/>
        <w:rPr>
          <w:rFonts w:ascii="Book Antiqua" w:hAnsi="Book Antiqua"/>
          <w:sz w:val="23"/>
          <w:szCs w:val="23"/>
        </w:rPr>
      </w:pPr>
      <w:r w:rsidRPr="004D0638">
        <w:rPr>
          <w:rFonts w:ascii="Book Antiqua" w:hAnsi="Book Antiqua"/>
          <w:sz w:val="23"/>
          <w:szCs w:val="23"/>
        </w:rPr>
        <w:t>People with OUD typically have</w:t>
      </w:r>
      <w:r w:rsidR="00D730E3" w:rsidRPr="004D0638">
        <w:rPr>
          <w:rFonts w:ascii="Book Antiqua" w:hAnsi="Book Antiqua"/>
          <w:sz w:val="23"/>
          <w:szCs w:val="23"/>
        </w:rPr>
        <w:t xml:space="preserve"> a</w:t>
      </w:r>
      <w:r w:rsidRPr="004D0638">
        <w:rPr>
          <w:rFonts w:ascii="Book Antiqua" w:hAnsi="Book Antiqua"/>
          <w:sz w:val="23"/>
          <w:szCs w:val="23"/>
        </w:rPr>
        <w:t xml:space="preserve"> disability because they have a drug addiction</w:t>
      </w:r>
      <w:r w:rsidR="00554574" w:rsidRPr="004D0638">
        <w:rPr>
          <w:rFonts w:ascii="Book Antiqua" w:hAnsi="Book Antiqua"/>
          <w:sz w:val="23"/>
          <w:szCs w:val="23"/>
        </w:rPr>
        <w:t>—</w:t>
      </w:r>
      <w:r w:rsidR="002B6D4A" w:rsidRPr="004D0638">
        <w:rPr>
          <w:rFonts w:ascii="Book Antiqua" w:hAnsi="Book Antiqua"/>
          <w:sz w:val="23"/>
          <w:szCs w:val="23"/>
        </w:rPr>
        <w:t xml:space="preserve">a physical or mental impairment </w:t>
      </w:r>
      <w:r w:rsidRPr="004D0638">
        <w:rPr>
          <w:rFonts w:ascii="Book Antiqua" w:hAnsi="Book Antiqua"/>
          <w:sz w:val="23"/>
          <w:szCs w:val="23"/>
        </w:rPr>
        <w:t xml:space="preserve">that substantially limits one </w:t>
      </w:r>
      <w:r w:rsidR="00D730E3" w:rsidRPr="004D0638">
        <w:rPr>
          <w:rFonts w:ascii="Book Antiqua" w:hAnsi="Book Antiqua"/>
          <w:sz w:val="23"/>
          <w:szCs w:val="23"/>
        </w:rPr>
        <w:t>or more of their major life activities</w:t>
      </w:r>
      <w:r w:rsidR="002302D3" w:rsidRPr="004D0638">
        <w:rPr>
          <w:rFonts w:ascii="Book Antiqua" w:hAnsi="Book Antiqua"/>
          <w:sz w:val="23"/>
          <w:szCs w:val="23"/>
        </w:rPr>
        <w:t xml:space="preserve">. </w:t>
      </w:r>
      <w:r w:rsidR="002B6D4A" w:rsidRPr="004D0638">
        <w:rPr>
          <w:rFonts w:ascii="Book Antiqua" w:hAnsi="Book Antiqua"/>
          <w:sz w:val="23"/>
          <w:szCs w:val="23"/>
        </w:rPr>
        <w:t>28 C.F.R. § 35.108</w:t>
      </w:r>
      <w:r w:rsidR="00B775A5" w:rsidRPr="004D0638">
        <w:rPr>
          <w:rFonts w:ascii="Book Antiqua" w:hAnsi="Book Antiqua"/>
          <w:sz w:val="23"/>
          <w:szCs w:val="23"/>
        </w:rPr>
        <w:t xml:space="preserve">(a)(1)(i), </w:t>
      </w:r>
      <w:r w:rsidR="002B6D4A" w:rsidRPr="004D0638">
        <w:rPr>
          <w:rFonts w:ascii="Book Antiqua" w:hAnsi="Book Antiqua"/>
          <w:sz w:val="23"/>
          <w:szCs w:val="23"/>
        </w:rPr>
        <w:t>(b)(2)</w:t>
      </w:r>
      <w:r w:rsidR="002302D3" w:rsidRPr="004D0638">
        <w:rPr>
          <w:rFonts w:ascii="Book Antiqua" w:hAnsi="Book Antiqua"/>
          <w:sz w:val="23"/>
          <w:szCs w:val="23"/>
        </w:rPr>
        <w:t xml:space="preserve">. </w:t>
      </w:r>
      <w:r w:rsidR="002B6D4A" w:rsidRPr="004D0638">
        <w:rPr>
          <w:rFonts w:ascii="Book Antiqua" w:hAnsi="Book Antiqua"/>
          <w:sz w:val="23"/>
          <w:szCs w:val="23"/>
        </w:rPr>
        <w:t>While t</w:t>
      </w:r>
      <w:r w:rsidR="005719B5" w:rsidRPr="004D0638">
        <w:rPr>
          <w:rFonts w:ascii="Book Antiqua" w:hAnsi="Book Antiqua"/>
          <w:sz w:val="23"/>
          <w:szCs w:val="23"/>
        </w:rPr>
        <w:t>he term “individual with a disability” excludes individuals “currently engag</w:t>
      </w:r>
      <w:r w:rsidR="00EA4EC0" w:rsidRPr="004D0638">
        <w:rPr>
          <w:rFonts w:ascii="Book Antiqua" w:hAnsi="Book Antiqua"/>
          <w:sz w:val="23"/>
          <w:szCs w:val="23"/>
        </w:rPr>
        <w:t>ing</w:t>
      </w:r>
      <w:r w:rsidR="005719B5" w:rsidRPr="004D0638">
        <w:rPr>
          <w:rFonts w:ascii="Book Antiqua" w:hAnsi="Book Antiqua"/>
          <w:sz w:val="23"/>
          <w:szCs w:val="23"/>
        </w:rPr>
        <w:t xml:space="preserve"> in the illegal use of drugs, when the covered entity acts on the basis of such use</w:t>
      </w:r>
      <w:r w:rsidR="002B6D4A" w:rsidRPr="004D0638">
        <w:rPr>
          <w:rFonts w:ascii="Book Antiqua" w:hAnsi="Book Antiqua"/>
          <w:sz w:val="23"/>
          <w:szCs w:val="23"/>
        </w:rPr>
        <w:t>,</w:t>
      </w:r>
      <w:r w:rsidR="005719B5" w:rsidRPr="004D0638">
        <w:rPr>
          <w:rFonts w:ascii="Book Antiqua" w:hAnsi="Book Antiqua"/>
          <w:sz w:val="23"/>
          <w:szCs w:val="23"/>
        </w:rPr>
        <w:t>” 42 U.S.C. § 12210(a); 28 C.F.R. §§ 35.104</w:t>
      </w:r>
      <w:r w:rsidR="00F16831" w:rsidRPr="004D0638">
        <w:rPr>
          <w:rFonts w:ascii="Book Antiqua" w:hAnsi="Book Antiqua"/>
          <w:sz w:val="23"/>
          <w:szCs w:val="23"/>
        </w:rPr>
        <w:t>,</w:t>
      </w:r>
      <w:r w:rsidR="005719B5" w:rsidRPr="004D0638">
        <w:rPr>
          <w:rFonts w:ascii="Book Antiqua" w:hAnsi="Book Antiqua"/>
          <w:sz w:val="23"/>
          <w:szCs w:val="23"/>
        </w:rPr>
        <w:t xml:space="preserve"> </w:t>
      </w:r>
      <w:r w:rsidR="00F16831" w:rsidRPr="004D0638">
        <w:rPr>
          <w:rFonts w:ascii="Book Antiqua" w:hAnsi="Book Antiqua"/>
          <w:sz w:val="23"/>
          <w:szCs w:val="23"/>
        </w:rPr>
        <w:t>.</w:t>
      </w:r>
      <w:r w:rsidR="005719B5" w:rsidRPr="004D0638">
        <w:rPr>
          <w:rFonts w:ascii="Book Antiqua" w:hAnsi="Book Antiqua"/>
          <w:sz w:val="23"/>
          <w:szCs w:val="23"/>
        </w:rPr>
        <w:t>131(a)</w:t>
      </w:r>
      <w:r w:rsidR="002B6D4A" w:rsidRPr="004D0638">
        <w:rPr>
          <w:rFonts w:ascii="Book Antiqua" w:hAnsi="Book Antiqua"/>
          <w:sz w:val="23"/>
          <w:szCs w:val="23"/>
        </w:rPr>
        <w:t>,</w:t>
      </w:r>
      <w:r w:rsidR="005719B5" w:rsidRPr="004D0638">
        <w:rPr>
          <w:rFonts w:ascii="Book Antiqua" w:hAnsi="Book Antiqua"/>
          <w:sz w:val="23"/>
          <w:szCs w:val="23"/>
        </w:rPr>
        <w:t xml:space="preserve"> a public entity shall not deny health services, or services provided in connection with drug rehabilitation, to an individual on the basis of that individual’s current illegal use of drugs, if the individual is otherwise entitled to such services</w:t>
      </w:r>
      <w:r w:rsidR="00B775A5" w:rsidRPr="004D0638">
        <w:rPr>
          <w:rFonts w:ascii="Book Antiqua" w:hAnsi="Book Antiqua"/>
          <w:sz w:val="23"/>
          <w:szCs w:val="23"/>
        </w:rPr>
        <w:t>,</w:t>
      </w:r>
      <w:r w:rsidR="005719B5" w:rsidRPr="004D0638">
        <w:rPr>
          <w:rFonts w:ascii="Book Antiqua" w:hAnsi="Book Antiqua"/>
          <w:sz w:val="23"/>
          <w:szCs w:val="23"/>
        </w:rPr>
        <w:t xml:space="preserve"> 42 U.S.C. § 12210(c); 28 C.F.R. § 35.131(b)(1).</w:t>
      </w:r>
    </w:p>
    <w:p w14:paraId="6051B7D5" w14:textId="4A15A0E6" w:rsidR="00FB3D88" w:rsidRPr="004D0638" w:rsidRDefault="00FB3D88" w:rsidP="00883F1E">
      <w:pPr>
        <w:pStyle w:val="SettlementAgreementParagraph1"/>
        <w:rPr>
          <w:rFonts w:ascii="Book Antiqua" w:hAnsi="Book Antiqua"/>
          <w:sz w:val="23"/>
          <w:szCs w:val="23"/>
        </w:rPr>
      </w:pPr>
      <w:r w:rsidRPr="004D0638">
        <w:rPr>
          <w:rFonts w:ascii="Book Antiqua" w:hAnsi="Book Antiqua"/>
          <w:sz w:val="23"/>
          <w:szCs w:val="23"/>
        </w:rPr>
        <w:t xml:space="preserve">Methadone, naltrexone, and buprenorphine are medications approved by the </w:t>
      </w:r>
      <w:r w:rsidR="00ED0259" w:rsidRPr="004D0638">
        <w:rPr>
          <w:rFonts w:ascii="Book Antiqua" w:hAnsi="Book Antiqua"/>
          <w:sz w:val="23"/>
          <w:szCs w:val="23"/>
        </w:rPr>
        <w:t xml:space="preserve">U.S. </w:t>
      </w:r>
      <w:r w:rsidRPr="004D0638">
        <w:rPr>
          <w:rFonts w:ascii="Book Antiqua" w:hAnsi="Book Antiqua"/>
          <w:sz w:val="23"/>
          <w:szCs w:val="23"/>
        </w:rPr>
        <w:t>Food and Drug Administration (FDA) to treat OUD</w:t>
      </w:r>
      <w:r w:rsidR="002302D3" w:rsidRPr="004D0638">
        <w:rPr>
          <w:rFonts w:ascii="Book Antiqua" w:hAnsi="Book Antiqua"/>
          <w:sz w:val="23"/>
          <w:szCs w:val="23"/>
        </w:rPr>
        <w:t xml:space="preserve">. </w:t>
      </w:r>
      <w:r w:rsidRPr="004D0638">
        <w:rPr>
          <w:rFonts w:ascii="Book Antiqua" w:hAnsi="Book Antiqua"/>
          <w:sz w:val="23"/>
          <w:szCs w:val="23"/>
        </w:rPr>
        <w:t>How long a patient receives OUD medication is tailored to the needs of each patient, and in some cases, treatment can be indefinite</w:t>
      </w:r>
      <w:r w:rsidR="002302D3" w:rsidRPr="004D0638">
        <w:rPr>
          <w:rFonts w:ascii="Book Antiqua" w:hAnsi="Book Antiqua"/>
          <w:sz w:val="23"/>
          <w:szCs w:val="23"/>
        </w:rPr>
        <w:t xml:space="preserve">. </w:t>
      </w:r>
      <w:r w:rsidRPr="004D0638">
        <w:rPr>
          <w:rFonts w:ascii="Book Antiqua" w:hAnsi="Book Antiqua"/>
          <w:sz w:val="23"/>
          <w:szCs w:val="23"/>
        </w:rPr>
        <w:t xml:space="preserve">Any determination that a patient should stop using their OUD medication should be based on an individualized assessment of the patient’s treatment needs and should be part of an individualized treatment plan </w:t>
      </w:r>
      <w:r w:rsidR="007221D5" w:rsidRPr="004D0638">
        <w:rPr>
          <w:rFonts w:ascii="Book Antiqua" w:hAnsi="Book Antiqua"/>
          <w:sz w:val="23"/>
          <w:szCs w:val="23"/>
        </w:rPr>
        <w:t xml:space="preserve">collaboratively developed and </w:t>
      </w:r>
      <w:r w:rsidRPr="004D0638">
        <w:rPr>
          <w:rFonts w:ascii="Book Antiqua" w:hAnsi="Book Antiqua"/>
          <w:sz w:val="23"/>
          <w:szCs w:val="23"/>
        </w:rPr>
        <w:t xml:space="preserve">agreed upon by the patient and their medical provider. </w:t>
      </w:r>
    </w:p>
    <w:p w14:paraId="3A0641A4" w14:textId="71F6A3E1" w:rsidR="005719B5" w:rsidRPr="004D0638" w:rsidRDefault="002302D3" w:rsidP="00A0531B">
      <w:pPr>
        <w:pStyle w:val="SettlementAgreementParagraph1"/>
        <w:rPr>
          <w:rFonts w:ascii="Book Antiqua" w:hAnsi="Book Antiqua"/>
          <w:sz w:val="23"/>
          <w:szCs w:val="23"/>
        </w:rPr>
      </w:pPr>
      <w:r w:rsidRPr="004D0638">
        <w:rPr>
          <w:rFonts w:ascii="Book Antiqua" w:hAnsi="Book Antiqua"/>
          <w:sz w:val="23"/>
          <w:szCs w:val="23"/>
        </w:rPr>
        <w:t>Big Sandy</w:t>
      </w:r>
      <w:r w:rsidR="005719B5" w:rsidRPr="004D0638">
        <w:rPr>
          <w:rFonts w:ascii="Book Antiqua" w:hAnsi="Book Antiqua"/>
          <w:sz w:val="23"/>
          <w:szCs w:val="23"/>
        </w:rPr>
        <w:t xml:space="preserve"> provides health</w:t>
      </w:r>
      <w:r w:rsidR="00B22F68" w:rsidRPr="004D0638">
        <w:rPr>
          <w:rFonts w:ascii="Book Antiqua" w:hAnsi="Book Antiqua"/>
          <w:sz w:val="23"/>
          <w:szCs w:val="23"/>
        </w:rPr>
        <w:t>c</w:t>
      </w:r>
      <w:r w:rsidR="005719B5" w:rsidRPr="004D0638">
        <w:rPr>
          <w:rFonts w:ascii="Book Antiqua" w:hAnsi="Book Antiqua"/>
          <w:sz w:val="23"/>
          <w:szCs w:val="23"/>
        </w:rPr>
        <w:t xml:space="preserve">are services to individuals housed at </w:t>
      </w:r>
      <w:r w:rsidRPr="004D0638">
        <w:rPr>
          <w:rFonts w:ascii="Book Antiqua" w:hAnsi="Book Antiqua"/>
          <w:sz w:val="23"/>
          <w:szCs w:val="23"/>
        </w:rPr>
        <w:t xml:space="preserve">its facility. </w:t>
      </w:r>
      <w:r w:rsidR="005719B5" w:rsidRPr="004D0638">
        <w:rPr>
          <w:rFonts w:ascii="Book Antiqua" w:hAnsi="Book Antiqua"/>
          <w:sz w:val="23"/>
          <w:szCs w:val="23"/>
        </w:rPr>
        <w:t>These services include medical care</w:t>
      </w:r>
      <w:r w:rsidRPr="004D0638">
        <w:rPr>
          <w:rFonts w:ascii="Book Antiqua" w:hAnsi="Book Antiqua"/>
          <w:sz w:val="23"/>
          <w:szCs w:val="23"/>
        </w:rPr>
        <w:t xml:space="preserve"> and</w:t>
      </w:r>
      <w:r w:rsidR="005719B5" w:rsidRPr="004D0638">
        <w:rPr>
          <w:rFonts w:ascii="Book Antiqua" w:hAnsi="Book Antiqua"/>
          <w:sz w:val="23"/>
          <w:szCs w:val="23"/>
        </w:rPr>
        <w:t xml:space="preserve"> mental healthcare</w:t>
      </w:r>
      <w:r w:rsidRPr="004D0638">
        <w:rPr>
          <w:rFonts w:ascii="Book Antiqua" w:hAnsi="Book Antiqua"/>
          <w:sz w:val="23"/>
          <w:szCs w:val="23"/>
        </w:rPr>
        <w:t xml:space="preserve">. </w:t>
      </w:r>
      <w:r w:rsidR="005719B5" w:rsidRPr="004D0638">
        <w:rPr>
          <w:rFonts w:ascii="Book Antiqua" w:hAnsi="Book Antiqua"/>
          <w:sz w:val="23"/>
          <w:szCs w:val="23"/>
        </w:rPr>
        <w:t xml:space="preserve">One of the services provided is distribution of medication to inmates under </w:t>
      </w:r>
      <w:r w:rsidR="007F4575" w:rsidRPr="004D0638">
        <w:rPr>
          <w:rFonts w:ascii="Book Antiqua" w:hAnsi="Book Antiqua"/>
          <w:sz w:val="23"/>
          <w:szCs w:val="23"/>
        </w:rPr>
        <w:t xml:space="preserve">the </w:t>
      </w:r>
      <w:r w:rsidR="005719B5" w:rsidRPr="004D0638">
        <w:rPr>
          <w:rFonts w:ascii="Book Antiqua" w:hAnsi="Book Antiqua"/>
          <w:sz w:val="23"/>
          <w:szCs w:val="23"/>
        </w:rPr>
        <w:t>supervision</w:t>
      </w:r>
      <w:r w:rsidR="007F4575" w:rsidRPr="004D0638">
        <w:rPr>
          <w:rFonts w:ascii="Book Antiqua" w:hAnsi="Book Antiqua"/>
          <w:sz w:val="23"/>
          <w:szCs w:val="23"/>
        </w:rPr>
        <w:t xml:space="preserve"> of</w:t>
      </w:r>
      <w:r w:rsidR="005719B5" w:rsidRPr="004D0638">
        <w:rPr>
          <w:rFonts w:ascii="Book Antiqua" w:hAnsi="Book Antiqua"/>
          <w:sz w:val="23"/>
          <w:szCs w:val="23"/>
        </w:rPr>
        <w:t xml:space="preserve"> a licensed healthcare professional.</w:t>
      </w:r>
    </w:p>
    <w:p w14:paraId="1D111390" w14:textId="0E77665D" w:rsidR="005719B5" w:rsidRPr="004D0638" w:rsidRDefault="005719B5" w:rsidP="00A0531B">
      <w:pPr>
        <w:pStyle w:val="SettlementAgreementParagraph1"/>
        <w:rPr>
          <w:rFonts w:ascii="Book Antiqua" w:hAnsi="Book Antiqua"/>
          <w:sz w:val="23"/>
          <w:szCs w:val="23"/>
        </w:rPr>
      </w:pPr>
      <w:r w:rsidRPr="004D0638">
        <w:rPr>
          <w:rFonts w:ascii="Book Antiqua" w:hAnsi="Book Antiqua"/>
          <w:sz w:val="23"/>
          <w:szCs w:val="23"/>
        </w:rPr>
        <w:t xml:space="preserve">As part of its investigation, the United States </w:t>
      </w:r>
      <w:r w:rsidR="00636801" w:rsidRPr="004D0638">
        <w:rPr>
          <w:rFonts w:ascii="Book Antiqua" w:hAnsi="Book Antiqua"/>
          <w:sz w:val="23"/>
          <w:szCs w:val="23"/>
        </w:rPr>
        <w:t xml:space="preserve">substantiated </w:t>
      </w:r>
      <w:r w:rsidR="00185A30" w:rsidRPr="004D0638">
        <w:rPr>
          <w:rFonts w:ascii="Book Antiqua" w:hAnsi="Book Antiqua"/>
          <w:sz w:val="23"/>
          <w:szCs w:val="23"/>
        </w:rPr>
        <w:t>allegations that</w:t>
      </w:r>
      <w:r w:rsidR="00635D97" w:rsidRPr="004D0638">
        <w:rPr>
          <w:rFonts w:ascii="Book Antiqua" w:hAnsi="Book Antiqua"/>
          <w:sz w:val="23"/>
          <w:szCs w:val="23"/>
        </w:rPr>
        <w:t xml:space="preserve"> </w:t>
      </w:r>
      <w:r w:rsidR="002302D3" w:rsidRPr="004D0638">
        <w:rPr>
          <w:rFonts w:ascii="Book Antiqua" w:hAnsi="Book Antiqua"/>
          <w:sz w:val="23"/>
          <w:szCs w:val="23"/>
        </w:rPr>
        <w:t>Big Sandy</w:t>
      </w:r>
      <w:r w:rsidR="00635D97" w:rsidRPr="004D0638">
        <w:rPr>
          <w:rFonts w:ascii="Book Antiqua" w:hAnsi="Book Antiqua"/>
          <w:sz w:val="23"/>
          <w:szCs w:val="23"/>
        </w:rPr>
        <w:t xml:space="preserve"> </w:t>
      </w:r>
      <w:r w:rsidR="000172B8" w:rsidRPr="004D0638">
        <w:rPr>
          <w:rFonts w:ascii="Book Antiqua" w:hAnsi="Book Antiqua"/>
          <w:sz w:val="23"/>
          <w:szCs w:val="23"/>
        </w:rPr>
        <w:t>effectively bans</w:t>
      </w:r>
      <w:r w:rsidR="00635D97" w:rsidRPr="004D0638">
        <w:rPr>
          <w:rFonts w:ascii="Book Antiqua" w:hAnsi="Book Antiqua"/>
          <w:sz w:val="23"/>
          <w:szCs w:val="23"/>
        </w:rPr>
        <w:t xml:space="preserve"> medication</w:t>
      </w:r>
      <w:r w:rsidR="000172B8" w:rsidRPr="004D0638">
        <w:rPr>
          <w:rFonts w:ascii="Book Antiqua" w:hAnsi="Book Antiqua"/>
          <w:sz w:val="23"/>
          <w:szCs w:val="23"/>
        </w:rPr>
        <w:t>s</w:t>
      </w:r>
      <w:r w:rsidR="00635D97" w:rsidRPr="004D0638">
        <w:rPr>
          <w:rFonts w:ascii="Book Antiqua" w:hAnsi="Book Antiqua"/>
          <w:sz w:val="23"/>
          <w:szCs w:val="23"/>
        </w:rPr>
        <w:t xml:space="preserve"> </w:t>
      </w:r>
      <w:r w:rsidR="000172B8" w:rsidRPr="004D0638">
        <w:rPr>
          <w:rFonts w:ascii="Book Antiqua" w:hAnsi="Book Antiqua"/>
          <w:sz w:val="23"/>
          <w:szCs w:val="23"/>
        </w:rPr>
        <w:t>for OUD</w:t>
      </w:r>
      <w:r w:rsidR="002302D3" w:rsidRPr="004D0638">
        <w:rPr>
          <w:rFonts w:ascii="Book Antiqua" w:hAnsi="Book Antiqua"/>
          <w:sz w:val="23"/>
          <w:szCs w:val="23"/>
        </w:rPr>
        <w:t xml:space="preserve">. </w:t>
      </w:r>
      <w:r w:rsidR="00635D97" w:rsidRPr="004D0638">
        <w:rPr>
          <w:rFonts w:ascii="Book Antiqua" w:hAnsi="Book Antiqua"/>
          <w:sz w:val="23"/>
          <w:szCs w:val="23"/>
        </w:rPr>
        <w:t xml:space="preserve">Specifically, the Department contends that: </w:t>
      </w:r>
    </w:p>
    <w:p w14:paraId="329AC4BE" w14:textId="0556781E" w:rsidR="00EC3BB3" w:rsidRPr="004D0638" w:rsidRDefault="002302D3" w:rsidP="005719B5">
      <w:pPr>
        <w:pStyle w:val="SettlementAgreementParagraph2"/>
        <w:rPr>
          <w:rFonts w:ascii="Book Antiqua" w:hAnsi="Book Antiqua"/>
          <w:sz w:val="23"/>
          <w:szCs w:val="23"/>
        </w:rPr>
      </w:pPr>
      <w:r w:rsidRPr="004D0638">
        <w:rPr>
          <w:rFonts w:ascii="Book Antiqua" w:hAnsi="Book Antiqua"/>
          <w:sz w:val="23"/>
          <w:szCs w:val="23"/>
        </w:rPr>
        <w:t>Big Sandy</w:t>
      </w:r>
      <w:r w:rsidR="00EC3BB3" w:rsidRPr="004D0638">
        <w:rPr>
          <w:rFonts w:ascii="Book Antiqua" w:hAnsi="Book Antiqua"/>
          <w:sz w:val="23"/>
          <w:szCs w:val="23"/>
        </w:rPr>
        <w:t xml:space="preserve"> failed to provide </w:t>
      </w:r>
      <w:r w:rsidRPr="004D0638">
        <w:rPr>
          <w:rFonts w:ascii="Book Antiqua" w:hAnsi="Book Antiqua"/>
          <w:sz w:val="23"/>
          <w:szCs w:val="23"/>
        </w:rPr>
        <w:t>buprenorphine</w:t>
      </w:r>
      <w:r w:rsidR="00EC3BB3" w:rsidRPr="004D0638">
        <w:rPr>
          <w:rFonts w:ascii="Book Antiqua" w:hAnsi="Book Antiqua"/>
          <w:sz w:val="23"/>
          <w:szCs w:val="23"/>
        </w:rPr>
        <w:t xml:space="preserve"> to </w:t>
      </w:r>
      <w:r w:rsidR="000172B8" w:rsidRPr="004D0638">
        <w:rPr>
          <w:rFonts w:ascii="Book Antiqua" w:hAnsi="Book Antiqua"/>
          <w:sz w:val="23"/>
          <w:szCs w:val="23"/>
        </w:rPr>
        <w:t>J.F.</w:t>
      </w:r>
      <w:r w:rsidR="00EC3BB3" w:rsidRPr="004D0638">
        <w:rPr>
          <w:rFonts w:ascii="Book Antiqua" w:hAnsi="Book Antiqua"/>
          <w:sz w:val="23"/>
          <w:szCs w:val="23"/>
        </w:rPr>
        <w:t xml:space="preserve"> during his incarceration even though </w:t>
      </w:r>
      <w:r w:rsidR="000172B8" w:rsidRPr="004D0638">
        <w:rPr>
          <w:rFonts w:ascii="Book Antiqua" w:hAnsi="Book Antiqua"/>
          <w:sz w:val="23"/>
          <w:szCs w:val="23"/>
        </w:rPr>
        <w:t>he</w:t>
      </w:r>
      <w:r w:rsidR="00EC3BB3" w:rsidRPr="004D0638">
        <w:rPr>
          <w:rFonts w:ascii="Book Antiqua" w:hAnsi="Book Antiqua"/>
          <w:sz w:val="23"/>
          <w:szCs w:val="23"/>
        </w:rPr>
        <w:t xml:space="preserve"> had been lawfully prescribed </w:t>
      </w:r>
      <w:r w:rsidRPr="004D0638">
        <w:rPr>
          <w:rFonts w:ascii="Book Antiqua" w:hAnsi="Book Antiqua"/>
          <w:sz w:val="23"/>
          <w:szCs w:val="23"/>
        </w:rPr>
        <w:lastRenderedPageBreak/>
        <w:t>buprenorphine</w:t>
      </w:r>
      <w:r w:rsidR="00EC3BB3" w:rsidRPr="004D0638">
        <w:rPr>
          <w:rFonts w:ascii="Book Antiqua" w:hAnsi="Book Antiqua"/>
          <w:sz w:val="23"/>
          <w:szCs w:val="23"/>
        </w:rPr>
        <w:t xml:space="preserve"> for treatment of his OUD.</w:t>
      </w:r>
      <w:r w:rsidR="000172B8" w:rsidRPr="004D0638">
        <w:rPr>
          <w:rFonts w:ascii="Book Antiqua" w:hAnsi="Book Antiqua"/>
          <w:sz w:val="23"/>
          <w:szCs w:val="23"/>
        </w:rPr>
        <w:t xml:space="preserve"> This failure to provide J.F. was not based on an individualized medical assessment.</w:t>
      </w:r>
    </w:p>
    <w:p w14:paraId="33282CC4" w14:textId="095B1E30" w:rsidR="00475393" w:rsidRPr="004D0638" w:rsidRDefault="0033056A" w:rsidP="005719B5">
      <w:pPr>
        <w:pStyle w:val="SettlementAgreementParagraph2"/>
        <w:rPr>
          <w:rFonts w:ascii="Book Antiqua" w:hAnsi="Book Antiqua"/>
          <w:sz w:val="23"/>
          <w:szCs w:val="23"/>
        </w:rPr>
      </w:pPr>
      <w:r w:rsidRPr="004D0638">
        <w:rPr>
          <w:rFonts w:ascii="Book Antiqua" w:hAnsi="Book Antiqua"/>
          <w:sz w:val="23"/>
          <w:szCs w:val="23"/>
        </w:rPr>
        <w:t>Big Sandy’s policies</w:t>
      </w:r>
      <w:r w:rsidR="000172B8" w:rsidRPr="004D0638">
        <w:rPr>
          <w:rFonts w:ascii="Book Antiqua" w:hAnsi="Book Antiqua"/>
          <w:sz w:val="23"/>
          <w:szCs w:val="23"/>
        </w:rPr>
        <w:t xml:space="preserve"> and practices</w:t>
      </w:r>
      <w:r w:rsidRPr="004D0638">
        <w:rPr>
          <w:rFonts w:ascii="Book Antiqua" w:hAnsi="Book Antiqua"/>
          <w:sz w:val="23"/>
          <w:szCs w:val="23"/>
        </w:rPr>
        <w:t xml:space="preserve"> operate to deny persons with OUD treatments with medications for OUD (i.e.,</w:t>
      </w:r>
      <w:r w:rsidR="000172B8" w:rsidRPr="004D0638">
        <w:rPr>
          <w:rFonts w:ascii="Book Antiqua" w:hAnsi="Book Antiqua"/>
          <w:sz w:val="23"/>
          <w:szCs w:val="23"/>
        </w:rPr>
        <w:t xml:space="preserve"> methadone</w:t>
      </w:r>
      <w:r w:rsidRPr="004D0638">
        <w:rPr>
          <w:rFonts w:ascii="Book Antiqua" w:hAnsi="Book Antiqua"/>
          <w:sz w:val="23"/>
          <w:szCs w:val="23"/>
        </w:rPr>
        <w:t xml:space="preserve">, </w:t>
      </w:r>
      <w:r w:rsidR="000172B8" w:rsidRPr="004D0638">
        <w:rPr>
          <w:rFonts w:ascii="Book Antiqua" w:hAnsi="Book Antiqua"/>
          <w:sz w:val="23"/>
          <w:szCs w:val="23"/>
        </w:rPr>
        <w:t>buprenorphine</w:t>
      </w:r>
      <w:r w:rsidRPr="004D0638">
        <w:rPr>
          <w:rFonts w:ascii="Book Antiqua" w:hAnsi="Book Antiqua"/>
          <w:sz w:val="23"/>
          <w:szCs w:val="23"/>
        </w:rPr>
        <w:t>, and naltrexone)</w:t>
      </w:r>
      <w:r w:rsidR="000172B8" w:rsidRPr="004D0638">
        <w:rPr>
          <w:rFonts w:ascii="Book Antiqua" w:hAnsi="Book Antiqua"/>
          <w:sz w:val="23"/>
          <w:szCs w:val="23"/>
        </w:rPr>
        <w:t xml:space="preserve"> while they are at </w:t>
      </w:r>
      <w:r w:rsidRPr="004D0638">
        <w:rPr>
          <w:rFonts w:ascii="Book Antiqua" w:hAnsi="Book Antiqua"/>
          <w:sz w:val="23"/>
          <w:szCs w:val="23"/>
        </w:rPr>
        <w:t>Big Sandy</w:t>
      </w:r>
      <w:r w:rsidR="000172B8" w:rsidRPr="004D0638">
        <w:rPr>
          <w:rFonts w:ascii="Book Antiqua" w:hAnsi="Book Antiqua"/>
          <w:sz w:val="23"/>
          <w:szCs w:val="23"/>
        </w:rPr>
        <w:t xml:space="preserve"> and allows for no individualized medical determination to assess whether a person should be maintained </w:t>
      </w:r>
      <w:r w:rsidRPr="004D0638">
        <w:rPr>
          <w:rFonts w:ascii="Book Antiqua" w:hAnsi="Book Antiqua"/>
          <w:sz w:val="23"/>
          <w:szCs w:val="23"/>
        </w:rPr>
        <w:t xml:space="preserve">or initiated </w:t>
      </w:r>
      <w:r w:rsidR="000172B8" w:rsidRPr="004D0638">
        <w:rPr>
          <w:rFonts w:ascii="Book Antiqua" w:hAnsi="Book Antiqua"/>
          <w:sz w:val="23"/>
          <w:szCs w:val="23"/>
        </w:rPr>
        <w:t xml:space="preserve">on such treatment while at </w:t>
      </w:r>
      <w:r w:rsidRPr="004D0638">
        <w:rPr>
          <w:rFonts w:ascii="Book Antiqua" w:hAnsi="Book Antiqua"/>
          <w:sz w:val="23"/>
          <w:szCs w:val="23"/>
        </w:rPr>
        <w:t>Big Sandy</w:t>
      </w:r>
      <w:r w:rsidR="000172B8" w:rsidRPr="004D0638">
        <w:rPr>
          <w:rFonts w:ascii="Book Antiqua" w:hAnsi="Book Antiqua"/>
          <w:sz w:val="23"/>
          <w:szCs w:val="23"/>
        </w:rPr>
        <w:t>.</w:t>
      </w:r>
    </w:p>
    <w:p w14:paraId="69F58012" w14:textId="5E2654CB" w:rsidR="004E08B1" w:rsidRDefault="00A74357" w:rsidP="00EC3BB3">
      <w:pPr>
        <w:pStyle w:val="SettlementAgreementParagraph2"/>
        <w:rPr>
          <w:rFonts w:ascii="Book Antiqua" w:hAnsi="Book Antiqua"/>
          <w:sz w:val="23"/>
          <w:szCs w:val="23"/>
        </w:rPr>
      </w:pPr>
      <w:r w:rsidRPr="004D0638">
        <w:rPr>
          <w:rFonts w:ascii="Book Antiqua" w:hAnsi="Book Antiqua"/>
          <w:sz w:val="23"/>
          <w:szCs w:val="23"/>
        </w:rPr>
        <w:t>Big Sandy</w:t>
      </w:r>
      <w:r w:rsidR="00475393" w:rsidRPr="004D0638">
        <w:rPr>
          <w:rFonts w:ascii="Book Antiqua" w:hAnsi="Book Antiqua"/>
          <w:sz w:val="23"/>
          <w:szCs w:val="23"/>
        </w:rPr>
        <w:t xml:space="preserve">’s practice of denying an individualized determination of whether </w:t>
      </w:r>
      <w:r w:rsidR="00922703" w:rsidRPr="004D0638">
        <w:rPr>
          <w:rFonts w:ascii="Book Antiqua" w:hAnsi="Book Antiqua"/>
          <w:sz w:val="23"/>
          <w:szCs w:val="23"/>
        </w:rPr>
        <w:t>MOUD</w:t>
      </w:r>
      <w:r w:rsidR="00475393" w:rsidRPr="004D0638">
        <w:rPr>
          <w:rFonts w:ascii="Book Antiqua" w:hAnsi="Book Antiqua"/>
          <w:sz w:val="23"/>
          <w:szCs w:val="23"/>
        </w:rPr>
        <w:t xml:space="preserve"> should be maintained </w:t>
      </w:r>
      <w:r w:rsidR="00740CE6" w:rsidRPr="004D0638">
        <w:rPr>
          <w:rFonts w:ascii="Book Antiqua" w:hAnsi="Book Antiqua"/>
          <w:sz w:val="23"/>
          <w:szCs w:val="23"/>
        </w:rPr>
        <w:t>or initiated for people with OUD while at the facility</w:t>
      </w:r>
      <w:r w:rsidR="00475393" w:rsidRPr="004D0638">
        <w:rPr>
          <w:rFonts w:ascii="Book Antiqua" w:hAnsi="Book Antiqua"/>
          <w:sz w:val="23"/>
          <w:szCs w:val="23"/>
        </w:rPr>
        <w:t xml:space="preserve">, </w:t>
      </w:r>
      <w:r w:rsidR="00686810" w:rsidRPr="004D0638">
        <w:rPr>
          <w:rFonts w:ascii="Book Antiqua" w:hAnsi="Book Antiqua"/>
          <w:sz w:val="23"/>
          <w:szCs w:val="23"/>
        </w:rPr>
        <w:t xml:space="preserve">denies them an equal opportunity to participate in and benefit from </w:t>
      </w:r>
      <w:r w:rsidRPr="004D0638">
        <w:rPr>
          <w:rFonts w:ascii="Book Antiqua" w:hAnsi="Book Antiqua"/>
          <w:sz w:val="23"/>
          <w:szCs w:val="23"/>
        </w:rPr>
        <w:t>Big Sandy</w:t>
      </w:r>
      <w:r w:rsidR="00686810" w:rsidRPr="004D0638">
        <w:rPr>
          <w:rFonts w:ascii="Book Antiqua" w:hAnsi="Book Antiqua"/>
          <w:sz w:val="23"/>
          <w:szCs w:val="23"/>
        </w:rPr>
        <w:t>’s programs</w:t>
      </w:r>
      <w:r w:rsidR="00B775A5" w:rsidRPr="004D0638">
        <w:rPr>
          <w:rFonts w:ascii="Book Antiqua" w:hAnsi="Book Antiqua"/>
          <w:sz w:val="23"/>
          <w:szCs w:val="23"/>
        </w:rPr>
        <w:t>,</w:t>
      </w:r>
      <w:r w:rsidR="00686810" w:rsidRPr="004D0638">
        <w:rPr>
          <w:rFonts w:ascii="Book Antiqua" w:hAnsi="Book Antiqua"/>
          <w:sz w:val="23"/>
          <w:szCs w:val="23"/>
        </w:rPr>
        <w:t xml:space="preserve"> services, and activities—including healthcare services—</w:t>
      </w:r>
      <w:r w:rsidR="00475393" w:rsidRPr="004D0638">
        <w:rPr>
          <w:rFonts w:ascii="Book Antiqua" w:hAnsi="Book Antiqua"/>
          <w:sz w:val="23"/>
          <w:szCs w:val="23"/>
        </w:rPr>
        <w:t>in violation of 42 U.S.C. §</w:t>
      </w:r>
      <w:r w:rsidR="00B775A5" w:rsidRPr="004D0638">
        <w:rPr>
          <w:rFonts w:ascii="Book Antiqua" w:hAnsi="Book Antiqua"/>
          <w:sz w:val="23"/>
          <w:szCs w:val="23"/>
        </w:rPr>
        <w:t> </w:t>
      </w:r>
      <w:r w:rsidR="00475393" w:rsidRPr="004D0638">
        <w:rPr>
          <w:rFonts w:ascii="Book Antiqua" w:hAnsi="Book Antiqua"/>
          <w:sz w:val="23"/>
          <w:szCs w:val="23"/>
        </w:rPr>
        <w:t>12132; 28 C.F.R. §§ 35.130(a) and 35.131(b).</w:t>
      </w:r>
    </w:p>
    <w:p w14:paraId="7F8FDE90" w14:textId="77777777" w:rsidR="00661643" w:rsidRPr="004D0638" w:rsidRDefault="00661643" w:rsidP="00661643">
      <w:pPr>
        <w:pStyle w:val="SettlementAgreementParagraph2"/>
        <w:numPr>
          <w:ilvl w:val="0"/>
          <w:numId w:val="0"/>
        </w:numPr>
        <w:ind w:left="2160"/>
        <w:rPr>
          <w:rFonts w:ascii="Book Antiqua" w:hAnsi="Book Antiqua"/>
          <w:sz w:val="23"/>
          <w:szCs w:val="23"/>
        </w:rPr>
      </w:pPr>
    </w:p>
    <w:p w14:paraId="0A3F10A7" w14:textId="061007A9" w:rsidR="00FB3D88" w:rsidRPr="004D0638" w:rsidRDefault="00FB3D88" w:rsidP="00E05F50">
      <w:pPr>
        <w:pStyle w:val="Heading1"/>
      </w:pPr>
      <w:r w:rsidRPr="004D0638">
        <w:t xml:space="preserve">Actions to be taken by </w:t>
      </w:r>
      <w:r w:rsidR="00B6417B" w:rsidRPr="004D0638">
        <w:t>BIG SANDY</w:t>
      </w:r>
    </w:p>
    <w:p w14:paraId="306E8F8A" w14:textId="585C30EE" w:rsidR="00FB3D88" w:rsidRPr="004D0638" w:rsidRDefault="006A7442" w:rsidP="00A0531B">
      <w:pPr>
        <w:pStyle w:val="SettlementAgreementParagraph1"/>
        <w:rPr>
          <w:rFonts w:ascii="Book Antiqua" w:hAnsi="Book Antiqua"/>
          <w:sz w:val="23"/>
          <w:szCs w:val="23"/>
        </w:rPr>
      </w:pPr>
      <w:r w:rsidRPr="004D0638">
        <w:rPr>
          <w:rFonts w:ascii="Book Antiqua" w:hAnsi="Book Antiqua"/>
          <w:sz w:val="23"/>
          <w:szCs w:val="23"/>
          <w:u w:val="single"/>
        </w:rPr>
        <w:t xml:space="preserve">Policy Revision </w:t>
      </w:r>
      <w:r w:rsidR="00FA42C7" w:rsidRPr="004D0638">
        <w:rPr>
          <w:rFonts w:ascii="Book Antiqua" w:hAnsi="Book Antiqua"/>
          <w:sz w:val="23"/>
          <w:szCs w:val="23"/>
          <w:u w:val="single"/>
        </w:rPr>
        <w:t>and</w:t>
      </w:r>
      <w:r w:rsidRPr="004D0638">
        <w:rPr>
          <w:rFonts w:ascii="Book Antiqua" w:hAnsi="Book Antiqua"/>
          <w:sz w:val="23"/>
          <w:szCs w:val="23"/>
          <w:u w:val="single"/>
        </w:rPr>
        <w:t xml:space="preserve"> Implementation</w:t>
      </w:r>
      <w:r w:rsidR="00A4142D">
        <w:rPr>
          <w:rFonts w:ascii="Book Antiqua" w:hAnsi="Book Antiqua"/>
          <w:sz w:val="23"/>
          <w:szCs w:val="23"/>
          <w:u w:val="single"/>
        </w:rPr>
        <w:t xml:space="preserve"> (MOUD Maintenance)</w:t>
      </w:r>
      <w:r w:rsidRPr="004D0638">
        <w:rPr>
          <w:rFonts w:ascii="Book Antiqua" w:hAnsi="Book Antiqua"/>
          <w:sz w:val="23"/>
          <w:szCs w:val="23"/>
          <w:u w:val="single"/>
        </w:rPr>
        <w:t>:</w:t>
      </w:r>
      <w:r w:rsidRPr="004D0638">
        <w:rPr>
          <w:rFonts w:ascii="Book Antiqua" w:hAnsi="Book Antiqua"/>
          <w:sz w:val="23"/>
          <w:szCs w:val="23"/>
        </w:rPr>
        <w:t xml:space="preserve">  </w:t>
      </w:r>
      <w:r w:rsidR="00FB3D88" w:rsidRPr="004D0638">
        <w:rPr>
          <w:rFonts w:ascii="Book Antiqua" w:hAnsi="Book Antiqua"/>
          <w:sz w:val="23"/>
          <w:szCs w:val="23"/>
        </w:rPr>
        <w:t xml:space="preserve">Within </w:t>
      </w:r>
      <w:r w:rsidR="00FB3D88" w:rsidRPr="00E7119C">
        <w:rPr>
          <w:rFonts w:ascii="Book Antiqua" w:hAnsi="Book Antiqua"/>
          <w:sz w:val="23"/>
          <w:szCs w:val="23"/>
        </w:rPr>
        <w:t xml:space="preserve">30 days of the effective date of this </w:t>
      </w:r>
      <w:r w:rsidR="00635D97" w:rsidRPr="00E7119C">
        <w:rPr>
          <w:rFonts w:ascii="Book Antiqua" w:hAnsi="Book Antiqua"/>
          <w:sz w:val="23"/>
          <w:szCs w:val="23"/>
        </w:rPr>
        <w:t>A</w:t>
      </w:r>
      <w:r w:rsidR="00FB3D88" w:rsidRPr="00E7119C">
        <w:rPr>
          <w:rFonts w:ascii="Book Antiqua" w:hAnsi="Book Antiqua"/>
          <w:sz w:val="23"/>
          <w:szCs w:val="23"/>
        </w:rPr>
        <w:t>greement,</w:t>
      </w:r>
      <w:r w:rsidR="00FB3D88" w:rsidRPr="004D0638">
        <w:rPr>
          <w:rFonts w:ascii="Book Antiqua" w:hAnsi="Book Antiqua"/>
          <w:sz w:val="23"/>
          <w:szCs w:val="23"/>
        </w:rPr>
        <w:t xml:space="preserve"> </w:t>
      </w:r>
      <w:r w:rsidR="00A74357" w:rsidRPr="004D0638">
        <w:rPr>
          <w:rFonts w:ascii="Book Antiqua" w:hAnsi="Book Antiqua"/>
          <w:sz w:val="23"/>
          <w:szCs w:val="23"/>
        </w:rPr>
        <w:t>Big Sandy</w:t>
      </w:r>
      <w:r w:rsidR="00FB3D88" w:rsidRPr="004D0638">
        <w:rPr>
          <w:rFonts w:ascii="Book Antiqua" w:hAnsi="Book Antiqua"/>
          <w:sz w:val="23"/>
          <w:szCs w:val="23"/>
        </w:rPr>
        <w:t xml:space="preserve"> will provide to the United States a draft policy</w:t>
      </w:r>
      <w:r w:rsidR="00A82382" w:rsidRPr="004D0638">
        <w:rPr>
          <w:rFonts w:ascii="Book Antiqua" w:hAnsi="Book Antiqua"/>
          <w:sz w:val="23"/>
          <w:szCs w:val="23"/>
        </w:rPr>
        <w:t xml:space="preserve"> or policies</w:t>
      </w:r>
      <w:r w:rsidR="00FB3D88" w:rsidRPr="004D0638">
        <w:rPr>
          <w:rFonts w:ascii="Book Antiqua" w:hAnsi="Book Antiqua"/>
          <w:sz w:val="23"/>
          <w:szCs w:val="23"/>
        </w:rPr>
        <w:t xml:space="preserve"> regarding its health</w:t>
      </w:r>
      <w:r w:rsidR="00B22F68" w:rsidRPr="004D0638">
        <w:rPr>
          <w:rFonts w:ascii="Book Antiqua" w:hAnsi="Book Antiqua"/>
          <w:sz w:val="23"/>
          <w:szCs w:val="23"/>
        </w:rPr>
        <w:t>care</w:t>
      </w:r>
      <w:r w:rsidR="00FB3D88" w:rsidRPr="004D0638">
        <w:rPr>
          <w:rFonts w:ascii="Book Antiqua" w:hAnsi="Book Antiqua"/>
          <w:sz w:val="23"/>
          <w:szCs w:val="23"/>
        </w:rPr>
        <w:t xml:space="preserve"> services for individuals with OUD that </w:t>
      </w:r>
      <w:r w:rsidR="00A4142D">
        <w:rPr>
          <w:rFonts w:ascii="Book Antiqua" w:hAnsi="Book Antiqua"/>
          <w:sz w:val="23"/>
          <w:szCs w:val="23"/>
        </w:rPr>
        <w:t>addresses maintenance of medications for OUD</w:t>
      </w:r>
      <w:r w:rsidR="00ED00DA">
        <w:rPr>
          <w:rFonts w:ascii="Book Antiqua" w:hAnsi="Book Antiqua"/>
          <w:sz w:val="23"/>
          <w:szCs w:val="23"/>
        </w:rPr>
        <w:t xml:space="preserve"> </w:t>
      </w:r>
      <w:r w:rsidR="00E7119C">
        <w:rPr>
          <w:rFonts w:ascii="Book Antiqua" w:hAnsi="Book Antiqua"/>
          <w:sz w:val="23"/>
          <w:szCs w:val="23"/>
        </w:rPr>
        <w:t>that provides for the following</w:t>
      </w:r>
      <w:r w:rsidR="00FB3D88" w:rsidRPr="004D0638">
        <w:rPr>
          <w:rFonts w:ascii="Book Antiqua" w:hAnsi="Book Antiqua"/>
          <w:sz w:val="23"/>
          <w:szCs w:val="23"/>
        </w:rPr>
        <w:t>:</w:t>
      </w:r>
    </w:p>
    <w:p w14:paraId="47051D0D" w14:textId="1959A8CB" w:rsidR="00FB3D88" w:rsidRPr="004D0638" w:rsidRDefault="00A74357" w:rsidP="00FB3D88">
      <w:pPr>
        <w:pStyle w:val="SettlementAgreementParagraph2"/>
        <w:rPr>
          <w:rFonts w:ascii="Book Antiqua" w:hAnsi="Book Antiqua"/>
          <w:sz w:val="23"/>
          <w:szCs w:val="23"/>
        </w:rPr>
      </w:pPr>
      <w:r w:rsidRPr="004D0638">
        <w:rPr>
          <w:rFonts w:ascii="Book Antiqua" w:hAnsi="Book Antiqua"/>
          <w:sz w:val="23"/>
          <w:szCs w:val="23"/>
        </w:rPr>
        <w:t>Big Sandy</w:t>
      </w:r>
      <w:r w:rsidR="00FB3D88" w:rsidRPr="004D0638">
        <w:rPr>
          <w:rFonts w:ascii="Book Antiqua" w:hAnsi="Book Antiqua"/>
          <w:sz w:val="23"/>
          <w:szCs w:val="23"/>
        </w:rPr>
        <w:t xml:space="preserve"> will not change or discontinue an individual’s use of a particular medication to treat OUD unless doing so is based on an individualized determination by a qualified medical </w:t>
      </w:r>
      <w:r w:rsidR="00F464C3" w:rsidRPr="004D0638">
        <w:rPr>
          <w:rFonts w:ascii="Book Antiqua" w:hAnsi="Book Antiqua"/>
          <w:sz w:val="23"/>
          <w:szCs w:val="23"/>
        </w:rPr>
        <w:t>provider</w:t>
      </w:r>
      <w:r w:rsidR="00FB3D88" w:rsidRPr="004D0638">
        <w:rPr>
          <w:rFonts w:ascii="Book Antiqua" w:hAnsi="Book Antiqua"/>
          <w:sz w:val="23"/>
          <w:szCs w:val="23"/>
        </w:rPr>
        <w:t xml:space="preserve"> that the treatment is no longer medically appropriate based on the individual’s condition</w:t>
      </w:r>
      <w:r w:rsidR="00DA26BC" w:rsidRPr="004D0638">
        <w:rPr>
          <w:rFonts w:ascii="Book Antiqua" w:hAnsi="Book Antiqua"/>
          <w:sz w:val="23"/>
          <w:szCs w:val="23"/>
        </w:rPr>
        <w:t>.</w:t>
      </w:r>
    </w:p>
    <w:p w14:paraId="50848C79" w14:textId="6A3F0E05" w:rsidR="00FB3D88" w:rsidRPr="004D0638" w:rsidRDefault="00A74357" w:rsidP="00FB3D88">
      <w:pPr>
        <w:pStyle w:val="SettlementAgreementParagraph2"/>
        <w:rPr>
          <w:rFonts w:ascii="Book Antiqua" w:hAnsi="Book Antiqua"/>
          <w:sz w:val="23"/>
          <w:szCs w:val="23"/>
        </w:rPr>
      </w:pPr>
      <w:r w:rsidRPr="004D0638">
        <w:rPr>
          <w:rFonts w:ascii="Book Antiqua" w:hAnsi="Book Antiqua"/>
          <w:sz w:val="23"/>
          <w:szCs w:val="23"/>
        </w:rPr>
        <w:t>Big Sandy</w:t>
      </w:r>
      <w:r w:rsidR="00EC015E" w:rsidRPr="004D0638">
        <w:rPr>
          <w:rFonts w:ascii="Book Antiqua" w:hAnsi="Book Antiqua"/>
          <w:sz w:val="23"/>
          <w:szCs w:val="23"/>
        </w:rPr>
        <w:t xml:space="preserve"> will not use incentives, rewards, or punishments to encourage or discourage individuals from receiving any </w:t>
      </w:r>
      <w:proofErr w:type="gramStart"/>
      <w:r w:rsidR="00EC015E" w:rsidRPr="004D0638">
        <w:rPr>
          <w:rFonts w:ascii="Book Antiqua" w:hAnsi="Book Antiqua"/>
          <w:sz w:val="23"/>
          <w:szCs w:val="23"/>
        </w:rPr>
        <w:t>particular medication</w:t>
      </w:r>
      <w:proofErr w:type="gramEnd"/>
      <w:r w:rsidR="00EC015E" w:rsidRPr="004D0638">
        <w:rPr>
          <w:rFonts w:ascii="Book Antiqua" w:hAnsi="Book Antiqua"/>
          <w:sz w:val="23"/>
          <w:szCs w:val="23"/>
        </w:rPr>
        <w:t xml:space="preserve"> to treat OUD while they are in </w:t>
      </w:r>
      <w:r w:rsidRPr="004D0638">
        <w:rPr>
          <w:rFonts w:ascii="Book Antiqua" w:hAnsi="Book Antiqua"/>
          <w:sz w:val="23"/>
          <w:szCs w:val="23"/>
        </w:rPr>
        <w:t>Big Sandy’s</w:t>
      </w:r>
      <w:r w:rsidR="00EC015E" w:rsidRPr="004D0638">
        <w:rPr>
          <w:rFonts w:ascii="Book Antiqua" w:hAnsi="Book Antiqua"/>
          <w:sz w:val="23"/>
          <w:szCs w:val="23"/>
        </w:rPr>
        <w:t xml:space="preserve"> custody and control.</w:t>
      </w:r>
    </w:p>
    <w:p w14:paraId="4CBE42DE" w14:textId="6F8D88C9" w:rsidR="00A82382" w:rsidRPr="004D0638" w:rsidRDefault="00A74357" w:rsidP="00A82382">
      <w:pPr>
        <w:pStyle w:val="SettlementAgreementParagraph2"/>
        <w:rPr>
          <w:rFonts w:ascii="Book Antiqua" w:hAnsi="Book Antiqua"/>
          <w:sz w:val="23"/>
          <w:szCs w:val="23"/>
        </w:rPr>
      </w:pPr>
      <w:bookmarkStart w:id="0" w:name="_Hlk143508716"/>
      <w:r w:rsidRPr="004D0638">
        <w:rPr>
          <w:rFonts w:ascii="Book Antiqua" w:hAnsi="Book Antiqua"/>
          <w:sz w:val="23"/>
          <w:szCs w:val="23"/>
        </w:rPr>
        <w:t>Big Sandy</w:t>
      </w:r>
      <w:r w:rsidR="00EC015E" w:rsidRPr="004D0638">
        <w:rPr>
          <w:rFonts w:ascii="Book Antiqua" w:hAnsi="Book Antiqua"/>
          <w:sz w:val="23"/>
          <w:szCs w:val="23"/>
        </w:rPr>
        <w:t xml:space="preserve"> will not deny health services, or services provided in connection with drug rehabilitation, to an individual </w:t>
      </w:r>
      <w:proofErr w:type="gramStart"/>
      <w:r w:rsidR="00EC015E" w:rsidRPr="004D0638">
        <w:rPr>
          <w:rFonts w:ascii="Book Antiqua" w:hAnsi="Book Antiqua"/>
          <w:sz w:val="23"/>
          <w:szCs w:val="23"/>
        </w:rPr>
        <w:t>on the basis of</w:t>
      </w:r>
      <w:proofErr w:type="gramEnd"/>
      <w:r w:rsidR="00EC015E" w:rsidRPr="004D0638">
        <w:rPr>
          <w:rFonts w:ascii="Book Antiqua" w:hAnsi="Book Antiqua"/>
          <w:sz w:val="23"/>
          <w:szCs w:val="23"/>
        </w:rPr>
        <w:t xml:space="preserve"> that individual’s current illegal drug use, if the individual is otherwise entitled to such services.</w:t>
      </w:r>
      <w:r w:rsidR="00DA26BC" w:rsidRPr="004D0638">
        <w:rPr>
          <w:rFonts w:ascii="Book Antiqua" w:hAnsi="Book Antiqua"/>
          <w:sz w:val="23"/>
          <w:szCs w:val="23"/>
        </w:rPr>
        <w:t xml:space="preserve"> </w:t>
      </w:r>
    </w:p>
    <w:bookmarkEnd w:id="0"/>
    <w:p w14:paraId="15EBA0FC" w14:textId="51EA38F6" w:rsidR="00EC015E" w:rsidRPr="004D0638" w:rsidRDefault="00EC015E" w:rsidP="00EC015E">
      <w:pPr>
        <w:pStyle w:val="SettlementAgreementParagraph1"/>
        <w:rPr>
          <w:rFonts w:ascii="Book Antiqua" w:hAnsi="Book Antiqua"/>
          <w:sz w:val="23"/>
          <w:szCs w:val="23"/>
        </w:rPr>
      </w:pPr>
      <w:r w:rsidRPr="004D0638">
        <w:rPr>
          <w:rFonts w:ascii="Book Antiqua" w:hAnsi="Book Antiqua"/>
          <w:sz w:val="23"/>
          <w:szCs w:val="23"/>
        </w:rPr>
        <w:t xml:space="preserve">Within </w:t>
      </w:r>
      <w:r w:rsidR="00ED00DA" w:rsidRPr="00E7119C">
        <w:rPr>
          <w:rFonts w:ascii="Book Antiqua" w:hAnsi="Book Antiqua"/>
          <w:sz w:val="23"/>
          <w:szCs w:val="23"/>
        </w:rPr>
        <w:t>three</w:t>
      </w:r>
      <w:r w:rsidR="00E359FF" w:rsidRPr="00E7119C">
        <w:rPr>
          <w:rFonts w:ascii="Book Antiqua" w:hAnsi="Book Antiqua"/>
          <w:sz w:val="23"/>
          <w:szCs w:val="23"/>
        </w:rPr>
        <w:t xml:space="preserve"> months</w:t>
      </w:r>
      <w:r w:rsidRPr="00E7119C">
        <w:rPr>
          <w:rFonts w:ascii="Book Antiqua" w:hAnsi="Book Antiqua"/>
          <w:sz w:val="23"/>
          <w:szCs w:val="23"/>
        </w:rPr>
        <w:t xml:space="preserve"> of approval by the United States</w:t>
      </w:r>
      <w:r w:rsidRPr="004D0638">
        <w:rPr>
          <w:rFonts w:ascii="Book Antiqua" w:hAnsi="Book Antiqua"/>
          <w:sz w:val="23"/>
          <w:szCs w:val="23"/>
        </w:rPr>
        <w:t xml:space="preserve">, </w:t>
      </w:r>
      <w:r w:rsidR="00A74357" w:rsidRPr="004D0638">
        <w:rPr>
          <w:rFonts w:ascii="Book Antiqua" w:hAnsi="Book Antiqua"/>
          <w:sz w:val="23"/>
          <w:szCs w:val="23"/>
        </w:rPr>
        <w:t>Big Sandy</w:t>
      </w:r>
      <w:r w:rsidRPr="004D0638">
        <w:rPr>
          <w:rFonts w:ascii="Book Antiqua" w:hAnsi="Book Antiqua"/>
          <w:sz w:val="23"/>
          <w:szCs w:val="23"/>
        </w:rPr>
        <w:t xml:space="preserve"> will implement the policy set forth in the preceding paragraph and will </w:t>
      </w:r>
      <w:r w:rsidR="00ED00DA">
        <w:rPr>
          <w:rFonts w:ascii="Book Antiqua" w:hAnsi="Book Antiqua"/>
          <w:sz w:val="23"/>
          <w:szCs w:val="23"/>
        </w:rPr>
        <w:t>ensure</w:t>
      </w:r>
      <w:r w:rsidRPr="004D0638">
        <w:rPr>
          <w:rFonts w:ascii="Book Antiqua" w:hAnsi="Book Antiqua"/>
          <w:sz w:val="23"/>
          <w:szCs w:val="23"/>
        </w:rPr>
        <w:t xml:space="preserve"> </w:t>
      </w:r>
      <w:r w:rsidR="00ED00DA">
        <w:rPr>
          <w:rFonts w:ascii="Book Antiqua" w:hAnsi="Book Antiqua"/>
          <w:sz w:val="23"/>
          <w:szCs w:val="23"/>
        </w:rPr>
        <w:t xml:space="preserve">that </w:t>
      </w:r>
      <w:r w:rsidRPr="004D0638">
        <w:rPr>
          <w:rFonts w:ascii="Book Antiqua" w:hAnsi="Book Antiqua"/>
          <w:sz w:val="23"/>
          <w:szCs w:val="23"/>
        </w:rPr>
        <w:t xml:space="preserve">all individuals with OUD under its custody and control for whom OUD medication </w:t>
      </w:r>
      <w:r w:rsidR="00FA42F0" w:rsidRPr="004D0638">
        <w:rPr>
          <w:rFonts w:ascii="Book Antiqua" w:hAnsi="Book Antiqua"/>
          <w:sz w:val="23"/>
          <w:szCs w:val="23"/>
        </w:rPr>
        <w:t xml:space="preserve">is </w:t>
      </w:r>
      <w:r w:rsidR="00ED00DA">
        <w:rPr>
          <w:rFonts w:ascii="Book Antiqua" w:hAnsi="Book Antiqua"/>
          <w:sz w:val="23"/>
          <w:szCs w:val="23"/>
        </w:rPr>
        <w:lastRenderedPageBreak/>
        <w:t>prescribed by</w:t>
      </w:r>
      <w:r w:rsidR="00FA42F0" w:rsidRPr="004D0638">
        <w:rPr>
          <w:rFonts w:ascii="Book Antiqua" w:hAnsi="Book Antiqua"/>
          <w:sz w:val="23"/>
          <w:szCs w:val="23"/>
        </w:rPr>
        <w:t xml:space="preserve"> a qualified medical </w:t>
      </w:r>
      <w:r w:rsidR="00F464C3" w:rsidRPr="004D0638">
        <w:rPr>
          <w:rFonts w:ascii="Book Antiqua" w:hAnsi="Book Antiqua"/>
          <w:sz w:val="23"/>
          <w:szCs w:val="23"/>
        </w:rPr>
        <w:t>provider</w:t>
      </w:r>
      <w:r w:rsidR="00ED00DA">
        <w:rPr>
          <w:rFonts w:ascii="Book Antiqua" w:hAnsi="Book Antiqua"/>
          <w:sz w:val="23"/>
          <w:szCs w:val="23"/>
        </w:rPr>
        <w:t xml:space="preserve"> before or during their incarceration will be maintained on such medication pursuant to the criteria described in Paragraph 11</w:t>
      </w:r>
      <w:r w:rsidR="00F464C3" w:rsidRPr="004D0638">
        <w:rPr>
          <w:rFonts w:ascii="Book Antiqua" w:hAnsi="Book Antiqua"/>
          <w:sz w:val="23"/>
          <w:szCs w:val="23"/>
        </w:rPr>
        <w:t>.</w:t>
      </w:r>
    </w:p>
    <w:p w14:paraId="4425B7BD" w14:textId="53740B23" w:rsidR="00A4142D" w:rsidRPr="004D0638" w:rsidRDefault="00A4142D" w:rsidP="00A4142D">
      <w:pPr>
        <w:pStyle w:val="SettlementAgreementParagraph1"/>
        <w:rPr>
          <w:rFonts w:ascii="Book Antiqua" w:hAnsi="Book Antiqua"/>
          <w:sz w:val="23"/>
          <w:szCs w:val="23"/>
        </w:rPr>
      </w:pPr>
      <w:r w:rsidRPr="004D0638">
        <w:rPr>
          <w:rFonts w:ascii="Book Antiqua" w:hAnsi="Book Antiqua"/>
          <w:sz w:val="23"/>
          <w:szCs w:val="23"/>
          <w:u w:val="single"/>
        </w:rPr>
        <w:t>Policy Revision and Implementation</w:t>
      </w:r>
      <w:r>
        <w:rPr>
          <w:rFonts w:ascii="Book Antiqua" w:hAnsi="Book Antiqua"/>
          <w:sz w:val="23"/>
          <w:szCs w:val="23"/>
          <w:u w:val="single"/>
        </w:rPr>
        <w:t xml:space="preserve"> (MOUD Maintenance)</w:t>
      </w:r>
      <w:r w:rsidRPr="004D0638">
        <w:rPr>
          <w:rFonts w:ascii="Book Antiqua" w:hAnsi="Book Antiqua"/>
          <w:sz w:val="23"/>
          <w:szCs w:val="23"/>
          <w:u w:val="single"/>
        </w:rPr>
        <w:t>:</w:t>
      </w:r>
      <w:r w:rsidRPr="004D0638">
        <w:rPr>
          <w:rFonts w:ascii="Book Antiqua" w:hAnsi="Book Antiqua"/>
          <w:sz w:val="23"/>
          <w:szCs w:val="23"/>
        </w:rPr>
        <w:t xml:space="preserve">  Within </w:t>
      </w:r>
      <w:r w:rsidR="00E7119C">
        <w:rPr>
          <w:rFonts w:ascii="Book Antiqua" w:hAnsi="Book Antiqua"/>
          <w:sz w:val="23"/>
          <w:szCs w:val="23"/>
        </w:rPr>
        <w:t>9</w:t>
      </w:r>
      <w:r w:rsidR="00F13683" w:rsidRPr="00E7119C">
        <w:rPr>
          <w:rFonts w:ascii="Book Antiqua" w:hAnsi="Book Antiqua"/>
          <w:sz w:val="23"/>
          <w:szCs w:val="23"/>
        </w:rPr>
        <w:t>0</w:t>
      </w:r>
      <w:r w:rsidRPr="00E7119C">
        <w:rPr>
          <w:rFonts w:ascii="Book Antiqua" w:hAnsi="Book Antiqua"/>
          <w:sz w:val="23"/>
          <w:szCs w:val="23"/>
        </w:rPr>
        <w:t xml:space="preserve"> days of the effective date of this Agreement,</w:t>
      </w:r>
      <w:r w:rsidRPr="004D0638">
        <w:rPr>
          <w:rFonts w:ascii="Book Antiqua" w:hAnsi="Book Antiqua"/>
          <w:sz w:val="23"/>
          <w:szCs w:val="23"/>
        </w:rPr>
        <w:t xml:space="preserve"> Big Sandy will provide to the United States a draft policy or policies regarding its healthcare services for individuals with OUD that </w:t>
      </w:r>
      <w:r>
        <w:rPr>
          <w:rFonts w:ascii="Book Antiqua" w:hAnsi="Book Antiqua"/>
          <w:sz w:val="23"/>
          <w:szCs w:val="23"/>
        </w:rPr>
        <w:t xml:space="preserve">addresses </w:t>
      </w:r>
      <w:r w:rsidR="00F13683">
        <w:rPr>
          <w:rFonts w:ascii="Book Antiqua" w:hAnsi="Book Antiqua"/>
          <w:sz w:val="23"/>
          <w:szCs w:val="23"/>
        </w:rPr>
        <w:t xml:space="preserve">the induction of medications for OUD and </w:t>
      </w:r>
      <w:r w:rsidR="00E7119C">
        <w:rPr>
          <w:rFonts w:ascii="Book Antiqua" w:hAnsi="Book Antiqua"/>
          <w:sz w:val="23"/>
          <w:szCs w:val="23"/>
        </w:rPr>
        <w:t>that provides for</w:t>
      </w:r>
      <w:r w:rsidR="00F13683" w:rsidRPr="004D0638">
        <w:rPr>
          <w:rFonts w:ascii="Book Antiqua" w:hAnsi="Book Antiqua"/>
          <w:sz w:val="23"/>
          <w:szCs w:val="23"/>
        </w:rPr>
        <w:t xml:space="preserve"> the following</w:t>
      </w:r>
      <w:r w:rsidRPr="004D0638">
        <w:rPr>
          <w:rFonts w:ascii="Book Antiqua" w:hAnsi="Book Antiqua"/>
          <w:sz w:val="23"/>
          <w:szCs w:val="23"/>
        </w:rPr>
        <w:t>:</w:t>
      </w:r>
    </w:p>
    <w:p w14:paraId="7606B2E3" w14:textId="77777777" w:rsidR="00A4142D" w:rsidRPr="004D0638" w:rsidRDefault="00A4142D" w:rsidP="00A4142D">
      <w:pPr>
        <w:pStyle w:val="SettlementAgreementParagraph2"/>
        <w:rPr>
          <w:rFonts w:ascii="Book Antiqua" w:hAnsi="Book Antiqua"/>
          <w:sz w:val="23"/>
          <w:szCs w:val="23"/>
        </w:rPr>
      </w:pPr>
      <w:r w:rsidRPr="004D0638">
        <w:rPr>
          <w:rFonts w:ascii="Book Antiqua" w:hAnsi="Book Antiqua"/>
          <w:sz w:val="23"/>
          <w:szCs w:val="23"/>
        </w:rPr>
        <w:t xml:space="preserve">Big Sandy will ensure that all individuals under its custody and control are medically evaluated for OUD at the outset of their incarceration. </w:t>
      </w:r>
    </w:p>
    <w:p w14:paraId="7A099783" w14:textId="65A3A5F2" w:rsidR="00A4142D" w:rsidRPr="004D0638" w:rsidRDefault="00A4142D" w:rsidP="00A4142D">
      <w:pPr>
        <w:pStyle w:val="SettlementAgreementParagraph2"/>
        <w:rPr>
          <w:rFonts w:ascii="Book Antiqua" w:hAnsi="Book Antiqua"/>
          <w:sz w:val="23"/>
          <w:szCs w:val="23"/>
        </w:rPr>
      </w:pPr>
      <w:r w:rsidRPr="004D0638">
        <w:rPr>
          <w:rFonts w:ascii="Book Antiqua" w:hAnsi="Book Antiqua"/>
          <w:sz w:val="23"/>
          <w:szCs w:val="23"/>
        </w:rPr>
        <w:t>Big Sandy will not change or discontinue an individual’s use of a particular medication to treat OUD unless doing so is based on an individualized determination by a qualified medical provider that the treatment is no longer medically appropriate based on the individual’s condition.</w:t>
      </w:r>
    </w:p>
    <w:p w14:paraId="5D066FE7" w14:textId="5CDD85BF" w:rsidR="00A4142D" w:rsidRPr="004D0638" w:rsidRDefault="00A4142D" w:rsidP="00A4142D">
      <w:pPr>
        <w:pStyle w:val="SettlementAgreementParagraph2"/>
        <w:rPr>
          <w:rFonts w:ascii="Book Antiqua" w:hAnsi="Book Antiqua"/>
          <w:sz w:val="23"/>
          <w:szCs w:val="23"/>
        </w:rPr>
      </w:pPr>
      <w:r w:rsidRPr="004D0638">
        <w:rPr>
          <w:rFonts w:ascii="Book Antiqua" w:hAnsi="Book Antiqua"/>
          <w:sz w:val="23"/>
          <w:szCs w:val="23"/>
        </w:rPr>
        <w:t xml:space="preserve">Big Sandy will offer the option to all individuals with OUD under its custody and control to receive treatment with </w:t>
      </w:r>
      <w:r w:rsidR="00E7119C">
        <w:rPr>
          <w:rFonts w:ascii="Book Antiqua" w:hAnsi="Book Antiqua"/>
          <w:sz w:val="23"/>
          <w:szCs w:val="23"/>
        </w:rPr>
        <w:t xml:space="preserve">any FDA-approved </w:t>
      </w:r>
      <w:r w:rsidRPr="004D0638">
        <w:rPr>
          <w:rFonts w:ascii="Book Antiqua" w:hAnsi="Book Antiqua"/>
          <w:sz w:val="23"/>
          <w:szCs w:val="23"/>
        </w:rPr>
        <w:t>OUD medication if a qualified medical provider determines that such treatment is medically appropriate based on the individual’s condition. This provision applies to all individuals with OUD, including those who were not prescribed OUD medication prior to their incarceration at Big Sandy.</w:t>
      </w:r>
    </w:p>
    <w:p w14:paraId="5AFFDFBC" w14:textId="77777777" w:rsidR="00A4142D" w:rsidRPr="004D0638" w:rsidRDefault="00A4142D" w:rsidP="00A4142D">
      <w:pPr>
        <w:pStyle w:val="SettlementAgreementParagraph2"/>
        <w:rPr>
          <w:rFonts w:ascii="Book Antiqua" w:hAnsi="Book Antiqua"/>
          <w:sz w:val="23"/>
          <w:szCs w:val="23"/>
        </w:rPr>
      </w:pPr>
      <w:r w:rsidRPr="004D0638">
        <w:rPr>
          <w:rFonts w:ascii="Book Antiqua" w:hAnsi="Book Antiqua"/>
          <w:sz w:val="23"/>
          <w:szCs w:val="23"/>
        </w:rPr>
        <w:t xml:space="preserve">Big Sandy will not use incentives, rewards, or punishments to encourage or discourage individuals from receiving any </w:t>
      </w:r>
      <w:proofErr w:type="gramStart"/>
      <w:r w:rsidRPr="004D0638">
        <w:rPr>
          <w:rFonts w:ascii="Book Antiqua" w:hAnsi="Book Antiqua"/>
          <w:sz w:val="23"/>
          <w:szCs w:val="23"/>
        </w:rPr>
        <w:t>particular medication</w:t>
      </w:r>
      <w:proofErr w:type="gramEnd"/>
      <w:r w:rsidRPr="004D0638">
        <w:rPr>
          <w:rFonts w:ascii="Book Antiqua" w:hAnsi="Book Antiqua"/>
          <w:sz w:val="23"/>
          <w:szCs w:val="23"/>
        </w:rPr>
        <w:t xml:space="preserve"> to treat OUD while they are in Big Sandy’s custody and control.</w:t>
      </w:r>
    </w:p>
    <w:p w14:paraId="253721F0" w14:textId="77777777" w:rsidR="00A4142D" w:rsidRPr="004D0638" w:rsidRDefault="00A4142D" w:rsidP="00A4142D">
      <w:pPr>
        <w:pStyle w:val="SettlementAgreementParagraph2"/>
        <w:rPr>
          <w:rFonts w:ascii="Book Antiqua" w:hAnsi="Book Antiqua"/>
          <w:sz w:val="23"/>
          <w:szCs w:val="23"/>
        </w:rPr>
      </w:pPr>
      <w:r w:rsidRPr="004D0638">
        <w:rPr>
          <w:rFonts w:ascii="Book Antiqua" w:hAnsi="Book Antiqua"/>
          <w:sz w:val="23"/>
          <w:szCs w:val="23"/>
        </w:rPr>
        <w:t xml:space="preserve">Big Sandy will not deny health services, or services provided in connection with drug rehabilitation, to an individual </w:t>
      </w:r>
      <w:proofErr w:type="gramStart"/>
      <w:r w:rsidRPr="004D0638">
        <w:rPr>
          <w:rFonts w:ascii="Book Antiqua" w:hAnsi="Book Antiqua"/>
          <w:sz w:val="23"/>
          <w:szCs w:val="23"/>
        </w:rPr>
        <w:t>on the basis of</w:t>
      </w:r>
      <w:proofErr w:type="gramEnd"/>
      <w:r w:rsidRPr="004D0638">
        <w:rPr>
          <w:rFonts w:ascii="Book Antiqua" w:hAnsi="Book Antiqua"/>
          <w:sz w:val="23"/>
          <w:szCs w:val="23"/>
        </w:rPr>
        <w:t xml:space="preserve"> that individual’s current illegal drug use, if the individual is otherwise entitled to such services. </w:t>
      </w:r>
    </w:p>
    <w:p w14:paraId="4F1DCA94" w14:textId="77777777" w:rsidR="00A4142D" w:rsidRPr="004D0638" w:rsidRDefault="00A4142D" w:rsidP="00A4142D">
      <w:pPr>
        <w:pStyle w:val="SettlementAgreementParagraph1"/>
        <w:rPr>
          <w:rFonts w:ascii="Book Antiqua" w:hAnsi="Book Antiqua"/>
          <w:sz w:val="23"/>
          <w:szCs w:val="23"/>
        </w:rPr>
      </w:pPr>
      <w:r w:rsidRPr="004D0638">
        <w:rPr>
          <w:rFonts w:ascii="Book Antiqua" w:hAnsi="Book Antiqua"/>
          <w:sz w:val="23"/>
          <w:szCs w:val="23"/>
        </w:rPr>
        <w:t xml:space="preserve">Within </w:t>
      </w:r>
      <w:r w:rsidRPr="00E7119C">
        <w:rPr>
          <w:rFonts w:ascii="Book Antiqua" w:hAnsi="Book Antiqua"/>
          <w:sz w:val="23"/>
          <w:szCs w:val="23"/>
        </w:rPr>
        <w:t>six months of approval by the United States</w:t>
      </w:r>
      <w:r w:rsidRPr="004D0638">
        <w:rPr>
          <w:rFonts w:ascii="Book Antiqua" w:hAnsi="Book Antiqua"/>
          <w:sz w:val="23"/>
          <w:szCs w:val="23"/>
        </w:rPr>
        <w:t>, Big Sandy will implement the policy set forth in the preceding paragraph and will provide the appropriate OUD medication to all individuals with OUD under its custody and control for whom OUD medication is deemed medically appropriate by a qualified medical provider.</w:t>
      </w:r>
    </w:p>
    <w:p w14:paraId="0B8B8FE8" w14:textId="2BEE8853" w:rsidR="003C0E85" w:rsidRPr="004D0638" w:rsidRDefault="00403B87" w:rsidP="00EE2760">
      <w:pPr>
        <w:pStyle w:val="SettlementAgreementParagraph1"/>
        <w:rPr>
          <w:rFonts w:ascii="Book Antiqua" w:hAnsi="Book Antiqua"/>
          <w:sz w:val="23"/>
          <w:szCs w:val="23"/>
        </w:rPr>
      </w:pPr>
      <w:r w:rsidRPr="004D0638">
        <w:rPr>
          <w:rFonts w:ascii="Book Antiqua" w:hAnsi="Book Antiqua"/>
          <w:sz w:val="23"/>
          <w:szCs w:val="23"/>
        </w:rPr>
        <w:t xml:space="preserve">Throughout the term of this Agreement, </w:t>
      </w:r>
      <w:r w:rsidR="00A74357" w:rsidRPr="004D0638">
        <w:rPr>
          <w:rFonts w:ascii="Book Antiqua" w:hAnsi="Book Antiqua"/>
          <w:sz w:val="23"/>
          <w:szCs w:val="23"/>
        </w:rPr>
        <w:t>Big Sandy</w:t>
      </w:r>
      <w:r w:rsidRPr="004D0638">
        <w:rPr>
          <w:rFonts w:ascii="Book Antiqua" w:hAnsi="Book Antiqua"/>
          <w:sz w:val="23"/>
          <w:szCs w:val="23"/>
        </w:rPr>
        <w:t xml:space="preserve"> will notify the United States of any material alterations to its policy regarding provision of OUD medication.</w:t>
      </w:r>
    </w:p>
    <w:p w14:paraId="041C7F24" w14:textId="64C4867D" w:rsidR="007F4575" w:rsidRPr="00E7119C" w:rsidRDefault="006A7442" w:rsidP="00BA6344">
      <w:pPr>
        <w:pStyle w:val="SettlementAgreementParagraph1"/>
        <w:rPr>
          <w:rFonts w:ascii="Book Antiqua" w:hAnsi="Book Antiqua"/>
          <w:sz w:val="23"/>
          <w:szCs w:val="23"/>
        </w:rPr>
      </w:pPr>
      <w:r w:rsidRPr="004D0638">
        <w:rPr>
          <w:rFonts w:ascii="Book Antiqua" w:hAnsi="Book Antiqua"/>
          <w:sz w:val="23"/>
          <w:szCs w:val="23"/>
          <w:u w:val="single"/>
        </w:rPr>
        <w:t>Training:</w:t>
      </w:r>
      <w:r w:rsidRPr="004D0638">
        <w:rPr>
          <w:rFonts w:ascii="Book Antiqua" w:hAnsi="Book Antiqua"/>
          <w:sz w:val="23"/>
          <w:szCs w:val="23"/>
        </w:rPr>
        <w:t xml:space="preserve">  </w:t>
      </w:r>
      <w:r w:rsidR="00A74357" w:rsidRPr="004D0638">
        <w:rPr>
          <w:rFonts w:ascii="Book Antiqua" w:hAnsi="Book Antiqua"/>
          <w:sz w:val="23"/>
          <w:szCs w:val="23"/>
        </w:rPr>
        <w:t>Big Sandy</w:t>
      </w:r>
      <w:r w:rsidR="00F9003E" w:rsidRPr="004D0638">
        <w:rPr>
          <w:rFonts w:ascii="Book Antiqua" w:hAnsi="Book Antiqua"/>
          <w:sz w:val="23"/>
          <w:szCs w:val="23"/>
        </w:rPr>
        <w:t xml:space="preserve"> </w:t>
      </w:r>
      <w:r w:rsidR="00AF37F6" w:rsidRPr="004D0638">
        <w:rPr>
          <w:rFonts w:ascii="Book Antiqua" w:hAnsi="Book Antiqua"/>
          <w:sz w:val="23"/>
          <w:szCs w:val="23"/>
        </w:rPr>
        <w:t>will provide training on the requirements of Title II of the ADA to: (1)</w:t>
      </w:r>
      <w:r w:rsidR="00F9003E" w:rsidRPr="004D0638">
        <w:rPr>
          <w:rFonts w:ascii="Book Antiqua" w:hAnsi="Book Antiqua"/>
          <w:sz w:val="23"/>
          <w:szCs w:val="23"/>
        </w:rPr>
        <w:t xml:space="preserve"> al</w:t>
      </w:r>
      <w:r w:rsidR="00AF37F6" w:rsidRPr="004D0638">
        <w:rPr>
          <w:rFonts w:ascii="Book Antiqua" w:hAnsi="Book Antiqua"/>
          <w:sz w:val="23"/>
          <w:szCs w:val="23"/>
        </w:rPr>
        <w:t>l current</w:t>
      </w:r>
      <w:r w:rsidR="00F9003E" w:rsidRPr="004D0638">
        <w:rPr>
          <w:rFonts w:ascii="Book Antiqua" w:hAnsi="Book Antiqua"/>
          <w:sz w:val="23"/>
          <w:szCs w:val="23"/>
        </w:rPr>
        <w:t xml:space="preserve"> </w:t>
      </w:r>
      <w:r w:rsidR="004E08B1" w:rsidRPr="004D0638">
        <w:rPr>
          <w:rFonts w:ascii="Book Antiqua" w:hAnsi="Book Antiqua"/>
          <w:sz w:val="23"/>
          <w:szCs w:val="23"/>
        </w:rPr>
        <w:t xml:space="preserve">personnel involved in developing and implementing </w:t>
      </w:r>
      <w:r w:rsidR="00A74357" w:rsidRPr="004D0638">
        <w:rPr>
          <w:rFonts w:ascii="Book Antiqua" w:hAnsi="Book Antiqua"/>
          <w:sz w:val="23"/>
          <w:szCs w:val="23"/>
        </w:rPr>
        <w:t>Big Sandy</w:t>
      </w:r>
      <w:r w:rsidR="004E08B1" w:rsidRPr="004D0638">
        <w:rPr>
          <w:rFonts w:ascii="Book Antiqua" w:hAnsi="Book Antiqua"/>
          <w:sz w:val="23"/>
          <w:szCs w:val="23"/>
        </w:rPr>
        <w:t xml:space="preserve">’s </w:t>
      </w:r>
      <w:r w:rsidR="004E08B1" w:rsidRPr="004D0638">
        <w:rPr>
          <w:rFonts w:ascii="Book Antiqua" w:hAnsi="Book Antiqua"/>
          <w:sz w:val="23"/>
          <w:szCs w:val="23"/>
        </w:rPr>
        <w:lastRenderedPageBreak/>
        <w:t xml:space="preserve">policies regarding use, prescription, and administration of medication </w:t>
      </w:r>
      <w:r w:rsidR="00AF37F6" w:rsidRPr="004D0638">
        <w:rPr>
          <w:rFonts w:ascii="Book Antiqua" w:hAnsi="Book Antiqua"/>
          <w:sz w:val="23"/>
          <w:szCs w:val="23"/>
        </w:rPr>
        <w:t xml:space="preserve">for opioid use disorder within </w:t>
      </w:r>
      <w:r w:rsidR="00E7119C">
        <w:rPr>
          <w:rFonts w:ascii="Book Antiqua" w:hAnsi="Book Antiqua"/>
          <w:sz w:val="23"/>
          <w:szCs w:val="23"/>
        </w:rPr>
        <w:t>45</w:t>
      </w:r>
      <w:r w:rsidR="00AF37F6" w:rsidRPr="00E7119C">
        <w:rPr>
          <w:rFonts w:ascii="Book Antiqua" w:hAnsi="Book Antiqua"/>
          <w:sz w:val="23"/>
          <w:szCs w:val="23"/>
        </w:rPr>
        <w:t xml:space="preserve"> days of the effective date of this </w:t>
      </w:r>
      <w:r w:rsidR="00635D97" w:rsidRPr="00E7119C">
        <w:rPr>
          <w:rFonts w:ascii="Book Antiqua" w:hAnsi="Book Antiqua"/>
          <w:sz w:val="23"/>
          <w:szCs w:val="23"/>
        </w:rPr>
        <w:t>A</w:t>
      </w:r>
      <w:r w:rsidR="00AF37F6" w:rsidRPr="00E7119C">
        <w:rPr>
          <w:rFonts w:ascii="Book Antiqua" w:hAnsi="Book Antiqua"/>
          <w:sz w:val="23"/>
          <w:szCs w:val="23"/>
        </w:rPr>
        <w:t xml:space="preserve">greement; and (2) all new personnel involved in such activities who are hired during the term of this </w:t>
      </w:r>
      <w:r w:rsidR="00635D97" w:rsidRPr="00E7119C">
        <w:rPr>
          <w:rFonts w:ascii="Book Antiqua" w:hAnsi="Book Antiqua"/>
          <w:sz w:val="23"/>
          <w:szCs w:val="23"/>
        </w:rPr>
        <w:t>A</w:t>
      </w:r>
      <w:r w:rsidR="00AF37F6" w:rsidRPr="00E7119C">
        <w:rPr>
          <w:rFonts w:ascii="Book Antiqua" w:hAnsi="Book Antiqua"/>
          <w:sz w:val="23"/>
          <w:szCs w:val="23"/>
        </w:rPr>
        <w:t>greement within 30 days of their hiring</w:t>
      </w:r>
      <w:r w:rsidR="002302D3" w:rsidRPr="00E7119C">
        <w:rPr>
          <w:rFonts w:ascii="Book Antiqua" w:hAnsi="Book Antiqua"/>
          <w:sz w:val="23"/>
          <w:szCs w:val="23"/>
        </w:rPr>
        <w:t xml:space="preserve">. </w:t>
      </w:r>
    </w:p>
    <w:p w14:paraId="544642F9" w14:textId="55A88F1D" w:rsidR="007F4575" w:rsidRPr="004D0638" w:rsidRDefault="00AF37F6" w:rsidP="00BA6344">
      <w:pPr>
        <w:pStyle w:val="SettlementAgreementParagraph1"/>
        <w:rPr>
          <w:rFonts w:ascii="Book Antiqua" w:hAnsi="Book Antiqua"/>
          <w:sz w:val="23"/>
          <w:szCs w:val="23"/>
        </w:rPr>
      </w:pPr>
      <w:r w:rsidRPr="004D0638">
        <w:rPr>
          <w:rFonts w:ascii="Book Antiqua" w:hAnsi="Book Antiqua"/>
          <w:sz w:val="23"/>
          <w:szCs w:val="23"/>
        </w:rPr>
        <w:t>All</w:t>
      </w:r>
      <w:r w:rsidR="00F9003E" w:rsidRPr="004D0638">
        <w:rPr>
          <w:rFonts w:ascii="Book Antiqua" w:hAnsi="Book Antiqua"/>
          <w:sz w:val="23"/>
          <w:szCs w:val="23"/>
        </w:rPr>
        <w:t xml:space="preserve"> training</w:t>
      </w:r>
      <w:r w:rsidRPr="004D0638">
        <w:rPr>
          <w:rFonts w:ascii="Book Antiqua" w:hAnsi="Book Antiqua"/>
          <w:sz w:val="23"/>
          <w:szCs w:val="23"/>
        </w:rPr>
        <w:t>s</w:t>
      </w:r>
      <w:r w:rsidR="00F9003E" w:rsidRPr="004D0638">
        <w:rPr>
          <w:rFonts w:ascii="Book Antiqua" w:hAnsi="Book Antiqua"/>
          <w:sz w:val="23"/>
          <w:szCs w:val="23"/>
        </w:rPr>
        <w:t xml:space="preserve"> must be conducted by a trainer </w:t>
      </w:r>
      <w:r w:rsidRPr="004D0638">
        <w:rPr>
          <w:rFonts w:ascii="Book Antiqua" w:hAnsi="Book Antiqua"/>
          <w:sz w:val="23"/>
          <w:szCs w:val="23"/>
        </w:rPr>
        <w:t>who is knowledgeable about Title II of the ADA and</w:t>
      </w:r>
      <w:r w:rsidR="00F9003E" w:rsidRPr="004D0638">
        <w:rPr>
          <w:rFonts w:ascii="Book Antiqua" w:hAnsi="Book Antiqua"/>
          <w:sz w:val="23"/>
          <w:szCs w:val="23"/>
        </w:rPr>
        <w:t xml:space="preserve"> approved by the United States</w:t>
      </w:r>
      <w:r w:rsidR="002302D3" w:rsidRPr="004D0638">
        <w:rPr>
          <w:rFonts w:ascii="Book Antiqua" w:hAnsi="Book Antiqua"/>
          <w:sz w:val="23"/>
          <w:szCs w:val="23"/>
        </w:rPr>
        <w:t xml:space="preserve">. </w:t>
      </w:r>
      <w:r w:rsidR="00A74357" w:rsidRPr="004D0638">
        <w:rPr>
          <w:rFonts w:ascii="Book Antiqua" w:hAnsi="Book Antiqua"/>
          <w:sz w:val="23"/>
          <w:szCs w:val="23"/>
        </w:rPr>
        <w:t>Big Sandy</w:t>
      </w:r>
      <w:r w:rsidR="00F9003E" w:rsidRPr="004D0638">
        <w:rPr>
          <w:rFonts w:ascii="Book Antiqua" w:hAnsi="Book Antiqua"/>
          <w:sz w:val="23"/>
          <w:szCs w:val="23"/>
        </w:rPr>
        <w:t xml:space="preserve"> will provide the trainer’s curriculum vitae </w:t>
      </w:r>
      <w:r w:rsidR="00D976F3" w:rsidRPr="004D0638">
        <w:rPr>
          <w:rFonts w:ascii="Book Antiqua" w:hAnsi="Book Antiqua"/>
          <w:sz w:val="23"/>
          <w:szCs w:val="23"/>
        </w:rPr>
        <w:t xml:space="preserve">or resume </w:t>
      </w:r>
      <w:r w:rsidR="00AB4FE7" w:rsidRPr="004D0638">
        <w:rPr>
          <w:rFonts w:ascii="Book Antiqua" w:hAnsi="Book Antiqua"/>
          <w:sz w:val="23"/>
          <w:szCs w:val="23"/>
        </w:rPr>
        <w:t xml:space="preserve">and the trainer’s proposed training curriculum and associated materials </w:t>
      </w:r>
      <w:r w:rsidR="00F9003E" w:rsidRPr="004D0638">
        <w:rPr>
          <w:rFonts w:ascii="Book Antiqua" w:hAnsi="Book Antiqua"/>
          <w:sz w:val="23"/>
          <w:szCs w:val="23"/>
        </w:rPr>
        <w:t>to the United States</w:t>
      </w:r>
      <w:r w:rsidR="00AB4FE7" w:rsidRPr="004D0638">
        <w:rPr>
          <w:rFonts w:ascii="Book Antiqua" w:hAnsi="Book Antiqua"/>
          <w:sz w:val="23"/>
          <w:szCs w:val="23"/>
        </w:rPr>
        <w:t xml:space="preserve"> for approval</w:t>
      </w:r>
      <w:r w:rsidR="00F9003E" w:rsidRPr="004D0638">
        <w:rPr>
          <w:rFonts w:ascii="Book Antiqua" w:hAnsi="Book Antiqua"/>
          <w:sz w:val="23"/>
          <w:szCs w:val="23"/>
        </w:rPr>
        <w:t xml:space="preserve"> </w:t>
      </w:r>
      <w:r w:rsidR="00F9003E" w:rsidRPr="00592D45">
        <w:rPr>
          <w:rFonts w:ascii="Book Antiqua" w:hAnsi="Book Antiqua"/>
          <w:sz w:val="23"/>
          <w:szCs w:val="23"/>
        </w:rPr>
        <w:t>at least 21 days before</w:t>
      </w:r>
      <w:r w:rsidR="007F4575" w:rsidRPr="004D0638">
        <w:rPr>
          <w:rFonts w:ascii="Book Antiqua" w:hAnsi="Book Antiqua"/>
          <w:sz w:val="23"/>
          <w:szCs w:val="23"/>
        </w:rPr>
        <w:t xml:space="preserve"> any</w:t>
      </w:r>
      <w:r w:rsidR="00F9003E" w:rsidRPr="004D0638">
        <w:rPr>
          <w:rFonts w:ascii="Book Antiqua" w:hAnsi="Book Antiqua"/>
          <w:sz w:val="23"/>
          <w:szCs w:val="23"/>
        </w:rPr>
        <w:t xml:space="preserve"> training is conducted.</w:t>
      </w:r>
      <w:r w:rsidRPr="004D0638">
        <w:rPr>
          <w:rFonts w:ascii="Book Antiqua" w:hAnsi="Book Antiqua"/>
          <w:sz w:val="23"/>
          <w:szCs w:val="23"/>
        </w:rPr>
        <w:t xml:space="preserve"> </w:t>
      </w:r>
    </w:p>
    <w:p w14:paraId="26841B75" w14:textId="1B9BCB41" w:rsidR="003C0E85" w:rsidRPr="004D0638" w:rsidRDefault="00A74357" w:rsidP="00BA6344">
      <w:pPr>
        <w:pStyle w:val="SettlementAgreementParagraph1"/>
        <w:rPr>
          <w:rFonts w:ascii="Book Antiqua" w:hAnsi="Book Antiqua"/>
          <w:sz w:val="23"/>
          <w:szCs w:val="23"/>
        </w:rPr>
      </w:pPr>
      <w:r w:rsidRPr="004D0638">
        <w:rPr>
          <w:rFonts w:ascii="Book Antiqua" w:hAnsi="Book Antiqua"/>
          <w:sz w:val="23"/>
          <w:szCs w:val="23"/>
        </w:rPr>
        <w:t>Big Sandy</w:t>
      </w:r>
      <w:r w:rsidR="00AF37F6" w:rsidRPr="004D0638">
        <w:rPr>
          <w:rFonts w:ascii="Book Antiqua" w:hAnsi="Book Antiqua"/>
          <w:sz w:val="23"/>
          <w:szCs w:val="23"/>
        </w:rPr>
        <w:t xml:space="preserve"> will maintain sign-in sheets for each training </w:t>
      </w:r>
      <w:r w:rsidR="007F4575" w:rsidRPr="004D0638">
        <w:rPr>
          <w:rFonts w:ascii="Book Antiqua" w:hAnsi="Book Antiqua"/>
          <w:sz w:val="23"/>
          <w:szCs w:val="23"/>
        </w:rPr>
        <w:t>identifying</w:t>
      </w:r>
      <w:r w:rsidR="00AF37F6" w:rsidRPr="004D0638">
        <w:rPr>
          <w:rFonts w:ascii="Book Antiqua" w:hAnsi="Book Antiqua"/>
          <w:sz w:val="23"/>
          <w:szCs w:val="23"/>
        </w:rPr>
        <w:t xml:space="preserve"> the date the training was held and the names and job titles/responsibilities of everyone who attended</w:t>
      </w:r>
      <w:r w:rsidR="002302D3" w:rsidRPr="004D0638">
        <w:rPr>
          <w:rFonts w:ascii="Book Antiqua" w:hAnsi="Book Antiqua"/>
          <w:sz w:val="23"/>
          <w:szCs w:val="23"/>
        </w:rPr>
        <w:t xml:space="preserve">. </w:t>
      </w:r>
      <w:r w:rsidRPr="004D0638">
        <w:rPr>
          <w:rFonts w:ascii="Book Antiqua" w:hAnsi="Book Antiqua"/>
          <w:sz w:val="23"/>
          <w:szCs w:val="23"/>
        </w:rPr>
        <w:t>Big Sandy</w:t>
      </w:r>
      <w:r w:rsidR="00AF37F6" w:rsidRPr="004D0638">
        <w:rPr>
          <w:rFonts w:ascii="Book Antiqua" w:hAnsi="Book Antiqua"/>
          <w:sz w:val="23"/>
          <w:szCs w:val="23"/>
        </w:rPr>
        <w:t xml:space="preserve"> will provide copies of these sign-in sheets as well as any other training-related materials to the United States upon request.</w:t>
      </w:r>
    </w:p>
    <w:p w14:paraId="351E188B" w14:textId="23BC1141" w:rsidR="006A7442" w:rsidRDefault="006A7442" w:rsidP="006A7442">
      <w:pPr>
        <w:pStyle w:val="SettlementAgreementParagraph1"/>
        <w:rPr>
          <w:rFonts w:ascii="Book Antiqua" w:hAnsi="Book Antiqua"/>
          <w:sz w:val="23"/>
          <w:szCs w:val="23"/>
        </w:rPr>
      </w:pPr>
      <w:bookmarkStart w:id="1" w:name="_Ref95812201"/>
      <w:r w:rsidRPr="004D0638">
        <w:rPr>
          <w:rFonts w:ascii="Book Antiqua" w:hAnsi="Book Antiqua"/>
          <w:sz w:val="23"/>
          <w:szCs w:val="23"/>
          <w:u w:val="single"/>
        </w:rPr>
        <w:t>Complaints:</w:t>
      </w:r>
      <w:r w:rsidRPr="004D0638">
        <w:rPr>
          <w:rFonts w:ascii="Book Antiqua" w:hAnsi="Book Antiqua"/>
          <w:sz w:val="23"/>
          <w:szCs w:val="23"/>
        </w:rPr>
        <w:t xml:space="preserve">  </w:t>
      </w:r>
      <w:r w:rsidR="00A74357" w:rsidRPr="004D0638">
        <w:rPr>
          <w:rFonts w:ascii="Book Antiqua" w:hAnsi="Book Antiqua"/>
          <w:sz w:val="23"/>
          <w:szCs w:val="23"/>
        </w:rPr>
        <w:t>Big Sandy</w:t>
      </w:r>
      <w:r w:rsidRPr="004D0638">
        <w:rPr>
          <w:rFonts w:ascii="Book Antiqua" w:hAnsi="Book Antiqua"/>
          <w:sz w:val="23"/>
          <w:szCs w:val="23"/>
        </w:rPr>
        <w:t xml:space="preserve"> will report to the United States any </w:t>
      </w:r>
      <w:bookmarkStart w:id="2" w:name="_Hlk143509083"/>
      <w:r w:rsidRPr="004D0638">
        <w:rPr>
          <w:rFonts w:ascii="Book Antiqua" w:hAnsi="Book Antiqua"/>
          <w:sz w:val="23"/>
          <w:szCs w:val="23"/>
        </w:rPr>
        <w:t xml:space="preserve">lawsuit, written or oral complaint, charge or other allegation that </w:t>
      </w:r>
      <w:r w:rsidR="00A74357" w:rsidRPr="004D0638">
        <w:rPr>
          <w:rFonts w:ascii="Book Antiqua" w:hAnsi="Book Antiqua"/>
          <w:sz w:val="23"/>
          <w:szCs w:val="23"/>
        </w:rPr>
        <w:t>Big Sandy</w:t>
      </w:r>
      <w:r w:rsidRPr="004D0638">
        <w:rPr>
          <w:rFonts w:ascii="Book Antiqua" w:hAnsi="Book Antiqua"/>
          <w:sz w:val="23"/>
          <w:szCs w:val="23"/>
        </w:rPr>
        <w:t xml:space="preserve"> has engaged in disability-based discrimination and/or violated the ADA </w:t>
      </w:r>
      <w:r w:rsidR="004D26BF" w:rsidRPr="004D0638">
        <w:rPr>
          <w:rFonts w:ascii="Book Antiqua" w:hAnsi="Book Antiqua"/>
          <w:sz w:val="23"/>
          <w:szCs w:val="23"/>
        </w:rPr>
        <w:t>regarding</w:t>
      </w:r>
      <w:r w:rsidRPr="004D0638">
        <w:rPr>
          <w:rFonts w:ascii="Book Antiqua" w:hAnsi="Book Antiqua"/>
          <w:sz w:val="23"/>
          <w:szCs w:val="23"/>
        </w:rPr>
        <w:t xml:space="preserve"> its provision of services to an individual with OUD</w:t>
      </w:r>
      <w:r w:rsidR="002302D3" w:rsidRPr="004D0638">
        <w:rPr>
          <w:rFonts w:ascii="Book Antiqua" w:hAnsi="Book Antiqua"/>
          <w:sz w:val="23"/>
          <w:szCs w:val="23"/>
        </w:rPr>
        <w:t xml:space="preserve">. </w:t>
      </w:r>
      <w:bookmarkEnd w:id="2"/>
      <w:r w:rsidR="004218D1" w:rsidRPr="004D0638">
        <w:rPr>
          <w:rFonts w:ascii="Book Antiqua" w:hAnsi="Book Antiqua"/>
          <w:sz w:val="23"/>
          <w:szCs w:val="23"/>
        </w:rPr>
        <w:t xml:space="preserve">Within 14 days of receiving such a complaint, </w:t>
      </w:r>
      <w:r w:rsidR="00A74357" w:rsidRPr="004D0638">
        <w:rPr>
          <w:rFonts w:ascii="Book Antiqua" w:hAnsi="Book Antiqua"/>
          <w:sz w:val="23"/>
          <w:szCs w:val="23"/>
        </w:rPr>
        <w:t>Big Sandy</w:t>
      </w:r>
      <w:r w:rsidRPr="004D0638">
        <w:rPr>
          <w:rFonts w:ascii="Book Antiqua" w:hAnsi="Book Antiqua"/>
          <w:sz w:val="23"/>
          <w:szCs w:val="23"/>
        </w:rPr>
        <w:t xml:space="preserve"> will send the United States written notification </w:t>
      </w:r>
      <w:r w:rsidR="004218D1" w:rsidRPr="004D0638">
        <w:rPr>
          <w:rFonts w:ascii="Book Antiqua" w:hAnsi="Book Antiqua"/>
          <w:sz w:val="23"/>
          <w:szCs w:val="23"/>
        </w:rPr>
        <w:t xml:space="preserve">along with </w:t>
      </w:r>
      <w:r w:rsidRPr="004D0638">
        <w:rPr>
          <w:rFonts w:ascii="Book Antiqua" w:hAnsi="Book Antiqua"/>
          <w:sz w:val="23"/>
          <w:szCs w:val="23"/>
        </w:rPr>
        <w:t>a copy of any</w:t>
      </w:r>
      <w:r w:rsidR="004218D1" w:rsidRPr="004D0638">
        <w:rPr>
          <w:rFonts w:ascii="Book Antiqua" w:hAnsi="Book Antiqua"/>
          <w:sz w:val="23"/>
          <w:szCs w:val="23"/>
        </w:rPr>
        <w:t xml:space="preserve"> </w:t>
      </w:r>
      <w:r w:rsidRPr="004D0638">
        <w:rPr>
          <w:rFonts w:ascii="Book Antiqua" w:hAnsi="Book Antiqua"/>
          <w:sz w:val="23"/>
          <w:szCs w:val="23"/>
        </w:rPr>
        <w:t xml:space="preserve">written complaint (or, if an oral complaint was made, a description of the oral complaint) </w:t>
      </w:r>
      <w:r w:rsidR="004218D1" w:rsidRPr="004D0638">
        <w:rPr>
          <w:rFonts w:ascii="Book Antiqua" w:hAnsi="Book Antiqua"/>
          <w:sz w:val="23"/>
          <w:szCs w:val="23"/>
        </w:rPr>
        <w:t>as well as</w:t>
      </w:r>
      <w:r w:rsidRPr="004D0638">
        <w:rPr>
          <w:rFonts w:ascii="Book Antiqua" w:hAnsi="Book Antiqua"/>
          <w:sz w:val="23"/>
          <w:szCs w:val="23"/>
        </w:rPr>
        <w:t xml:space="preserve"> a copy of any response by </w:t>
      </w:r>
      <w:r w:rsidR="00A74357" w:rsidRPr="004D0638">
        <w:rPr>
          <w:rFonts w:ascii="Book Antiqua" w:hAnsi="Book Antiqua"/>
          <w:sz w:val="23"/>
          <w:szCs w:val="23"/>
        </w:rPr>
        <w:t>Big Sandy</w:t>
      </w:r>
      <w:r w:rsidRPr="004D0638">
        <w:rPr>
          <w:rFonts w:ascii="Book Antiqua" w:hAnsi="Book Antiqua"/>
          <w:sz w:val="23"/>
          <w:szCs w:val="23"/>
        </w:rPr>
        <w:t xml:space="preserve"> to the complain</w:t>
      </w:r>
      <w:r w:rsidR="004218D1" w:rsidRPr="004D0638">
        <w:rPr>
          <w:rFonts w:ascii="Book Antiqua" w:hAnsi="Book Antiqua"/>
          <w:sz w:val="23"/>
          <w:szCs w:val="23"/>
        </w:rPr>
        <w:t>t</w:t>
      </w:r>
      <w:r w:rsidR="002302D3" w:rsidRPr="004D0638">
        <w:rPr>
          <w:rFonts w:ascii="Book Antiqua" w:hAnsi="Book Antiqua"/>
          <w:sz w:val="23"/>
          <w:szCs w:val="23"/>
        </w:rPr>
        <w:t xml:space="preserve">. </w:t>
      </w:r>
    </w:p>
    <w:p w14:paraId="177B6330" w14:textId="77777777" w:rsidR="00661643" w:rsidRPr="004D0638" w:rsidRDefault="00661643" w:rsidP="00661643">
      <w:pPr>
        <w:pStyle w:val="SettlementAgreementParagraph1"/>
        <w:numPr>
          <w:ilvl w:val="0"/>
          <w:numId w:val="0"/>
        </w:numPr>
        <w:ind w:left="720"/>
        <w:rPr>
          <w:rFonts w:ascii="Book Antiqua" w:hAnsi="Book Antiqua"/>
          <w:sz w:val="23"/>
          <w:szCs w:val="23"/>
        </w:rPr>
      </w:pPr>
    </w:p>
    <w:bookmarkEnd w:id="1"/>
    <w:p w14:paraId="7C23C170" w14:textId="77777777" w:rsidR="00A80FD4" w:rsidRPr="004D0638" w:rsidRDefault="00E13977" w:rsidP="00E05F50">
      <w:pPr>
        <w:pStyle w:val="Heading1"/>
      </w:pPr>
      <w:r w:rsidRPr="004D0638">
        <w:t>ADDITIONAL</w:t>
      </w:r>
      <w:r w:rsidR="00A80FD4" w:rsidRPr="004D0638">
        <w:t xml:space="preserve"> PROVISIONS</w:t>
      </w:r>
    </w:p>
    <w:p w14:paraId="02C0E6B8" w14:textId="61E1D06A" w:rsidR="006023AE" w:rsidRPr="004D0638" w:rsidRDefault="006023AE" w:rsidP="006023AE">
      <w:pPr>
        <w:pStyle w:val="SettlementAgreementParagraph1"/>
        <w:rPr>
          <w:rFonts w:ascii="Book Antiqua" w:hAnsi="Book Antiqua"/>
          <w:sz w:val="23"/>
          <w:szCs w:val="23"/>
        </w:rPr>
      </w:pPr>
      <w:r w:rsidRPr="004D0638">
        <w:rPr>
          <w:rFonts w:ascii="Book Antiqua" w:hAnsi="Book Antiqua"/>
          <w:sz w:val="23"/>
          <w:szCs w:val="23"/>
        </w:rPr>
        <w:t xml:space="preserve">The United States may review </w:t>
      </w:r>
      <w:r w:rsidR="00A74357" w:rsidRPr="004D0638">
        <w:rPr>
          <w:rFonts w:ascii="Book Antiqua" w:hAnsi="Book Antiqua"/>
          <w:sz w:val="23"/>
          <w:szCs w:val="23"/>
        </w:rPr>
        <w:t>Big Sandy</w:t>
      </w:r>
      <w:r w:rsidRPr="004D0638">
        <w:rPr>
          <w:rFonts w:ascii="Book Antiqua" w:hAnsi="Book Antiqua"/>
          <w:sz w:val="23"/>
          <w:szCs w:val="23"/>
        </w:rPr>
        <w:t>’s compliance with this Agreement or Title II of the ADA at any time</w:t>
      </w:r>
      <w:r w:rsidR="002302D3" w:rsidRPr="004D0638">
        <w:rPr>
          <w:rFonts w:ascii="Book Antiqua" w:hAnsi="Book Antiqua"/>
          <w:sz w:val="23"/>
          <w:szCs w:val="23"/>
        </w:rPr>
        <w:t xml:space="preserve">. </w:t>
      </w:r>
      <w:r w:rsidR="00A74357" w:rsidRPr="004D0638">
        <w:rPr>
          <w:rFonts w:ascii="Book Antiqua" w:hAnsi="Book Antiqua"/>
          <w:sz w:val="23"/>
          <w:szCs w:val="23"/>
        </w:rPr>
        <w:t>Big Sandy</w:t>
      </w:r>
      <w:r w:rsidR="00403B87" w:rsidRPr="004D0638">
        <w:rPr>
          <w:rFonts w:ascii="Book Antiqua" w:hAnsi="Book Antiqua"/>
          <w:sz w:val="23"/>
          <w:szCs w:val="23"/>
        </w:rPr>
        <w:t xml:space="preserve"> will cooperate fully and in good faith with any efforts by the United States to monitor compliance</w:t>
      </w:r>
      <w:r w:rsidR="002302D3" w:rsidRPr="004D0638">
        <w:rPr>
          <w:rFonts w:ascii="Book Antiqua" w:hAnsi="Book Antiqua"/>
          <w:sz w:val="23"/>
          <w:szCs w:val="23"/>
        </w:rPr>
        <w:t xml:space="preserve">. </w:t>
      </w:r>
      <w:r w:rsidR="00403B87" w:rsidRPr="004D0638">
        <w:rPr>
          <w:rFonts w:ascii="Book Antiqua" w:hAnsi="Book Antiqua"/>
          <w:sz w:val="23"/>
          <w:szCs w:val="23"/>
        </w:rPr>
        <w:t xml:space="preserve">This includes permitting the United States to conduct on-site reviews of </w:t>
      </w:r>
      <w:r w:rsidR="00A74357" w:rsidRPr="004D0638">
        <w:rPr>
          <w:rFonts w:ascii="Book Antiqua" w:hAnsi="Book Antiqua"/>
          <w:sz w:val="23"/>
          <w:szCs w:val="23"/>
        </w:rPr>
        <w:t>Big Sandy</w:t>
      </w:r>
      <w:r w:rsidR="00403B87" w:rsidRPr="004D0638">
        <w:rPr>
          <w:rFonts w:ascii="Book Antiqua" w:hAnsi="Book Antiqua"/>
          <w:sz w:val="23"/>
          <w:szCs w:val="23"/>
        </w:rPr>
        <w:t xml:space="preserve"> activities relevant to compliance with this Agreement</w:t>
      </w:r>
      <w:r w:rsidR="002302D3" w:rsidRPr="004D0638">
        <w:rPr>
          <w:rFonts w:ascii="Book Antiqua" w:hAnsi="Book Antiqua"/>
          <w:sz w:val="23"/>
          <w:szCs w:val="23"/>
        </w:rPr>
        <w:t xml:space="preserve">. </w:t>
      </w:r>
      <w:r w:rsidR="00403B87" w:rsidRPr="004D0638">
        <w:rPr>
          <w:rFonts w:ascii="Book Antiqua" w:hAnsi="Book Antiqua"/>
          <w:sz w:val="23"/>
          <w:szCs w:val="23"/>
        </w:rPr>
        <w:t>This also includes providing any information relevant to compliance that is requested by the United States within 14 days of receiving a request.</w:t>
      </w:r>
    </w:p>
    <w:p w14:paraId="3D5FCC3A" w14:textId="0F8D23D3" w:rsidR="00E00863" w:rsidRPr="004D0638" w:rsidRDefault="00D174DD" w:rsidP="00D174DD">
      <w:pPr>
        <w:pStyle w:val="SettlementAgreementParagraph1"/>
        <w:rPr>
          <w:rFonts w:ascii="Book Antiqua" w:hAnsi="Book Antiqua"/>
          <w:sz w:val="23"/>
          <w:szCs w:val="23"/>
        </w:rPr>
      </w:pPr>
      <w:r w:rsidRPr="004D0638">
        <w:rPr>
          <w:rFonts w:ascii="Book Antiqua" w:hAnsi="Book Antiqua"/>
          <w:sz w:val="23"/>
          <w:szCs w:val="23"/>
        </w:rPr>
        <w:t xml:space="preserve">If the United States believes </w:t>
      </w:r>
      <w:r w:rsidR="00A74357" w:rsidRPr="004D0638">
        <w:rPr>
          <w:rFonts w:ascii="Book Antiqua" w:hAnsi="Book Antiqua"/>
          <w:sz w:val="23"/>
          <w:szCs w:val="23"/>
        </w:rPr>
        <w:t>Big Sandy</w:t>
      </w:r>
      <w:r w:rsidRPr="004D0638">
        <w:rPr>
          <w:rFonts w:ascii="Book Antiqua" w:hAnsi="Book Antiqua"/>
          <w:sz w:val="23"/>
          <w:szCs w:val="23"/>
        </w:rPr>
        <w:t xml:space="preserve"> has failed to comply in a timely manner with any requirement of this Agreement, the United States will notify </w:t>
      </w:r>
      <w:r w:rsidR="00A74357" w:rsidRPr="004D0638">
        <w:rPr>
          <w:rFonts w:ascii="Book Antiqua" w:hAnsi="Book Antiqua"/>
          <w:sz w:val="23"/>
          <w:szCs w:val="23"/>
        </w:rPr>
        <w:t>Big Sandy</w:t>
      </w:r>
      <w:r w:rsidRPr="004D0638">
        <w:rPr>
          <w:rFonts w:ascii="Book Antiqua" w:hAnsi="Book Antiqua"/>
          <w:sz w:val="23"/>
          <w:szCs w:val="23"/>
        </w:rPr>
        <w:t xml:space="preserve"> in writing and the Parties will attempt to resolve the issue in good faith</w:t>
      </w:r>
      <w:r w:rsidR="002302D3" w:rsidRPr="004D0638">
        <w:rPr>
          <w:rFonts w:ascii="Book Antiqua" w:hAnsi="Book Antiqua"/>
          <w:sz w:val="23"/>
          <w:szCs w:val="23"/>
        </w:rPr>
        <w:t xml:space="preserve">. </w:t>
      </w:r>
      <w:r w:rsidR="00592D45" w:rsidRPr="00592D45">
        <w:rPr>
          <w:rFonts w:ascii="Book Antiqua" w:hAnsi="Book Antiqua"/>
          <w:sz w:val="23"/>
          <w:szCs w:val="23"/>
        </w:rPr>
        <w:t xml:space="preserve">When the United States asserts there is an immediate and serious threat to the life, health, or safety of an individual with a disability, </w:t>
      </w:r>
      <w:r w:rsidR="00592D45">
        <w:rPr>
          <w:rFonts w:ascii="Book Antiqua" w:hAnsi="Book Antiqua"/>
          <w:sz w:val="23"/>
          <w:szCs w:val="23"/>
        </w:rPr>
        <w:t>Big Sandy</w:t>
      </w:r>
      <w:r w:rsidR="00592D45" w:rsidRPr="00592D45">
        <w:rPr>
          <w:rFonts w:ascii="Book Antiqua" w:hAnsi="Book Antiqua"/>
          <w:sz w:val="23"/>
          <w:szCs w:val="23"/>
        </w:rPr>
        <w:t xml:space="preserve"> must cure the violation or otherwise respond to the notice as soon as practicable but no later than 7 days after the date of notice.  For all other situations, </w:t>
      </w:r>
      <w:r w:rsidR="00592D45">
        <w:rPr>
          <w:rFonts w:ascii="Book Antiqua" w:hAnsi="Book Antiqua"/>
          <w:sz w:val="23"/>
          <w:szCs w:val="23"/>
        </w:rPr>
        <w:t>Big Sandy</w:t>
      </w:r>
      <w:r w:rsidR="00592D45" w:rsidRPr="00592D45">
        <w:rPr>
          <w:rFonts w:ascii="Book Antiqua" w:hAnsi="Book Antiqua"/>
          <w:sz w:val="23"/>
          <w:szCs w:val="23"/>
        </w:rPr>
        <w:t xml:space="preserve"> must cure the alleged violation or otherwise respond to the notice within 21 days.  If, within 21 days of the date of the notice,</w:t>
      </w:r>
      <w:r w:rsidR="00592D45">
        <w:rPr>
          <w:rFonts w:ascii="Book Antiqua" w:hAnsi="Book Antiqua"/>
          <w:sz w:val="23"/>
          <w:szCs w:val="23"/>
        </w:rPr>
        <w:t xml:space="preserve"> </w:t>
      </w:r>
      <w:r w:rsidRPr="004D0638">
        <w:rPr>
          <w:rFonts w:ascii="Book Antiqua" w:hAnsi="Book Antiqua"/>
          <w:sz w:val="23"/>
          <w:szCs w:val="23"/>
        </w:rPr>
        <w:t xml:space="preserve">the United States and </w:t>
      </w:r>
      <w:r w:rsidR="00A74357" w:rsidRPr="004D0638">
        <w:rPr>
          <w:rFonts w:ascii="Book Antiqua" w:hAnsi="Book Antiqua"/>
          <w:sz w:val="23"/>
          <w:szCs w:val="23"/>
        </w:rPr>
        <w:t>Big Sandy</w:t>
      </w:r>
      <w:r w:rsidRPr="004D0638">
        <w:rPr>
          <w:rFonts w:ascii="Book Antiqua" w:hAnsi="Book Antiqua"/>
          <w:sz w:val="23"/>
          <w:szCs w:val="23"/>
        </w:rPr>
        <w:t xml:space="preserve"> are unable to reach a resolution, the United States may institute a civil action in the appropriate U.S. District Court to enforce this Agreement and/or Title II of the ADA</w:t>
      </w:r>
      <w:r w:rsidR="002302D3" w:rsidRPr="004D0638">
        <w:rPr>
          <w:rFonts w:ascii="Book Antiqua" w:hAnsi="Book Antiqua"/>
          <w:sz w:val="23"/>
          <w:szCs w:val="23"/>
        </w:rPr>
        <w:t xml:space="preserve">. </w:t>
      </w:r>
    </w:p>
    <w:p w14:paraId="1F2AAD6F" w14:textId="77777777" w:rsidR="006023AE" w:rsidRPr="004D0638" w:rsidRDefault="006023AE" w:rsidP="00D174DD">
      <w:pPr>
        <w:pStyle w:val="SettlementAgreementParagraph1"/>
        <w:rPr>
          <w:rFonts w:ascii="Book Antiqua" w:hAnsi="Book Antiqua"/>
          <w:sz w:val="23"/>
          <w:szCs w:val="23"/>
        </w:rPr>
      </w:pPr>
      <w:r w:rsidRPr="004D0638">
        <w:rPr>
          <w:rFonts w:ascii="Book Antiqua" w:hAnsi="Book Antiqua"/>
          <w:sz w:val="23"/>
          <w:szCs w:val="23"/>
        </w:rPr>
        <w:lastRenderedPageBreak/>
        <w:t>Failure by the United States to enforce any provision of this Agreement is not a waiver of its right to enforce any provision of this Agreement.</w:t>
      </w:r>
    </w:p>
    <w:p w14:paraId="434C3611" w14:textId="55328246" w:rsidR="006023AE" w:rsidRPr="004D0638" w:rsidRDefault="006023AE" w:rsidP="006023AE">
      <w:pPr>
        <w:pStyle w:val="SettlementAgreementParagraph1"/>
        <w:rPr>
          <w:rFonts w:ascii="Book Antiqua" w:hAnsi="Book Antiqua"/>
          <w:sz w:val="23"/>
          <w:szCs w:val="23"/>
        </w:rPr>
      </w:pPr>
      <w:r w:rsidRPr="004D0638">
        <w:rPr>
          <w:rFonts w:ascii="Book Antiqua" w:hAnsi="Book Antiqua"/>
          <w:sz w:val="23"/>
          <w:szCs w:val="23"/>
        </w:rPr>
        <w:t xml:space="preserve">If any term of this Agreement is determined by any court to be unenforceable, the other terms of the Agreement shall remain in full force and effect, provided, however, that if the severance of any such provision materially alters the rights or obligations of the parties, the United States and </w:t>
      </w:r>
      <w:r w:rsidR="00A74357" w:rsidRPr="004D0638">
        <w:rPr>
          <w:rFonts w:ascii="Book Antiqua" w:hAnsi="Book Antiqua"/>
          <w:sz w:val="23"/>
          <w:szCs w:val="23"/>
        </w:rPr>
        <w:t>Big Sandy</w:t>
      </w:r>
      <w:r w:rsidRPr="004D0638">
        <w:rPr>
          <w:rFonts w:ascii="Book Antiqua" w:hAnsi="Book Antiqua"/>
          <w:sz w:val="23"/>
          <w:szCs w:val="23"/>
        </w:rPr>
        <w:t xml:space="preserve"> shall engage in good faith negotiations to adopt mutually agreeable amendments to this </w:t>
      </w:r>
      <w:r w:rsidR="00B97BC0" w:rsidRPr="004D0638">
        <w:rPr>
          <w:rFonts w:ascii="Book Antiqua" w:hAnsi="Book Antiqua"/>
          <w:sz w:val="23"/>
          <w:szCs w:val="23"/>
        </w:rPr>
        <w:t>Agreement</w:t>
      </w:r>
      <w:r w:rsidRPr="004D0638">
        <w:rPr>
          <w:rFonts w:ascii="Book Antiqua" w:hAnsi="Book Antiqua"/>
          <w:sz w:val="23"/>
          <w:szCs w:val="23"/>
        </w:rPr>
        <w:t xml:space="preserve"> as may be necessary to restore the </w:t>
      </w:r>
      <w:r w:rsidR="00476494" w:rsidRPr="004D0638">
        <w:rPr>
          <w:rFonts w:ascii="Book Antiqua" w:hAnsi="Book Antiqua"/>
          <w:sz w:val="23"/>
          <w:szCs w:val="23"/>
        </w:rPr>
        <w:t>P</w:t>
      </w:r>
      <w:r w:rsidRPr="004D0638">
        <w:rPr>
          <w:rFonts w:ascii="Book Antiqua" w:hAnsi="Book Antiqua"/>
          <w:sz w:val="23"/>
          <w:szCs w:val="23"/>
        </w:rPr>
        <w:t>arties as closely as possible to the initially agreed upon relative rights and obligations.</w:t>
      </w:r>
    </w:p>
    <w:p w14:paraId="5DC31399" w14:textId="0B4D35AB" w:rsidR="00D174DD" w:rsidRPr="004D0638" w:rsidRDefault="00D174DD" w:rsidP="00D174DD">
      <w:pPr>
        <w:pStyle w:val="SettlementAgreementParagraph1"/>
        <w:rPr>
          <w:rFonts w:ascii="Book Antiqua" w:hAnsi="Book Antiqua"/>
          <w:sz w:val="23"/>
          <w:szCs w:val="23"/>
        </w:rPr>
      </w:pPr>
      <w:r w:rsidRPr="004D0638">
        <w:rPr>
          <w:rFonts w:ascii="Book Antiqua" w:hAnsi="Book Antiqua"/>
          <w:sz w:val="23"/>
          <w:szCs w:val="23"/>
        </w:rPr>
        <w:t>Any time limits imposed by this Agreement may be extended by the mutual written consent of the Parties</w:t>
      </w:r>
      <w:r w:rsidR="002302D3" w:rsidRPr="004D0638">
        <w:rPr>
          <w:rFonts w:ascii="Book Antiqua" w:hAnsi="Book Antiqua"/>
          <w:sz w:val="23"/>
          <w:szCs w:val="23"/>
        </w:rPr>
        <w:t xml:space="preserve">. </w:t>
      </w:r>
      <w:r w:rsidRPr="004D0638">
        <w:rPr>
          <w:rFonts w:ascii="Book Antiqua" w:hAnsi="Book Antiqua"/>
          <w:sz w:val="23"/>
          <w:szCs w:val="23"/>
        </w:rPr>
        <w:t xml:space="preserve">If any issues arise affecting </w:t>
      </w:r>
      <w:r w:rsidR="00A74357" w:rsidRPr="004D0638">
        <w:rPr>
          <w:rFonts w:ascii="Book Antiqua" w:hAnsi="Book Antiqua"/>
          <w:sz w:val="23"/>
          <w:szCs w:val="23"/>
        </w:rPr>
        <w:t>Big Sandy</w:t>
      </w:r>
      <w:r w:rsidRPr="004D0638">
        <w:rPr>
          <w:rFonts w:ascii="Book Antiqua" w:hAnsi="Book Antiqua"/>
          <w:sz w:val="23"/>
          <w:szCs w:val="23"/>
        </w:rPr>
        <w:t xml:space="preserve">’s ability to meet any of the time limits in this Agreement, </w:t>
      </w:r>
      <w:r w:rsidR="00A74357" w:rsidRPr="004D0638">
        <w:rPr>
          <w:rFonts w:ascii="Book Antiqua" w:hAnsi="Book Antiqua"/>
          <w:sz w:val="23"/>
          <w:szCs w:val="23"/>
        </w:rPr>
        <w:t>Big Sandy</w:t>
      </w:r>
      <w:r w:rsidRPr="004D0638">
        <w:rPr>
          <w:rFonts w:ascii="Book Antiqua" w:hAnsi="Book Antiqua"/>
          <w:sz w:val="23"/>
          <w:szCs w:val="23"/>
        </w:rPr>
        <w:t xml:space="preserve"> will immediately notify the United States and the </w:t>
      </w:r>
      <w:r w:rsidR="00476494" w:rsidRPr="004D0638">
        <w:rPr>
          <w:rFonts w:ascii="Book Antiqua" w:hAnsi="Book Antiqua"/>
          <w:sz w:val="23"/>
          <w:szCs w:val="23"/>
        </w:rPr>
        <w:t>P</w:t>
      </w:r>
      <w:r w:rsidRPr="004D0638">
        <w:rPr>
          <w:rFonts w:ascii="Book Antiqua" w:hAnsi="Book Antiqua"/>
          <w:sz w:val="23"/>
          <w:szCs w:val="23"/>
        </w:rPr>
        <w:t xml:space="preserve">arties will attempt to resolve those issues in good faith. </w:t>
      </w:r>
    </w:p>
    <w:p w14:paraId="1FD3C43A" w14:textId="0C0A4993" w:rsidR="006023AE" w:rsidRPr="004D0638" w:rsidRDefault="00A80FD4" w:rsidP="00D64EDA">
      <w:pPr>
        <w:pStyle w:val="SettlementAgreementParagraph1"/>
        <w:rPr>
          <w:rFonts w:ascii="Book Antiqua" w:hAnsi="Book Antiqua"/>
          <w:sz w:val="23"/>
          <w:szCs w:val="23"/>
        </w:rPr>
      </w:pPr>
      <w:r w:rsidRPr="004D0638">
        <w:rPr>
          <w:rFonts w:ascii="Book Antiqua" w:hAnsi="Book Antiqua"/>
          <w:sz w:val="23"/>
          <w:szCs w:val="23"/>
        </w:rPr>
        <w:t>All materials sent to the United States pursuant to this Agreement shall be sent by e-mail to</w:t>
      </w:r>
      <w:r w:rsidR="004D26BF">
        <w:rPr>
          <w:rFonts w:ascii="Book Antiqua" w:hAnsi="Book Antiqua"/>
          <w:sz w:val="23"/>
          <w:szCs w:val="23"/>
        </w:rPr>
        <w:t xml:space="preserve"> the</w:t>
      </w:r>
      <w:r w:rsidRPr="004D0638">
        <w:rPr>
          <w:rFonts w:ascii="Book Antiqua" w:hAnsi="Book Antiqua"/>
          <w:sz w:val="23"/>
          <w:szCs w:val="23"/>
        </w:rPr>
        <w:t xml:space="preserve"> undersigned counsel</w:t>
      </w:r>
      <w:r w:rsidR="002302D3" w:rsidRPr="004D0638">
        <w:rPr>
          <w:rFonts w:ascii="Book Antiqua" w:hAnsi="Book Antiqua"/>
          <w:sz w:val="23"/>
          <w:szCs w:val="23"/>
        </w:rPr>
        <w:t xml:space="preserve">. </w:t>
      </w:r>
      <w:r w:rsidRPr="004D0638">
        <w:rPr>
          <w:rFonts w:ascii="Book Antiqua" w:hAnsi="Book Antiqua"/>
          <w:sz w:val="23"/>
          <w:szCs w:val="23"/>
        </w:rPr>
        <w:t xml:space="preserve">If the materials cannot be e-mailed, </w:t>
      </w:r>
      <w:r w:rsidR="00EF5B85" w:rsidRPr="004D0638">
        <w:rPr>
          <w:rFonts w:ascii="Book Antiqua" w:hAnsi="Book Antiqua"/>
          <w:sz w:val="23"/>
          <w:szCs w:val="23"/>
        </w:rPr>
        <w:t>they</w:t>
      </w:r>
      <w:r w:rsidRPr="004D0638">
        <w:rPr>
          <w:rFonts w:ascii="Book Antiqua" w:hAnsi="Book Antiqua"/>
          <w:sz w:val="23"/>
          <w:szCs w:val="23"/>
        </w:rPr>
        <w:t xml:space="preserve"> shall be sent to the following address by overnight mail, delivery prepaid, to: </w:t>
      </w:r>
      <w:r w:rsidR="00A74357" w:rsidRPr="004D0638">
        <w:rPr>
          <w:rFonts w:ascii="Book Antiqua" w:hAnsi="Book Antiqua"/>
          <w:sz w:val="23"/>
          <w:szCs w:val="23"/>
        </w:rPr>
        <w:t>Carrie Pond, Assistant U.S. Attorney, 260 W. Vine Street, Suite 300, Lexington, KY 40507-1612</w:t>
      </w:r>
      <w:r w:rsidR="006857B0" w:rsidRPr="004D0638">
        <w:rPr>
          <w:rFonts w:ascii="Book Antiqua" w:hAnsi="Book Antiqua"/>
          <w:sz w:val="23"/>
          <w:szCs w:val="23"/>
        </w:rPr>
        <w:t>.</w:t>
      </w:r>
    </w:p>
    <w:p w14:paraId="1A1BB146" w14:textId="766B91A2" w:rsidR="00A80FD4" w:rsidRPr="004D0638" w:rsidRDefault="006023AE" w:rsidP="00A80FD4">
      <w:pPr>
        <w:pStyle w:val="SettlementAgreementParagraph1"/>
        <w:rPr>
          <w:rFonts w:ascii="Book Antiqua" w:hAnsi="Book Antiqua"/>
          <w:sz w:val="23"/>
          <w:szCs w:val="23"/>
        </w:rPr>
      </w:pPr>
      <w:r w:rsidRPr="004D0638">
        <w:rPr>
          <w:rFonts w:ascii="Book Antiqua" w:hAnsi="Book Antiqua"/>
          <w:sz w:val="23"/>
          <w:szCs w:val="23"/>
        </w:rPr>
        <w:t>This Agreement</w:t>
      </w:r>
      <w:r w:rsidR="00A80FD4" w:rsidRPr="004D0638">
        <w:rPr>
          <w:rFonts w:ascii="Book Antiqua" w:hAnsi="Book Antiqua"/>
          <w:sz w:val="23"/>
          <w:szCs w:val="23"/>
        </w:rPr>
        <w:t xml:space="preserve"> </w:t>
      </w:r>
      <w:r w:rsidRPr="004D0638">
        <w:rPr>
          <w:rFonts w:ascii="Book Antiqua" w:hAnsi="Book Antiqua"/>
          <w:sz w:val="23"/>
          <w:szCs w:val="23"/>
        </w:rPr>
        <w:t xml:space="preserve">constitutes the entire agreement between the United States and </w:t>
      </w:r>
      <w:r w:rsidR="00A74357" w:rsidRPr="004D0638">
        <w:rPr>
          <w:rFonts w:ascii="Book Antiqua" w:hAnsi="Book Antiqua"/>
          <w:sz w:val="23"/>
          <w:szCs w:val="23"/>
        </w:rPr>
        <w:t>Big Sandy</w:t>
      </w:r>
      <w:r w:rsidRPr="004D0638">
        <w:rPr>
          <w:rFonts w:ascii="Book Antiqua" w:hAnsi="Book Antiqua"/>
          <w:sz w:val="23"/>
          <w:szCs w:val="23"/>
        </w:rPr>
        <w:t xml:space="preserve"> on this matter</w:t>
      </w:r>
      <w:r w:rsidR="002302D3" w:rsidRPr="004D0638">
        <w:rPr>
          <w:rFonts w:ascii="Book Antiqua" w:hAnsi="Book Antiqua"/>
          <w:sz w:val="23"/>
          <w:szCs w:val="23"/>
        </w:rPr>
        <w:t xml:space="preserve">. </w:t>
      </w:r>
      <w:r w:rsidRPr="004D0638">
        <w:rPr>
          <w:rFonts w:ascii="Book Antiqua" w:hAnsi="Book Antiqua"/>
          <w:sz w:val="23"/>
          <w:szCs w:val="23"/>
        </w:rPr>
        <w:t>No other statement, promise, or agreement, either written or oral, made by any party or agents of any party, that is not contained in this written Agreement is enforceable.</w:t>
      </w:r>
    </w:p>
    <w:p w14:paraId="336C99DB" w14:textId="6C0AF568" w:rsidR="006023AE" w:rsidRPr="004D0638" w:rsidRDefault="006023AE" w:rsidP="00A80FD4">
      <w:pPr>
        <w:pStyle w:val="SettlementAgreementParagraph1"/>
        <w:rPr>
          <w:rFonts w:ascii="Book Antiqua" w:hAnsi="Book Antiqua"/>
          <w:sz w:val="23"/>
          <w:szCs w:val="23"/>
        </w:rPr>
      </w:pPr>
      <w:r w:rsidRPr="004D0638">
        <w:rPr>
          <w:rFonts w:ascii="Book Antiqua" w:hAnsi="Book Antiqua"/>
          <w:sz w:val="23"/>
          <w:szCs w:val="23"/>
        </w:rPr>
        <w:t xml:space="preserve">This Agreement is not intended to remedy any other potential violations of the ADA or </w:t>
      </w:r>
      <w:r w:rsidR="002D607E" w:rsidRPr="004D0638">
        <w:rPr>
          <w:rFonts w:ascii="Book Antiqua" w:hAnsi="Book Antiqua"/>
          <w:sz w:val="23"/>
          <w:szCs w:val="23"/>
        </w:rPr>
        <w:t xml:space="preserve">of </w:t>
      </w:r>
      <w:r w:rsidRPr="004D0638">
        <w:rPr>
          <w:rFonts w:ascii="Book Antiqua" w:hAnsi="Book Antiqua"/>
          <w:sz w:val="23"/>
          <w:szCs w:val="23"/>
        </w:rPr>
        <w:t>any other law that</w:t>
      </w:r>
      <w:r w:rsidR="005A27E8" w:rsidRPr="004D0638">
        <w:rPr>
          <w:rFonts w:ascii="Book Antiqua" w:hAnsi="Book Antiqua"/>
          <w:sz w:val="23"/>
          <w:szCs w:val="23"/>
        </w:rPr>
        <w:t xml:space="preserve"> is</w:t>
      </w:r>
      <w:r w:rsidRPr="004D0638">
        <w:rPr>
          <w:rFonts w:ascii="Book Antiqua" w:hAnsi="Book Antiqua"/>
          <w:sz w:val="23"/>
          <w:szCs w:val="23"/>
        </w:rPr>
        <w:t xml:space="preserve"> not specifically addressed in this Agreement, including any other potential claims regarding discrimination </w:t>
      </w:r>
      <w:proofErr w:type="gramStart"/>
      <w:r w:rsidRPr="004D0638">
        <w:rPr>
          <w:rFonts w:ascii="Book Antiqua" w:hAnsi="Book Antiqua"/>
          <w:sz w:val="23"/>
          <w:szCs w:val="23"/>
        </w:rPr>
        <w:t>on the basis of</w:t>
      </w:r>
      <w:proofErr w:type="gramEnd"/>
      <w:r w:rsidRPr="004D0638">
        <w:rPr>
          <w:rFonts w:ascii="Book Antiqua" w:hAnsi="Book Antiqua"/>
          <w:sz w:val="23"/>
          <w:szCs w:val="23"/>
        </w:rPr>
        <w:t xml:space="preserve"> disability</w:t>
      </w:r>
      <w:r w:rsidR="002302D3" w:rsidRPr="004D0638">
        <w:rPr>
          <w:rFonts w:ascii="Book Antiqua" w:hAnsi="Book Antiqua"/>
          <w:sz w:val="23"/>
          <w:szCs w:val="23"/>
        </w:rPr>
        <w:t xml:space="preserve">. </w:t>
      </w:r>
      <w:r w:rsidRPr="004D0638">
        <w:rPr>
          <w:rFonts w:ascii="Book Antiqua" w:hAnsi="Book Antiqua"/>
          <w:sz w:val="23"/>
          <w:szCs w:val="23"/>
        </w:rPr>
        <w:t xml:space="preserve">Nothing in this Agreement relieves </w:t>
      </w:r>
      <w:r w:rsidR="00A74357" w:rsidRPr="004D0638">
        <w:rPr>
          <w:rFonts w:ascii="Book Antiqua" w:hAnsi="Book Antiqua"/>
          <w:sz w:val="23"/>
          <w:szCs w:val="23"/>
        </w:rPr>
        <w:t>Big Sandy</w:t>
      </w:r>
      <w:r w:rsidRPr="004D0638">
        <w:rPr>
          <w:rFonts w:ascii="Book Antiqua" w:hAnsi="Book Antiqua"/>
          <w:sz w:val="23"/>
          <w:szCs w:val="23"/>
        </w:rPr>
        <w:t xml:space="preserve"> of its</w:t>
      </w:r>
      <w:r w:rsidR="002D607E" w:rsidRPr="004D0638">
        <w:rPr>
          <w:rFonts w:ascii="Book Antiqua" w:hAnsi="Book Antiqua"/>
          <w:sz w:val="23"/>
          <w:szCs w:val="23"/>
        </w:rPr>
        <w:t xml:space="preserve"> continuing</w:t>
      </w:r>
      <w:r w:rsidRPr="004D0638">
        <w:rPr>
          <w:rFonts w:ascii="Book Antiqua" w:hAnsi="Book Antiqua"/>
          <w:sz w:val="23"/>
          <w:szCs w:val="23"/>
        </w:rPr>
        <w:t xml:space="preserve"> obligation to comply with the requirements of the ADA.</w:t>
      </w:r>
    </w:p>
    <w:p w14:paraId="68572EB6" w14:textId="451D0FEC" w:rsidR="002D607E" w:rsidRPr="004D0638" w:rsidRDefault="00A74357" w:rsidP="00A80FD4">
      <w:pPr>
        <w:pStyle w:val="SettlementAgreementParagraph1"/>
        <w:rPr>
          <w:rFonts w:ascii="Book Antiqua" w:hAnsi="Book Antiqua"/>
          <w:sz w:val="23"/>
          <w:szCs w:val="23"/>
        </w:rPr>
      </w:pPr>
      <w:r w:rsidRPr="004D0638">
        <w:rPr>
          <w:rFonts w:ascii="Book Antiqua" w:hAnsi="Book Antiqua"/>
          <w:sz w:val="23"/>
          <w:szCs w:val="23"/>
        </w:rPr>
        <w:t>Big Sandy</w:t>
      </w:r>
      <w:r w:rsidR="002D607E" w:rsidRPr="004D0638">
        <w:rPr>
          <w:rFonts w:ascii="Book Antiqua" w:hAnsi="Book Antiqua"/>
          <w:sz w:val="23"/>
          <w:szCs w:val="23"/>
        </w:rPr>
        <w:t xml:space="preserve"> shall not discriminate or retaliate against any person because of his or her participation in this matter.</w:t>
      </w:r>
    </w:p>
    <w:p w14:paraId="73A7F93F" w14:textId="77777777" w:rsidR="002D607E" w:rsidRPr="004D0638" w:rsidRDefault="002D607E" w:rsidP="00A80FD4">
      <w:pPr>
        <w:pStyle w:val="SettlementAgreementParagraph1"/>
        <w:rPr>
          <w:rFonts w:ascii="Book Antiqua" w:hAnsi="Book Antiqua"/>
          <w:sz w:val="23"/>
          <w:szCs w:val="23"/>
        </w:rPr>
      </w:pPr>
      <w:r w:rsidRPr="004D0638">
        <w:rPr>
          <w:rFonts w:ascii="Book Antiqua" w:hAnsi="Book Antiqua"/>
          <w:sz w:val="23"/>
          <w:szCs w:val="23"/>
        </w:rPr>
        <w:t xml:space="preserve">This Agreement will be effective on the date of the most recent signature below and will last for </w:t>
      </w:r>
      <w:r w:rsidR="00A832F2" w:rsidRPr="004D0638">
        <w:rPr>
          <w:rFonts w:ascii="Book Antiqua" w:hAnsi="Book Antiqua"/>
          <w:sz w:val="23"/>
          <w:szCs w:val="23"/>
        </w:rPr>
        <w:t xml:space="preserve">3 </w:t>
      </w:r>
      <w:r w:rsidRPr="004D0638">
        <w:rPr>
          <w:rFonts w:ascii="Book Antiqua" w:hAnsi="Book Antiqua"/>
          <w:sz w:val="23"/>
          <w:szCs w:val="23"/>
        </w:rPr>
        <w:t>years.</w:t>
      </w:r>
    </w:p>
    <w:p w14:paraId="0E11CCC4" w14:textId="759EC06F" w:rsidR="002D607E" w:rsidRPr="004D0638" w:rsidRDefault="00A74357" w:rsidP="00A80FD4">
      <w:pPr>
        <w:pStyle w:val="SettlementAgreementParagraph1"/>
        <w:rPr>
          <w:rFonts w:ascii="Book Antiqua" w:hAnsi="Book Antiqua"/>
          <w:sz w:val="23"/>
          <w:szCs w:val="23"/>
        </w:rPr>
      </w:pPr>
      <w:r w:rsidRPr="004D0638">
        <w:rPr>
          <w:rFonts w:ascii="Book Antiqua" w:hAnsi="Book Antiqua"/>
          <w:sz w:val="23"/>
          <w:szCs w:val="23"/>
        </w:rPr>
        <w:t>Big Sandy</w:t>
      </w:r>
      <w:r w:rsidR="002D607E" w:rsidRPr="004D0638">
        <w:rPr>
          <w:rFonts w:ascii="Book Antiqua" w:hAnsi="Book Antiqua"/>
          <w:sz w:val="23"/>
          <w:szCs w:val="23"/>
        </w:rPr>
        <w:t xml:space="preserve"> will provide a copy of this Agreement to any person upon request.</w:t>
      </w:r>
    </w:p>
    <w:p w14:paraId="5BE93DD0" w14:textId="687D78BA" w:rsidR="002D607E" w:rsidRPr="004D0638" w:rsidRDefault="002D607E" w:rsidP="00A80FD4">
      <w:pPr>
        <w:pStyle w:val="SettlementAgreementParagraph1"/>
        <w:rPr>
          <w:rFonts w:ascii="Book Antiqua" w:hAnsi="Book Antiqua"/>
          <w:sz w:val="23"/>
          <w:szCs w:val="23"/>
        </w:rPr>
      </w:pPr>
      <w:r w:rsidRPr="004D0638">
        <w:rPr>
          <w:rFonts w:ascii="Book Antiqua" w:hAnsi="Book Antiqua"/>
          <w:sz w:val="23"/>
          <w:szCs w:val="23"/>
        </w:rPr>
        <w:t>The signatory for</w:t>
      </w:r>
      <w:r w:rsidR="00C00E70" w:rsidRPr="004D0638">
        <w:rPr>
          <w:rFonts w:ascii="Book Antiqua" w:hAnsi="Book Antiqua"/>
          <w:sz w:val="23"/>
          <w:szCs w:val="23"/>
        </w:rPr>
        <w:t xml:space="preserve"> </w:t>
      </w:r>
      <w:r w:rsidR="00A74357" w:rsidRPr="004D0638">
        <w:rPr>
          <w:rFonts w:ascii="Book Antiqua" w:hAnsi="Book Antiqua"/>
          <w:sz w:val="23"/>
          <w:szCs w:val="23"/>
        </w:rPr>
        <w:t>Big Sandy</w:t>
      </w:r>
      <w:r w:rsidR="00432B20">
        <w:rPr>
          <w:rFonts w:ascii="Book Antiqua" w:hAnsi="Book Antiqua"/>
          <w:sz w:val="23"/>
          <w:szCs w:val="23"/>
        </w:rPr>
        <w:t xml:space="preserve"> Authority</w:t>
      </w:r>
      <w:r w:rsidRPr="004D0638">
        <w:rPr>
          <w:rFonts w:ascii="Book Antiqua" w:hAnsi="Book Antiqua"/>
          <w:sz w:val="23"/>
          <w:szCs w:val="23"/>
        </w:rPr>
        <w:t xml:space="preserve"> represents that </w:t>
      </w:r>
      <w:r w:rsidR="00A74357" w:rsidRPr="004D0638">
        <w:rPr>
          <w:rFonts w:ascii="Book Antiqua" w:hAnsi="Book Antiqua"/>
          <w:sz w:val="23"/>
          <w:szCs w:val="23"/>
        </w:rPr>
        <w:t>they are</w:t>
      </w:r>
      <w:r w:rsidRPr="004D0638">
        <w:rPr>
          <w:rFonts w:ascii="Book Antiqua" w:hAnsi="Book Antiqua"/>
          <w:sz w:val="23"/>
          <w:szCs w:val="23"/>
        </w:rPr>
        <w:t xml:space="preserve"> authorized to bind </w:t>
      </w:r>
      <w:r w:rsidR="00432B20">
        <w:rPr>
          <w:rFonts w:ascii="Book Antiqua" w:hAnsi="Book Antiqua"/>
          <w:sz w:val="23"/>
          <w:szCs w:val="23"/>
        </w:rPr>
        <w:t xml:space="preserve">the Big Sandy Regional Jail Authority and the </w:t>
      </w:r>
      <w:r w:rsidR="00A74357" w:rsidRPr="004D0638">
        <w:rPr>
          <w:rFonts w:ascii="Book Antiqua" w:hAnsi="Book Antiqua"/>
          <w:sz w:val="23"/>
          <w:szCs w:val="23"/>
        </w:rPr>
        <w:t>Big Sandy Regional Detention Center</w:t>
      </w:r>
      <w:r w:rsidRPr="004D0638">
        <w:rPr>
          <w:rFonts w:ascii="Book Antiqua" w:hAnsi="Book Antiqua"/>
          <w:sz w:val="23"/>
          <w:szCs w:val="23"/>
        </w:rPr>
        <w:t xml:space="preserve"> to this Agreement.</w:t>
      </w:r>
    </w:p>
    <w:p w14:paraId="1DF540C3" w14:textId="77777777" w:rsidR="002D607E" w:rsidRPr="004D0638" w:rsidRDefault="002D607E" w:rsidP="00A80FD4">
      <w:pPr>
        <w:pStyle w:val="SettlementAgreementParagraph1"/>
        <w:rPr>
          <w:rFonts w:ascii="Book Antiqua" w:hAnsi="Book Antiqua"/>
          <w:sz w:val="23"/>
          <w:szCs w:val="23"/>
        </w:rPr>
      </w:pPr>
      <w:r w:rsidRPr="004D0638">
        <w:rPr>
          <w:rFonts w:ascii="Book Antiqua" w:hAnsi="Book Antiqua"/>
          <w:sz w:val="23"/>
          <w:szCs w:val="23"/>
        </w:rPr>
        <w:t>This Agreement may be executed in counterparts.</w:t>
      </w:r>
    </w:p>
    <w:p w14:paraId="192912E3" w14:textId="77777777" w:rsidR="00661643" w:rsidRDefault="00661643" w:rsidP="00695BFB">
      <w:pPr>
        <w:keepLines/>
        <w:spacing w:before="480"/>
        <w:rPr>
          <w:rFonts w:ascii="Book Antiqua" w:hAnsi="Book Antiqua"/>
          <w:b/>
          <w:sz w:val="23"/>
          <w:szCs w:val="23"/>
        </w:rPr>
      </w:pPr>
    </w:p>
    <w:p w14:paraId="64C23767" w14:textId="3BCEB468" w:rsidR="00FA72B6" w:rsidRPr="004D0638" w:rsidRDefault="00432B20" w:rsidP="00695BFB">
      <w:pPr>
        <w:keepLines/>
        <w:spacing w:before="480"/>
        <w:rPr>
          <w:rFonts w:ascii="Book Antiqua" w:hAnsi="Book Antiqua"/>
          <w:b/>
          <w:sz w:val="23"/>
          <w:szCs w:val="23"/>
        </w:rPr>
      </w:pPr>
      <w:r>
        <w:rPr>
          <w:rFonts w:ascii="Book Antiqua" w:hAnsi="Book Antiqua"/>
          <w:b/>
          <w:sz w:val="23"/>
          <w:szCs w:val="23"/>
        </w:rPr>
        <w:lastRenderedPageBreak/>
        <w:t>A</w:t>
      </w:r>
      <w:r w:rsidR="00FA72B6" w:rsidRPr="004D0638">
        <w:rPr>
          <w:rFonts w:ascii="Book Antiqua" w:hAnsi="Book Antiqua"/>
          <w:b/>
          <w:sz w:val="23"/>
          <w:szCs w:val="23"/>
        </w:rPr>
        <w:t>GREED AND CONSENTED TO:</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95"/>
        <w:gridCol w:w="4855"/>
      </w:tblGrid>
      <w:tr w:rsidR="002D607E" w:rsidRPr="004D0638" w14:paraId="3B6DD49F" w14:textId="77777777" w:rsidTr="002D607E">
        <w:tc>
          <w:tcPr>
            <w:tcW w:w="4495" w:type="dxa"/>
            <w:tcMar>
              <w:left w:w="0" w:type="dxa"/>
              <w:right w:w="0" w:type="dxa"/>
            </w:tcMar>
          </w:tcPr>
          <w:p w14:paraId="09D45DF6" w14:textId="77777777" w:rsidR="002D607E" w:rsidRPr="004D0638" w:rsidRDefault="002D607E" w:rsidP="006A32CC">
            <w:pPr>
              <w:keepLines/>
              <w:spacing w:line="240" w:lineRule="auto"/>
              <w:rPr>
                <w:rFonts w:ascii="Book Antiqua" w:hAnsi="Book Antiqua"/>
                <w:i/>
                <w:sz w:val="23"/>
                <w:szCs w:val="23"/>
              </w:rPr>
            </w:pPr>
            <w:r w:rsidRPr="004D0638">
              <w:rPr>
                <w:rFonts w:ascii="Book Antiqua" w:hAnsi="Book Antiqua"/>
                <w:i/>
                <w:sz w:val="23"/>
                <w:szCs w:val="23"/>
              </w:rPr>
              <w:t>For the United States of America</w:t>
            </w:r>
          </w:p>
          <w:p w14:paraId="33255D4A" w14:textId="77777777" w:rsidR="002D607E" w:rsidRPr="004D0638" w:rsidRDefault="002D607E" w:rsidP="006A32CC">
            <w:pPr>
              <w:keepLines/>
              <w:spacing w:line="240" w:lineRule="auto"/>
              <w:rPr>
                <w:rFonts w:ascii="Book Antiqua" w:hAnsi="Book Antiqua"/>
                <w:sz w:val="23"/>
                <w:szCs w:val="23"/>
              </w:rPr>
            </w:pPr>
          </w:p>
          <w:p w14:paraId="3B78BF31" w14:textId="13CF8E59" w:rsidR="002D607E" w:rsidRPr="004D0638" w:rsidRDefault="00A74357">
            <w:pPr>
              <w:keepLines/>
              <w:spacing w:line="240" w:lineRule="auto"/>
              <w:rPr>
                <w:rFonts w:ascii="Book Antiqua" w:hAnsi="Book Antiqua"/>
                <w:sz w:val="23"/>
                <w:szCs w:val="23"/>
              </w:rPr>
            </w:pPr>
            <w:r w:rsidRPr="004D0638">
              <w:rPr>
                <w:rFonts w:ascii="Book Antiqua" w:hAnsi="Book Antiqua"/>
                <w:sz w:val="23"/>
                <w:szCs w:val="23"/>
              </w:rPr>
              <w:t>CARLTON S. SHIER, IV</w:t>
            </w:r>
          </w:p>
          <w:p w14:paraId="224B9671" w14:textId="14C7F3D6" w:rsidR="002D607E" w:rsidRPr="004D0638" w:rsidRDefault="00A74357">
            <w:pPr>
              <w:keepLines/>
              <w:spacing w:line="240" w:lineRule="auto"/>
              <w:rPr>
                <w:rFonts w:ascii="Book Antiqua" w:hAnsi="Book Antiqua"/>
                <w:sz w:val="23"/>
                <w:szCs w:val="23"/>
              </w:rPr>
            </w:pPr>
            <w:r w:rsidRPr="004D0638">
              <w:rPr>
                <w:rFonts w:ascii="Book Antiqua" w:hAnsi="Book Antiqua"/>
                <w:sz w:val="23"/>
                <w:szCs w:val="23"/>
              </w:rPr>
              <w:t>United States Attorney for the</w:t>
            </w:r>
          </w:p>
          <w:p w14:paraId="55E20F37" w14:textId="5939BFA4" w:rsidR="00A74357" w:rsidRPr="004D0638" w:rsidRDefault="00A74357">
            <w:pPr>
              <w:keepLines/>
              <w:spacing w:line="240" w:lineRule="auto"/>
              <w:rPr>
                <w:rFonts w:ascii="Book Antiqua" w:hAnsi="Book Antiqua"/>
                <w:sz w:val="23"/>
                <w:szCs w:val="23"/>
              </w:rPr>
            </w:pPr>
            <w:r w:rsidRPr="004D0638">
              <w:rPr>
                <w:rFonts w:ascii="Book Antiqua" w:hAnsi="Book Antiqua"/>
                <w:sz w:val="23"/>
                <w:szCs w:val="23"/>
              </w:rPr>
              <w:t>Eastern District of Kentucky</w:t>
            </w:r>
          </w:p>
          <w:p w14:paraId="48D72625" w14:textId="77777777" w:rsidR="002D607E" w:rsidRPr="004D0638" w:rsidRDefault="002D607E">
            <w:pPr>
              <w:keepLines/>
              <w:spacing w:line="240" w:lineRule="auto"/>
              <w:rPr>
                <w:rFonts w:ascii="Book Antiqua" w:hAnsi="Book Antiqua"/>
                <w:sz w:val="23"/>
                <w:szCs w:val="23"/>
              </w:rPr>
            </w:pPr>
          </w:p>
          <w:p w14:paraId="00DF4305" w14:textId="36421F52" w:rsidR="002D607E" w:rsidRPr="004D0638" w:rsidRDefault="002D607E">
            <w:pPr>
              <w:keepLines/>
              <w:spacing w:line="240" w:lineRule="auto"/>
              <w:rPr>
                <w:rFonts w:ascii="Book Antiqua" w:hAnsi="Book Antiqua"/>
                <w:sz w:val="23"/>
                <w:szCs w:val="23"/>
              </w:rPr>
            </w:pPr>
            <w:r w:rsidRPr="004D0638">
              <w:rPr>
                <w:rFonts w:ascii="Book Antiqua" w:hAnsi="Book Antiqua"/>
                <w:sz w:val="23"/>
                <w:szCs w:val="23"/>
              </w:rPr>
              <w:t>________________</w:t>
            </w:r>
            <w:r w:rsidR="00FB1704" w:rsidRPr="004D0638">
              <w:rPr>
                <w:rFonts w:ascii="Book Antiqua" w:hAnsi="Book Antiqua"/>
                <w:sz w:val="23"/>
                <w:szCs w:val="23"/>
              </w:rPr>
              <w:t>__________</w:t>
            </w:r>
            <w:r w:rsidRPr="004D0638">
              <w:rPr>
                <w:rFonts w:ascii="Book Antiqua" w:hAnsi="Book Antiqua"/>
                <w:sz w:val="23"/>
                <w:szCs w:val="23"/>
              </w:rPr>
              <w:t>___</w:t>
            </w:r>
          </w:p>
          <w:p w14:paraId="138B5218" w14:textId="5C4E3BBB" w:rsidR="002D607E" w:rsidRPr="004D0638" w:rsidRDefault="00A74357">
            <w:pPr>
              <w:keepLines/>
              <w:spacing w:line="240" w:lineRule="auto"/>
              <w:rPr>
                <w:rFonts w:ascii="Book Antiqua" w:hAnsi="Book Antiqua"/>
                <w:sz w:val="23"/>
                <w:szCs w:val="23"/>
              </w:rPr>
            </w:pPr>
            <w:r w:rsidRPr="004D0638">
              <w:rPr>
                <w:rFonts w:ascii="Book Antiqua" w:hAnsi="Book Antiqua"/>
                <w:sz w:val="23"/>
                <w:szCs w:val="23"/>
              </w:rPr>
              <w:t>CARRIE B. POND</w:t>
            </w:r>
          </w:p>
          <w:p w14:paraId="62D90C27" w14:textId="46586BDB" w:rsidR="002D607E" w:rsidRPr="004D0638" w:rsidRDefault="00FB1704">
            <w:pPr>
              <w:keepLines/>
              <w:spacing w:line="240" w:lineRule="auto"/>
              <w:rPr>
                <w:rFonts w:ascii="Book Antiqua" w:hAnsi="Book Antiqua"/>
                <w:sz w:val="23"/>
                <w:szCs w:val="23"/>
              </w:rPr>
            </w:pPr>
            <w:r w:rsidRPr="004D0638">
              <w:rPr>
                <w:rFonts w:ascii="Book Antiqua" w:hAnsi="Book Antiqua"/>
                <w:sz w:val="23"/>
                <w:szCs w:val="23"/>
              </w:rPr>
              <w:t>Assistant United States Attorney</w:t>
            </w:r>
          </w:p>
          <w:p w14:paraId="08210384" w14:textId="77777777" w:rsidR="00B97BC0" w:rsidRPr="004D0638" w:rsidRDefault="00B97BC0" w:rsidP="00185A30">
            <w:pPr>
              <w:keepLines/>
              <w:spacing w:line="240" w:lineRule="auto"/>
              <w:rPr>
                <w:rFonts w:ascii="Book Antiqua" w:hAnsi="Book Antiqua"/>
                <w:sz w:val="23"/>
                <w:szCs w:val="23"/>
              </w:rPr>
            </w:pPr>
          </w:p>
          <w:p w14:paraId="480DA0F6" w14:textId="2BD5D1CE" w:rsidR="0099539F" w:rsidRPr="004D0638" w:rsidRDefault="00B97BC0" w:rsidP="00B6417B">
            <w:pPr>
              <w:keepLines/>
              <w:spacing w:line="240" w:lineRule="auto"/>
              <w:rPr>
                <w:rFonts w:ascii="Book Antiqua" w:hAnsi="Book Antiqua"/>
                <w:sz w:val="23"/>
                <w:szCs w:val="23"/>
              </w:rPr>
            </w:pPr>
            <w:r w:rsidRPr="004D0638">
              <w:rPr>
                <w:rFonts w:ascii="Book Antiqua" w:hAnsi="Book Antiqua"/>
                <w:sz w:val="23"/>
                <w:szCs w:val="23"/>
              </w:rPr>
              <w:t>Dated: ______________</w:t>
            </w:r>
          </w:p>
        </w:tc>
        <w:tc>
          <w:tcPr>
            <w:tcW w:w="4855" w:type="dxa"/>
            <w:tcMar>
              <w:left w:w="0" w:type="dxa"/>
              <w:right w:w="0" w:type="dxa"/>
            </w:tcMar>
          </w:tcPr>
          <w:p w14:paraId="182C1B41" w14:textId="0CCB6C92" w:rsidR="00476494" w:rsidRPr="004D0638" w:rsidRDefault="002D607E">
            <w:pPr>
              <w:keepLines/>
              <w:spacing w:line="240" w:lineRule="auto"/>
              <w:rPr>
                <w:rFonts w:ascii="Book Antiqua" w:hAnsi="Book Antiqua"/>
                <w:sz w:val="23"/>
                <w:szCs w:val="23"/>
              </w:rPr>
            </w:pPr>
            <w:r w:rsidRPr="004D0638">
              <w:rPr>
                <w:rFonts w:ascii="Book Antiqua" w:hAnsi="Book Antiqua"/>
                <w:i/>
                <w:sz w:val="23"/>
                <w:szCs w:val="23"/>
              </w:rPr>
              <w:t>For</w:t>
            </w:r>
            <w:r w:rsidR="00C00E70" w:rsidRPr="004D0638">
              <w:rPr>
                <w:rFonts w:ascii="Book Antiqua" w:hAnsi="Book Antiqua"/>
                <w:i/>
                <w:sz w:val="23"/>
                <w:szCs w:val="23"/>
              </w:rPr>
              <w:t xml:space="preserve"> </w:t>
            </w:r>
            <w:r w:rsidR="00A74357" w:rsidRPr="004D0638">
              <w:rPr>
                <w:rFonts w:ascii="Book Antiqua" w:hAnsi="Book Antiqua"/>
                <w:i/>
                <w:sz w:val="23"/>
                <w:szCs w:val="23"/>
              </w:rPr>
              <w:t xml:space="preserve">Big Sandy Regional </w:t>
            </w:r>
            <w:r w:rsidR="00432B20">
              <w:rPr>
                <w:rFonts w:ascii="Book Antiqua" w:hAnsi="Book Antiqua"/>
                <w:i/>
                <w:sz w:val="23"/>
                <w:szCs w:val="23"/>
              </w:rPr>
              <w:t>Jail Authority</w:t>
            </w:r>
          </w:p>
          <w:p w14:paraId="2C71F5D9" w14:textId="2AF13F3B" w:rsidR="0099539F" w:rsidRPr="004D0638" w:rsidRDefault="0099539F">
            <w:pPr>
              <w:keepLines/>
              <w:spacing w:line="240" w:lineRule="auto"/>
              <w:rPr>
                <w:rFonts w:ascii="Book Antiqua" w:hAnsi="Book Antiqua"/>
                <w:sz w:val="23"/>
                <w:szCs w:val="23"/>
              </w:rPr>
            </w:pPr>
          </w:p>
          <w:p w14:paraId="04137329" w14:textId="79358C43" w:rsidR="0099539F" w:rsidRPr="004D0638" w:rsidRDefault="0099539F">
            <w:pPr>
              <w:keepLines/>
              <w:spacing w:line="240" w:lineRule="auto"/>
              <w:rPr>
                <w:rFonts w:ascii="Book Antiqua" w:hAnsi="Book Antiqua"/>
                <w:sz w:val="23"/>
                <w:szCs w:val="23"/>
              </w:rPr>
            </w:pPr>
          </w:p>
          <w:p w14:paraId="1652D22A" w14:textId="77777777" w:rsidR="0099539F" w:rsidRPr="004D0638" w:rsidRDefault="0099539F">
            <w:pPr>
              <w:keepLines/>
              <w:spacing w:line="240" w:lineRule="auto"/>
              <w:rPr>
                <w:rFonts w:ascii="Book Antiqua" w:hAnsi="Book Antiqua"/>
                <w:sz w:val="23"/>
                <w:szCs w:val="23"/>
              </w:rPr>
            </w:pPr>
          </w:p>
          <w:p w14:paraId="0940C2EA" w14:textId="77777777" w:rsidR="00661643" w:rsidRPr="004D0638" w:rsidRDefault="00661643" w:rsidP="00661643">
            <w:pPr>
              <w:keepLines/>
              <w:spacing w:line="240" w:lineRule="auto"/>
              <w:rPr>
                <w:rFonts w:ascii="Book Antiqua" w:hAnsi="Book Antiqua"/>
                <w:sz w:val="23"/>
                <w:szCs w:val="23"/>
              </w:rPr>
            </w:pPr>
            <w:r w:rsidRPr="004D0638">
              <w:rPr>
                <w:rFonts w:ascii="Book Antiqua" w:hAnsi="Book Antiqua"/>
                <w:sz w:val="23"/>
                <w:szCs w:val="23"/>
              </w:rPr>
              <w:t>_____________________________</w:t>
            </w:r>
          </w:p>
          <w:p w14:paraId="5841DD4B" w14:textId="545E379F" w:rsidR="002D644E" w:rsidRDefault="00661643">
            <w:pPr>
              <w:keepLines/>
              <w:spacing w:line="240" w:lineRule="auto"/>
              <w:rPr>
                <w:rFonts w:ascii="Book Antiqua" w:hAnsi="Book Antiqua"/>
                <w:sz w:val="23"/>
                <w:szCs w:val="23"/>
              </w:rPr>
            </w:pPr>
            <w:r>
              <w:rPr>
                <w:rFonts w:ascii="Book Antiqua" w:hAnsi="Book Antiqua"/>
                <w:sz w:val="23"/>
                <w:szCs w:val="23"/>
              </w:rPr>
              <w:t>Daniel Castle, Chairman</w:t>
            </w:r>
          </w:p>
          <w:p w14:paraId="71D36C25" w14:textId="77777777" w:rsidR="002D644E" w:rsidRPr="004D0638" w:rsidRDefault="002D644E">
            <w:pPr>
              <w:keepLines/>
              <w:spacing w:line="240" w:lineRule="auto"/>
              <w:rPr>
                <w:rFonts w:ascii="Book Antiqua" w:hAnsi="Book Antiqua"/>
                <w:sz w:val="23"/>
                <w:szCs w:val="23"/>
              </w:rPr>
            </w:pPr>
          </w:p>
          <w:p w14:paraId="62EBF4FE" w14:textId="77777777" w:rsidR="00661643" w:rsidRDefault="00661643">
            <w:pPr>
              <w:keepLines/>
              <w:spacing w:line="240" w:lineRule="auto"/>
              <w:rPr>
                <w:rFonts w:ascii="Book Antiqua" w:hAnsi="Book Antiqua"/>
                <w:sz w:val="23"/>
                <w:szCs w:val="23"/>
              </w:rPr>
            </w:pPr>
            <w:bookmarkStart w:id="3" w:name="_Hlk128740112"/>
          </w:p>
          <w:p w14:paraId="56E8C8D7" w14:textId="148239B1" w:rsidR="002D644E" w:rsidRPr="004D0638" w:rsidRDefault="002D644E">
            <w:pPr>
              <w:keepLines/>
              <w:spacing w:line="240" w:lineRule="auto"/>
              <w:rPr>
                <w:rFonts w:ascii="Book Antiqua" w:hAnsi="Book Antiqua"/>
                <w:sz w:val="23"/>
                <w:szCs w:val="23"/>
              </w:rPr>
            </w:pPr>
            <w:r w:rsidRPr="004D0638">
              <w:rPr>
                <w:rFonts w:ascii="Book Antiqua" w:hAnsi="Book Antiqua"/>
                <w:sz w:val="23"/>
                <w:szCs w:val="23"/>
              </w:rPr>
              <w:t>Dated: ______________</w:t>
            </w:r>
            <w:bookmarkEnd w:id="3"/>
          </w:p>
        </w:tc>
      </w:tr>
    </w:tbl>
    <w:p w14:paraId="4822CFE2" w14:textId="77777777" w:rsidR="00373819" w:rsidRPr="004D0638" w:rsidRDefault="00373819" w:rsidP="00E359FF">
      <w:pPr>
        <w:spacing w:after="160" w:line="240" w:lineRule="auto"/>
        <w:rPr>
          <w:rFonts w:ascii="Book Antiqua" w:hAnsi="Book Antiqua" w:cs="Times New Roman"/>
          <w:sz w:val="23"/>
          <w:szCs w:val="23"/>
        </w:rPr>
      </w:pPr>
    </w:p>
    <w:sectPr w:rsidR="00373819" w:rsidRPr="004D0638" w:rsidSect="00760C79">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FA2080B" w14:textId="77777777" w:rsidR="008C342D" w:rsidRDefault="008C342D" w:rsidP="0069131B">
      <w:pPr>
        <w:spacing w:line="240" w:lineRule="auto"/>
      </w:pPr>
      <w:r>
        <w:separator/>
      </w:r>
    </w:p>
  </w:endnote>
  <w:endnote w:type="continuationSeparator" w:id="0">
    <w:p w14:paraId="67A7293E" w14:textId="77777777" w:rsidR="008C342D" w:rsidRDefault="008C342D" w:rsidP="0069131B">
      <w:pPr>
        <w:spacing w:line="240" w:lineRule="auto"/>
      </w:pPr>
      <w:r>
        <w:continuationSeparator/>
      </w:r>
    </w:p>
  </w:endnote>
  <w:endnote w:type="continuationNotice" w:id="1">
    <w:p w14:paraId="1F581712" w14:textId="77777777" w:rsidR="008C342D" w:rsidRDefault="008C342D">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Book Antiqua">
    <w:panose1 w:val="02040602050305030304"/>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Book Antiqua" w:hAnsi="Book Antiqua"/>
        <w:sz w:val="22"/>
      </w:rPr>
      <w:id w:val="-983080995"/>
      <w:docPartObj>
        <w:docPartGallery w:val="Page Numbers (Bottom of Page)"/>
        <w:docPartUnique/>
      </w:docPartObj>
    </w:sdtPr>
    <w:sdtEndPr/>
    <w:sdtContent>
      <w:sdt>
        <w:sdtPr>
          <w:rPr>
            <w:rFonts w:ascii="Book Antiqua" w:hAnsi="Book Antiqua"/>
            <w:sz w:val="22"/>
          </w:rPr>
          <w:id w:val="1728636285"/>
          <w:docPartObj>
            <w:docPartGallery w:val="Page Numbers (Top of Page)"/>
            <w:docPartUnique/>
          </w:docPartObj>
        </w:sdtPr>
        <w:sdtEndPr/>
        <w:sdtContent>
          <w:p w14:paraId="34A2B1AE" w14:textId="1C6A8137" w:rsidR="0077360F" w:rsidRPr="0077360F" w:rsidRDefault="0077360F">
            <w:pPr>
              <w:pStyle w:val="Footer"/>
              <w:jc w:val="center"/>
              <w:rPr>
                <w:rFonts w:ascii="Book Antiqua" w:hAnsi="Book Antiqua"/>
                <w:sz w:val="22"/>
              </w:rPr>
            </w:pPr>
            <w:r w:rsidRPr="0077360F">
              <w:rPr>
                <w:rFonts w:ascii="Book Antiqua" w:hAnsi="Book Antiqua"/>
                <w:sz w:val="22"/>
              </w:rPr>
              <w:t xml:space="preserve">Page </w:t>
            </w:r>
            <w:r w:rsidRPr="0077360F">
              <w:rPr>
                <w:rFonts w:ascii="Book Antiqua" w:hAnsi="Book Antiqua"/>
                <w:b/>
                <w:bCs/>
                <w:sz w:val="22"/>
              </w:rPr>
              <w:fldChar w:fldCharType="begin"/>
            </w:r>
            <w:r w:rsidRPr="0077360F">
              <w:rPr>
                <w:rFonts w:ascii="Book Antiqua" w:hAnsi="Book Antiqua"/>
                <w:b/>
                <w:bCs/>
                <w:sz w:val="22"/>
              </w:rPr>
              <w:instrText xml:space="preserve"> PAGE </w:instrText>
            </w:r>
            <w:r w:rsidRPr="0077360F">
              <w:rPr>
                <w:rFonts w:ascii="Book Antiqua" w:hAnsi="Book Antiqua"/>
                <w:b/>
                <w:bCs/>
                <w:sz w:val="22"/>
              </w:rPr>
              <w:fldChar w:fldCharType="separate"/>
            </w:r>
            <w:r w:rsidRPr="0077360F">
              <w:rPr>
                <w:rFonts w:ascii="Book Antiqua" w:hAnsi="Book Antiqua"/>
                <w:b/>
                <w:bCs/>
                <w:noProof/>
                <w:sz w:val="22"/>
              </w:rPr>
              <w:t>2</w:t>
            </w:r>
            <w:r w:rsidRPr="0077360F">
              <w:rPr>
                <w:rFonts w:ascii="Book Antiqua" w:hAnsi="Book Antiqua"/>
                <w:b/>
                <w:bCs/>
                <w:sz w:val="22"/>
              </w:rPr>
              <w:fldChar w:fldCharType="end"/>
            </w:r>
            <w:r w:rsidRPr="0077360F">
              <w:rPr>
                <w:rFonts w:ascii="Book Antiqua" w:hAnsi="Book Antiqua"/>
                <w:sz w:val="22"/>
              </w:rPr>
              <w:t xml:space="preserve"> of </w:t>
            </w:r>
            <w:r w:rsidRPr="0077360F">
              <w:rPr>
                <w:rFonts w:ascii="Book Antiqua" w:hAnsi="Book Antiqua"/>
                <w:b/>
                <w:bCs/>
                <w:sz w:val="22"/>
              </w:rPr>
              <w:fldChar w:fldCharType="begin"/>
            </w:r>
            <w:r w:rsidRPr="0077360F">
              <w:rPr>
                <w:rFonts w:ascii="Book Antiqua" w:hAnsi="Book Antiqua"/>
                <w:b/>
                <w:bCs/>
                <w:sz w:val="22"/>
              </w:rPr>
              <w:instrText xml:space="preserve"> NUMPAGES  </w:instrText>
            </w:r>
            <w:r w:rsidRPr="0077360F">
              <w:rPr>
                <w:rFonts w:ascii="Book Antiqua" w:hAnsi="Book Antiqua"/>
                <w:b/>
                <w:bCs/>
                <w:sz w:val="22"/>
              </w:rPr>
              <w:fldChar w:fldCharType="separate"/>
            </w:r>
            <w:r w:rsidRPr="0077360F">
              <w:rPr>
                <w:rFonts w:ascii="Book Antiqua" w:hAnsi="Book Antiqua"/>
                <w:b/>
                <w:bCs/>
                <w:noProof/>
                <w:sz w:val="22"/>
              </w:rPr>
              <w:t>2</w:t>
            </w:r>
            <w:r w:rsidRPr="0077360F">
              <w:rPr>
                <w:rFonts w:ascii="Book Antiqua" w:hAnsi="Book Antiqua"/>
                <w:b/>
                <w:bCs/>
                <w:sz w:val="22"/>
              </w:rPr>
              <w:fldChar w:fldCharType="end"/>
            </w:r>
          </w:p>
        </w:sdtContent>
      </w:sdt>
    </w:sdtContent>
  </w:sdt>
  <w:p w14:paraId="7AB67FD3" w14:textId="77777777" w:rsidR="0077360F" w:rsidRDefault="0077360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6DD87F2" w14:textId="77777777" w:rsidR="008C342D" w:rsidRDefault="008C342D" w:rsidP="0069131B">
      <w:pPr>
        <w:spacing w:line="240" w:lineRule="auto"/>
      </w:pPr>
      <w:r>
        <w:separator/>
      </w:r>
    </w:p>
  </w:footnote>
  <w:footnote w:type="continuationSeparator" w:id="0">
    <w:p w14:paraId="52FCE259" w14:textId="77777777" w:rsidR="008C342D" w:rsidRDefault="008C342D" w:rsidP="0069131B">
      <w:pPr>
        <w:spacing w:line="240" w:lineRule="auto"/>
      </w:pPr>
      <w:r>
        <w:continuationSeparator/>
      </w:r>
    </w:p>
  </w:footnote>
  <w:footnote w:type="continuationNotice" w:id="1">
    <w:p w14:paraId="534EA6ED" w14:textId="77777777" w:rsidR="008C342D" w:rsidRDefault="008C342D">
      <w:pPr>
        <w:spacing w:line="240" w:lineRule="auto"/>
      </w:pPr>
    </w:p>
  </w:footnote>
  <w:footnote w:id="2">
    <w:p w14:paraId="3AF6C8B6" w14:textId="6AE95020" w:rsidR="005719B5" w:rsidRPr="004D0638" w:rsidRDefault="005719B5">
      <w:pPr>
        <w:pStyle w:val="FootnoteText"/>
        <w:rPr>
          <w:rFonts w:ascii="Book Antiqua" w:hAnsi="Book Antiqua"/>
          <w:sz w:val="22"/>
          <w:szCs w:val="22"/>
        </w:rPr>
      </w:pPr>
      <w:r w:rsidRPr="004D0638">
        <w:rPr>
          <w:rStyle w:val="FootnoteReference"/>
          <w:rFonts w:ascii="Book Antiqua" w:hAnsi="Book Antiqua"/>
          <w:sz w:val="22"/>
          <w:szCs w:val="22"/>
        </w:rPr>
        <w:footnoteRef/>
      </w:r>
      <w:r w:rsidRPr="004D0638">
        <w:rPr>
          <w:rFonts w:ascii="Book Antiqua" w:hAnsi="Book Antiqua"/>
          <w:sz w:val="22"/>
          <w:szCs w:val="22"/>
        </w:rPr>
        <w:t xml:space="preserve"> Throughout this Agreement, terms </w:t>
      </w:r>
      <w:r w:rsidR="002B2C45" w:rsidRPr="004D0638">
        <w:rPr>
          <w:rFonts w:ascii="Book Antiqua" w:hAnsi="Book Antiqua"/>
          <w:sz w:val="22"/>
          <w:szCs w:val="22"/>
        </w:rPr>
        <w:t xml:space="preserve">such as “participate in” and </w:t>
      </w:r>
      <w:r w:rsidRPr="004D0638">
        <w:rPr>
          <w:rFonts w:ascii="Book Antiqua" w:hAnsi="Book Antiqua"/>
          <w:sz w:val="22"/>
          <w:szCs w:val="22"/>
        </w:rPr>
        <w:t>“benefit</w:t>
      </w:r>
      <w:r w:rsidR="002B2C45" w:rsidRPr="004D0638">
        <w:rPr>
          <w:rFonts w:ascii="Book Antiqua" w:hAnsi="Book Antiqua"/>
          <w:sz w:val="22"/>
          <w:szCs w:val="22"/>
        </w:rPr>
        <w:t xml:space="preserve"> from,</w:t>
      </w:r>
      <w:r w:rsidRPr="004D0638">
        <w:rPr>
          <w:rFonts w:ascii="Book Antiqua" w:hAnsi="Book Antiqua"/>
          <w:sz w:val="22"/>
          <w:szCs w:val="22"/>
        </w:rPr>
        <w:t>” that in</w:t>
      </w:r>
      <w:r w:rsidR="009E627C" w:rsidRPr="004D0638">
        <w:rPr>
          <w:rFonts w:ascii="Book Antiqua" w:hAnsi="Book Antiqua"/>
          <w:sz w:val="22"/>
          <w:szCs w:val="22"/>
        </w:rPr>
        <w:t>clude</w:t>
      </w:r>
      <w:r w:rsidRPr="004D0638">
        <w:rPr>
          <w:rFonts w:ascii="Book Antiqua" w:hAnsi="Book Antiqua"/>
          <w:sz w:val="22"/>
          <w:szCs w:val="22"/>
        </w:rPr>
        <w:t xml:space="preserve"> voluntary or willing participation of a </w:t>
      </w:r>
      <w:r w:rsidR="009E627C" w:rsidRPr="004D0638">
        <w:rPr>
          <w:rFonts w:ascii="Book Antiqua" w:hAnsi="Book Antiqua"/>
          <w:sz w:val="22"/>
          <w:szCs w:val="22"/>
        </w:rPr>
        <w:t>person</w:t>
      </w:r>
      <w:r w:rsidRPr="004D0638">
        <w:rPr>
          <w:rFonts w:ascii="Book Antiqua" w:hAnsi="Book Antiqua"/>
          <w:sz w:val="22"/>
          <w:szCs w:val="22"/>
        </w:rPr>
        <w:t xml:space="preserve"> in </w:t>
      </w:r>
      <w:r w:rsidR="002302D3" w:rsidRPr="004D0638">
        <w:rPr>
          <w:rFonts w:ascii="Book Antiqua" w:hAnsi="Book Antiqua"/>
          <w:sz w:val="22"/>
          <w:szCs w:val="22"/>
        </w:rPr>
        <w:t>Big Sandy</w:t>
      </w:r>
      <w:r w:rsidR="00F16831" w:rsidRPr="004D0638">
        <w:rPr>
          <w:rFonts w:ascii="Book Antiqua" w:hAnsi="Book Antiqua"/>
          <w:sz w:val="22"/>
          <w:szCs w:val="22"/>
        </w:rPr>
        <w:t>’s</w:t>
      </w:r>
      <w:r w:rsidRPr="004D0638">
        <w:rPr>
          <w:rFonts w:ascii="Book Antiqua" w:hAnsi="Book Antiqua"/>
          <w:sz w:val="22"/>
          <w:szCs w:val="22"/>
        </w:rPr>
        <w:t xml:space="preserve"> programs, services, or activities, also refer to a </w:t>
      </w:r>
      <w:r w:rsidR="009E627C" w:rsidRPr="004D0638">
        <w:rPr>
          <w:rFonts w:ascii="Book Antiqua" w:hAnsi="Book Antiqua"/>
          <w:sz w:val="22"/>
          <w:szCs w:val="22"/>
        </w:rPr>
        <w:t>person</w:t>
      </w:r>
      <w:r w:rsidRPr="004D0638">
        <w:rPr>
          <w:rFonts w:ascii="Book Antiqua" w:hAnsi="Book Antiqua"/>
          <w:sz w:val="22"/>
          <w:szCs w:val="22"/>
        </w:rPr>
        <w:t xml:space="preserve">’s involuntary participation in </w:t>
      </w:r>
      <w:r w:rsidR="002302D3" w:rsidRPr="004D0638">
        <w:rPr>
          <w:rFonts w:ascii="Book Antiqua" w:hAnsi="Book Antiqua"/>
          <w:sz w:val="22"/>
          <w:szCs w:val="22"/>
        </w:rPr>
        <w:t>Big Sandy</w:t>
      </w:r>
      <w:r w:rsidRPr="004D0638">
        <w:rPr>
          <w:rFonts w:ascii="Book Antiqua" w:hAnsi="Book Antiqua"/>
          <w:sz w:val="22"/>
          <w:szCs w:val="22"/>
        </w:rPr>
        <w:t>’s corrections-related programs, services, and activities such as detention or incarceration</w:t>
      </w:r>
      <w:r w:rsidR="002302D3" w:rsidRPr="004D0638">
        <w:rPr>
          <w:rFonts w:ascii="Book Antiqua" w:hAnsi="Book Antiqua"/>
          <w:sz w:val="22"/>
          <w:szCs w:val="22"/>
        </w:rPr>
        <w:t xml:space="preserve">. </w:t>
      </w:r>
      <w:r w:rsidRPr="004D0638">
        <w:rPr>
          <w:rFonts w:ascii="Book Antiqua" w:hAnsi="Book Antiqua"/>
          <w:i/>
          <w:sz w:val="22"/>
          <w:szCs w:val="22"/>
        </w:rPr>
        <w:t>See</w:t>
      </w:r>
      <w:r w:rsidRPr="004D0638">
        <w:rPr>
          <w:rFonts w:ascii="Book Antiqua" w:hAnsi="Book Antiqua"/>
          <w:sz w:val="22"/>
          <w:szCs w:val="22"/>
        </w:rPr>
        <w:t xml:space="preserve"> 28 C.F.R. § 35.152.</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D12EBD82"/>
    <w:multiLevelType w:val="hybridMultilevel"/>
    <w:tmpl w:val="BBCEAD9B"/>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0000001"/>
    <w:multiLevelType w:val="multilevel"/>
    <w:tmpl w:val="900A483A"/>
    <w:name w:val="AutoList8"/>
    <w:lvl w:ilvl="0">
      <w:start w:val="1"/>
      <w:numFmt w:val="decimal"/>
      <w:pStyle w:val="Level1"/>
      <w:lvlText w:val="%1."/>
      <w:lvlJc w:val="left"/>
      <w:pPr>
        <w:ind w:left="0" w:firstLine="0"/>
      </w:pPr>
    </w:lvl>
    <w:lvl w:ilvl="1">
      <w:start w:val="1"/>
      <w:numFmt w:val="lowerLetter"/>
      <w:lvlText w:val="%2."/>
      <w:lvlJc w:val="left"/>
      <w:pPr>
        <w:ind w:left="0" w:firstLine="0"/>
      </w:pPr>
    </w:lvl>
    <w:lvl w:ilvl="2">
      <w:start w:val="1"/>
      <w:numFmt w:val="decimal"/>
      <w:lvlText w:val="(%3)"/>
      <w:lvlJc w:val="left"/>
      <w:pPr>
        <w:ind w:left="0" w:firstLine="0"/>
      </w:pPr>
    </w:lvl>
    <w:lvl w:ilvl="3">
      <w:start w:val="1"/>
      <w:numFmt w:val="lowerLetter"/>
      <w:lvlText w:val="( %4)"/>
      <w:lvlJc w:val="left"/>
      <w:pPr>
        <w:ind w:left="0" w:firstLine="0"/>
      </w:pPr>
    </w:lvl>
    <w:lvl w:ilvl="4">
      <w:start w:val="1"/>
      <w:numFmt w:val="lowerRoman"/>
      <w:lvlText w:val="( %5)"/>
      <w:lvlJc w:val="left"/>
      <w:pPr>
        <w:ind w:left="0" w:firstLine="0"/>
      </w:pPr>
    </w:lvl>
    <w:lvl w:ilvl="5">
      <w:start w:val="1"/>
      <w:numFmt w:val="lowerLetter"/>
      <w:lvlText w:val="%6."/>
      <w:lvlJc w:val="left"/>
      <w:pPr>
        <w:ind w:left="0" w:firstLine="0"/>
      </w:pPr>
    </w:lvl>
    <w:lvl w:ilvl="6">
      <w:start w:val="1"/>
      <w:numFmt w:val="lowerLetter"/>
      <w:lvlText w:val="%7."/>
      <w:lvlJc w:val="left"/>
      <w:pPr>
        <w:ind w:left="0" w:firstLine="0"/>
      </w:pPr>
    </w:lvl>
    <w:lvl w:ilvl="7">
      <w:start w:val="1"/>
      <w:numFmt w:val="lowerLetter"/>
      <w:lvlText w:val="%8."/>
      <w:lvlJc w:val="left"/>
      <w:pPr>
        <w:ind w:left="0" w:firstLine="0"/>
      </w:pPr>
    </w:lvl>
    <w:lvl w:ilvl="8">
      <w:numFmt w:val="decimal"/>
      <w:lvlText w:val=""/>
      <w:lvlJc w:val="left"/>
      <w:pPr>
        <w:ind w:left="0" w:firstLine="0"/>
      </w:pPr>
    </w:lvl>
  </w:abstractNum>
  <w:abstractNum w:abstractNumId="2" w15:restartNumberingAfterBreak="0">
    <w:nsid w:val="043B77CE"/>
    <w:multiLevelType w:val="hybridMultilevel"/>
    <w:tmpl w:val="ABE63A26"/>
    <w:lvl w:ilvl="0" w:tplc="37F2C87A">
      <w:numFmt w:val="bullet"/>
      <w:lvlText w:val="•"/>
      <w:lvlJc w:val="left"/>
      <w:pPr>
        <w:ind w:left="1080" w:hanging="72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9CE4678"/>
    <w:multiLevelType w:val="hybridMultilevel"/>
    <w:tmpl w:val="63E82496"/>
    <w:lvl w:ilvl="0" w:tplc="04090019">
      <w:start w:val="1"/>
      <w:numFmt w:val="lowerLetter"/>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0ACF5EFB"/>
    <w:multiLevelType w:val="hybridMultilevel"/>
    <w:tmpl w:val="B6928E58"/>
    <w:lvl w:ilvl="0" w:tplc="04090019">
      <w:start w:val="1"/>
      <w:numFmt w:val="lowerLetter"/>
      <w:lvlText w:val="%1."/>
      <w:lvlJc w:val="left"/>
      <w:pPr>
        <w:ind w:left="360" w:hanging="360"/>
      </w:pPr>
    </w:lvl>
    <w:lvl w:ilvl="1" w:tplc="0409001B">
      <w:start w:val="1"/>
      <w:numFmt w:val="lowerRoman"/>
      <w:lvlText w:val="%2."/>
      <w:lvlJc w:val="righ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0AE773B1"/>
    <w:multiLevelType w:val="hybridMultilevel"/>
    <w:tmpl w:val="97C8709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FEE4C8B"/>
    <w:multiLevelType w:val="hybridMultilevel"/>
    <w:tmpl w:val="8BD849D8"/>
    <w:lvl w:ilvl="0" w:tplc="04090019">
      <w:start w:val="1"/>
      <w:numFmt w:val="lowerLetter"/>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10456D11"/>
    <w:multiLevelType w:val="hybridMultilevel"/>
    <w:tmpl w:val="4546ED76"/>
    <w:lvl w:ilvl="0" w:tplc="F26CB578">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1B87BDF"/>
    <w:multiLevelType w:val="hybridMultilevel"/>
    <w:tmpl w:val="E5521252"/>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13CD570E"/>
    <w:multiLevelType w:val="hybridMultilevel"/>
    <w:tmpl w:val="E2D0D31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93D6876"/>
    <w:multiLevelType w:val="hybridMultilevel"/>
    <w:tmpl w:val="51C4635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B6A7627"/>
    <w:multiLevelType w:val="hybridMultilevel"/>
    <w:tmpl w:val="1F02DBE0"/>
    <w:lvl w:ilvl="0" w:tplc="04090019">
      <w:start w:val="1"/>
      <w:numFmt w:val="lowerLetter"/>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15:restartNumberingAfterBreak="0">
    <w:nsid w:val="1C7F7946"/>
    <w:multiLevelType w:val="hybridMultilevel"/>
    <w:tmpl w:val="6BF28FC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1DF50A12"/>
    <w:multiLevelType w:val="hybridMultilevel"/>
    <w:tmpl w:val="E5521252"/>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1F5077CF"/>
    <w:multiLevelType w:val="hybridMultilevel"/>
    <w:tmpl w:val="ABC2A8D4"/>
    <w:lvl w:ilvl="0" w:tplc="814A513C">
      <w:start w:val="1"/>
      <w:numFmt w:val="upperLetter"/>
      <w:lvlText w:val="%1."/>
      <w:lvlJc w:val="left"/>
      <w:pPr>
        <w:ind w:left="1440" w:hanging="360"/>
      </w:pPr>
      <w:rPr>
        <w:b w:val="0"/>
      </w:rPr>
    </w:lvl>
    <w:lvl w:ilvl="1" w:tplc="04090019">
      <w:start w:val="1"/>
      <w:numFmt w:val="lowerLetter"/>
      <w:lvlText w:val="%2."/>
      <w:lvlJc w:val="left"/>
      <w:pPr>
        <w:ind w:left="2070" w:hanging="360"/>
      </w:pPr>
    </w:lvl>
    <w:lvl w:ilvl="2" w:tplc="0409001B">
      <w:start w:val="1"/>
      <w:numFmt w:val="lowerRoman"/>
      <w:lvlText w:val="%3."/>
      <w:lvlJc w:val="right"/>
      <w:pPr>
        <w:ind w:left="2790" w:hanging="180"/>
      </w:pPr>
    </w:lvl>
    <w:lvl w:ilvl="3" w:tplc="0409000F">
      <w:start w:val="1"/>
      <w:numFmt w:val="decimal"/>
      <w:lvlText w:val="%4."/>
      <w:lvlJc w:val="left"/>
      <w:pPr>
        <w:ind w:left="3510" w:hanging="360"/>
      </w:pPr>
    </w:lvl>
    <w:lvl w:ilvl="4" w:tplc="04090019">
      <w:start w:val="1"/>
      <w:numFmt w:val="lowerLetter"/>
      <w:lvlText w:val="%5."/>
      <w:lvlJc w:val="left"/>
      <w:pPr>
        <w:ind w:left="4230" w:hanging="360"/>
      </w:pPr>
    </w:lvl>
    <w:lvl w:ilvl="5" w:tplc="0409001B">
      <w:start w:val="1"/>
      <w:numFmt w:val="lowerRoman"/>
      <w:lvlText w:val="%6."/>
      <w:lvlJc w:val="right"/>
      <w:pPr>
        <w:ind w:left="4950" w:hanging="180"/>
      </w:pPr>
    </w:lvl>
    <w:lvl w:ilvl="6" w:tplc="0409000F">
      <w:start w:val="1"/>
      <w:numFmt w:val="decimal"/>
      <w:lvlText w:val="%7."/>
      <w:lvlJc w:val="left"/>
      <w:pPr>
        <w:ind w:left="5670" w:hanging="360"/>
      </w:pPr>
    </w:lvl>
    <w:lvl w:ilvl="7" w:tplc="04090019">
      <w:start w:val="1"/>
      <w:numFmt w:val="lowerLetter"/>
      <w:lvlText w:val="%8."/>
      <w:lvlJc w:val="left"/>
      <w:pPr>
        <w:ind w:left="6390" w:hanging="360"/>
      </w:pPr>
    </w:lvl>
    <w:lvl w:ilvl="8" w:tplc="0409001B">
      <w:start w:val="1"/>
      <w:numFmt w:val="lowerRoman"/>
      <w:lvlText w:val="%9."/>
      <w:lvlJc w:val="right"/>
      <w:pPr>
        <w:ind w:left="7110" w:hanging="180"/>
      </w:pPr>
    </w:lvl>
  </w:abstractNum>
  <w:abstractNum w:abstractNumId="15" w15:restartNumberingAfterBreak="0">
    <w:nsid w:val="1F9F5B9E"/>
    <w:multiLevelType w:val="hybridMultilevel"/>
    <w:tmpl w:val="E5521252"/>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200A4945"/>
    <w:multiLevelType w:val="hybridMultilevel"/>
    <w:tmpl w:val="13AC1C1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201F05C8"/>
    <w:multiLevelType w:val="hybridMultilevel"/>
    <w:tmpl w:val="B37063AA"/>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15:restartNumberingAfterBreak="0">
    <w:nsid w:val="20855366"/>
    <w:multiLevelType w:val="hybridMultilevel"/>
    <w:tmpl w:val="6BF28FC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29BB2F8F"/>
    <w:multiLevelType w:val="hybridMultilevel"/>
    <w:tmpl w:val="60620F4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2FD71976"/>
    <w:multiLevelType w:val="hybridMultilevel"/>
    <w:tmpl w:val="26F00B4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34486874"/>
    <w:multiLevelType w:val="hybridMultilevel"/>
    <w:tmpl w:val="E5521252"/>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15:restartNumberingAfterBreak="0">
    <w:nsid w:val="376D1025"/>
    <w:multiLevelType w:val="hybridMultilevel"/>
    <w:tmpl w:val="50A2EE0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3876565F"/>
    <w:multiLevelType w:val="hybridMultilevel"/>
    <w:tmpl w:val="ECF4CF18"/>
    <w:lvl w:ilvl="0" w:tplc="04090015">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3B93494F"/>
    <w:multiLevelType w:val="hybridMultilevel"/>
    <w:tmpl w:val="766A5CB0"/>
    <w:lvl w:ilvl="0" w:tplc="27EE4772">
      <w:start w:val="1"/>
      <w:numFmt w:val="decimal"/>
      <w:lvlText w:val="%1."/>
      <w:lvlJc w:val="left"/>
      <w:pPr>
        <w:ind w:left="720" w:hanging="360"/>
      </w:pPr>
      <w:rPr>
        <w:rFonts w:hint="default"/>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3C572241"/>
    <w:multiLevelType w:val="hybridMultilevel"/>
    <w:tmpl w:val="69CC294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3C6A795E"/>
    <w:multiLevelType w:val="hybridMultilevel"/>
    <w:tmpl w:val="37DEAD9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3FD469F8"/>
    <w:multiLevelType w:val="multilevel"/>
    <w:tmpl w:val="E516FD16"/>
    <w:lvl w:ilvl="0">
      <w:start w:val="1"/>
      <w:numFmt w:val="decimal"/>
      <w:lvlText w:val="%1."/>
      <w:lvlJc w:val="left"/>
      <w:pPr>
        <w:ind w:left="0" w:firstLine="0"/>
      </w:pPr>
      <w:rPr>
        <w:rFonts w:ascii="Times New Roman" w:eastAsia="Times New Roman" w:hAnsi="Times New Roman" w:cs="Times New Roman"/>
      </w:rPr>
    </w:lvl>
    <w:lvl w:ilvl="1">
      <w:start w:val="1"/>
      <w:numFmt w:val="lowerLetter"/>
      <w:lvlText w:val="%2."/>
      <w:lvlJc w:val="left"/>
      <w:pPr>
        <w:ind w:left="720" w:firstLine="0"/>
      </w:pPr>
    </w:lvl>
    <w:lvl w:ilvl="2">
      <w:start w:val="1"/>
      <w:numFmt w:val="lowerLetter"/>
      <w:lvlText w:val="%3."/>
      <w:lvlJc w:val="left"/>
      <w:pPr>
        <w:ind w:left="1440" w:firstLine="0"/>
      </w:pPr>
    </w:lvl>
    <w:lvl w:ilvl="3">
      <w:start w:val="1"/>
      <w:numFmt w:val="lowerLetter"/>
      <w:lvlText w:val="%4)"/>
      <w:lvlJc w:val="left"/>
      <w:pPr>
        <w:ind w:left="2160" w:firstLine="0"/>
      </w:pPr>
    </w:lvl>
    <w:lvl w:ilvl="4">
      <w:start w:val="1"/>
      <w:numFmt w:val="decimal"/>
      <w:lvlText w:val="(%5)"/>
      <w:lvlJc w:val="left"/>
      <w:pPr>
        <w:ind w:left="2880" w:firstLine="0"/>
      </w:pPr>
    </w:lvl>
    <w:lvl w:ilvl="5">
      <w:start w:val="1"/>
      <w:numFmt w:val="lowerLetter"/>
      <w:lvlText w:val="(%6)"/>
      <w:lvlJc w:val="left"/>
      <w:pPr>
        <w:ind w:left="3600" w:firstLine="0"/>
      </w:pPr>
    </w:lvl>
    <w:lvl w:ilvl="6">
      <w:start w:val="1"/>
      <w:numFmt w:val="lowerRoman"/>
      <w:lvlText w:val="(%7)"/>
      <w:lvlJc w:val="left"/>
      <w:pPr>
        <w:ind w:left="4320" w:firstLine="0"/>
      </w:pPr>
    </w:lvl>
    <w:lvl w:ilvl="7">
      <w:start w:val="1"/>
      <w:numFmt w:val="lowerLetter"/>
      <w:lvlText w:val="(%8)"/>
      <w:lvlJc w:val="left"/>
      <w:pPr>
        <w:ind w:left="5040" w:firstLine="0"/>
      </w:pPr>
    </w:lvl>
    <w:lvl w:ilvl="8">
      <w:start w:val="1"/>
      <w:numFmt w:val="lowerRoman"/>
      <w:lvlText w:val="(%9)"/>
      <w:lvlJc w:val="left"/>
      <w:pPr>
        <w:ind w:left="5760" w:firstLine="0"/>
      </w:pPr>
    </w:lvl>
  </w:abstractNum>
  <w:abstractNum w:abstractNumId="28" w15:restartNumberingAfterBreak="0">
    <w:nsid w:val="426D0E5E"/>
    <w:multiLevelType w:val="hybridMultilevel"/>
    <w:tmpl w:val="E3C822C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42840BED"/>
    <w:multiLevelType w:val="hybridMultilevel"/>
    <w:tmpl w:val="13AC1C1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434E45CA"/>
    <w:multiLevelType w:val="hybridMultilevel"/>
    <w:tmpl w:val="3A66BC8C"/>
    <w:lvl w:ilvl="0" w:tplc="F0847956">
      <w:start w:val="1"/>
      <w:numFmt w:val="decimal"/>
      <w:lvlText w:val="%1."/>
      <w:lvlJc w:val="left"/>
      <w:pPr>
        <w:ind w:left="1620" w:hanging="360"/>
      </w:pPr>
      <w:rPr>
        <w:b w:val="0"/>
      </w:rPr>
    </w:lvl>
    <w:lvl w:ilvl="1" w:tplc="04090019">
      <w:start w:val="1"/>
      <w:numFmt w:val="lowerLetter"/>
      <w:lvlText w:val="%2."/>
      <w:lvlJc w:val="left"/>
      <w:pPr>
        <w:ind w:left="1440" w:hanging="360"/>
      </w:pPr>
    </w:lvl>
    <w:lvl w:ilvl="2" w:tplc="F4AAD65E">
      <w:start w:val="1"/>
      <w:numFmt w:val="lowerRoman"/>
      <w:lvlText w:val="%3."/>
      <w:lvlJc w:val="right"/>
      <w:pPr>
        <w:ind w:left="2160" w:hanging="180"/>
      </w:pPr>
      <w:rPr>
        <w:rFonts w:ascii="Times New Roman" w:hAnsi="Times New Roman" w:cs="Times New Roman" w:hint="default"/>
        <w:sz w:val="24"/>
        <w:szCs w:val="24"/>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45994FB9"/>
    <w:multiLevelType w:val="hybridMultilevel"/>
    <w:tmpl w:val="ECB468D8"/>
    <w:lvl w:ilvl="0" w:tplc="7F4E5316">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4BDA2B82"/>
    <w:multiLevelType w:val="hybridMultilevel"/>
    <w:tmpl w:val="861EA470"/>
    <w:lvl w:ilvl="0" w:tplc="E25EE3BE">
      <w:start w:val="1"/>
      <w:numFmt w:val="upperRoman"/>
      <w:lvlText w:val="%1."/>
      <w:lvlJc w:val="left"/>
      <w:pPr>
        <w:ind w:left="1080" w:hanging="720"/>
      </w:pPr>
      <w:rPr>
        <w:rFonts w:hint="default"/>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51C95343"/>
    <w:multiLevelType w:val="hybridMultilevel"/>
    <w:tmpl w:val="E5521252"/>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4" w15:restartNumberingAfterBreak="0">
    <w:nsid w:val="598A5EF7"/>
    <w:multiLevelType w:val="hybridMultilevel"/>
    <w:tmpl w:val="FE129518"/>
    <w:lvl w:ilvl="0" w:tplc="040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5" w15:restartNumberingAfterBreak="0">
    <w:nsid w:val="5ED02B04"/>
    <w:multiLevelType w:val="hybridMultilevel"/>
    <w:tmpl w:val="FC3E9F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613A28BF"/>
    <w:multiLevelType w:val="hybridMultilevel"/>
    <w:tmpl w:val="B37063AA"/>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7" w15:restartNumberingAfterBreak="0">
    <w:nsid w:val="66EF2DC5"/>
    <w:multiLevelType w:val="hybridMultilevel"/>
    <w:tmpl w:val="B44406B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673C3830"/>
    <w:multiLevelType w:val="hybridMultilevel"/>
    <w:tmpl w:val="F7E6FDF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68694979"/>
    <w:multiLevelType w:val="hybridMultilevel"/>
    <w:tmpl w:val="97D085EC"/>
    <w:lvl w:ilvl="0" w:tplc="0D6431D0">
      <w:start w:val="1"/>
      <w:numFmt w:val="lowerLetter"/>
      <w:lvlText w:val="%1."/>
      <w:lvlJc w:val="left"/>
      <w:pPr>
        <w:ind w:left="360" w:hanging="360"/>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0" w15:restartNumberingAfterBreak="0">
    <w:nsid w:val="707A5670"/>
    <w:multiLevelType w:val="hybridMultilevel"/>
    <w:tmpl w:val="E552125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73816021"/>
    <w:multiLevelType w:val="hybridMultilevel"/>
    <w:tmpl w:val="36D8686E"/>
    <w:lvl w:ilvl="0" w:tplc="0A64E2E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75D37BD1"/>
    <w:multiLevelType w:val="hybridMultilevel"/>
    <w:tmpl w:val="E0EA0598"/>
    <w:lvl w:ilvl="0" w:tplc="32229678">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762D6ABF"/>
    <w:multiLevelType w:val="hybridMultilevel"/>
    <w:tmpl w:val="D3866DB6"/>
    <w:lvl w:ilvl="0" w:tplc="04090019">
      <w:start w:val="1"/>
      <w:numFmt w:val="lowerLetter"/>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4" w15:restartNumberingAfterBreak="0">
    <w:nsid w:val="7A78299B"/>
    <w:multiLevelType w:val="hybridMultilevel"/>
    <w:tmpl w:val="AA7CCBA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94CA7766">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7B5B1CD4"/>
    <w:multiLevelType w:val="hybridMultilevel"/>
    <w:tmpl w:val="1A42D7C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7BF1262A"/>
    <w:multiLevelType w:val="hybridMultilevel"/>
    <w:tmpl w:val="DDB28E94"/>
    <w:lvl w:ilvl="0" w:tplc="04090015">
      <w:start w:val="1"/>
      <w:numFmt w:val="upperLetter"/>
      <w:lvlText w:val="%1."/>
      <w:lvlJc w:val="left"/>
      <w:pPr>
        <w:ind w:left="1440" w:hanging="360"/>
      </w:pPr>
      <w:rPr>
        <w:b w:val="0"/>
      </w:r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47" w15:restartNumberingAfterBreak="0">
    <w:nsid w:val="7DFE4624"/>
    <w:multiLevelType w:val="multilevel"/>
    <w:tmpl w:val="F29E19DE"/>
    <w:lvl w:ilvl="0">
      <w:start w:val="1"/>
      <w:numFmt w:val="upperRoman"/>
      <w:lvlText w:val="%1."/>
      <w:lvlJc w:val="left"/>
      <w:pPr>
        <w:ind w:left="0" w:firstLine="0"/>
      </w:pPr>
    </w:lvl>
    <w:lvl w:ilvl="1">
      <w:start w:val="1"/>
      <w:numFmt w:val="upperLetter"/>
      <w:pStyle w:val="Heading2"/>
      <w:lvlText w:val="%2."/>
      <w:lvlJc w:val="left"/>
      <w:pPr>
        <w:ind w:left="720" w:firstLine="0"/>
      </w:pPr>
    </w:lvl>
    <w:lvl w:ilvl="2">
      <w:start w:val="1"/>
      <w:numFmt w:val="decimal"/>
      <w:pStyle w:val="Heading3"/>
      <w:lvlText w:val="%3."/>
      <w:lvlJc w:val="left"/>
      <w:pPr>
        <w:ind w:left="1440" w:firstLine="0"/>
      </w:pPr>
    </w:lvl>
    <w:lvl w:ilvl="3">
      <w:start w:val="1"/>
      <w:numFmt w:val="lowerLetter"/>
      <w:pStyle w:val="Heading4"/>
      <w:lvlText w:val="%4)"/>
      <w:lvlJc w:val="left"/>
      <w:pPr>
        <w:ind w:left="2160" w:firstLine="0"/>
      </w:pPr>
    </w:lvl>
    <w:lvl w:ilvl="4">
      <w:start w:val="1"/>
      <w:numFmt w:val="decimal"/>
      <w:pStyle w:val="Heading5"/>
      <w:lvlText w:val="(%5)"/>
      <w:lvlJc w:val="left"/>
      <w:pPr>
        <w:ind w:left="2880" w:firstLine="0"/>
      </w:pPr>
    </w:lvl>
    <w:lvl w:ilvl="5">
      <w:start w:val="1"/>
      <w:numFmt w:val="lowerLetter"/>
      <w:pStyle w:val="Heading6"/>
      <w:lvlText w:val="(%6)"/>
      <w:lvlJc w:val="left"/>
      <w:pPr>
        <w:ind w:left="3600" w:firstLine="0"/>
      </w:pPr>
    </w:lvl>
    <w:lvl w:ilvl="6">
      <w:start w:val="1"/>
      <w:numFmt w:val="lowerRoman"/>
      <w:pStyle w:val="Heading7"/>
      <w:lvlText w:val="(%7)"/>
      <w:lvlJc w:val="left"/>
      <w:pPr>
        <w:ind w:left="4320" w:firstLine="0"/>
      </w:pPr>
    </w:lvl>
    <w:lvl w:ilvl="7">
      <w:start w:val="1"/>
      <w:numFmt w:val="lowerLetter"/>
      <w:pStyle w:val="Heading8"/>
      <w:lvlText w:val="(%8)"/>
      <w:lvlJc w:val="left"/>
      <w:pPr>
        <w:ind w:left="5040" w:firstLine="0"/>
      </w:pPr>
    </w:lvl>
    <w:lvl w:ilvl="8">
      <w:start w:val="1"/>
      <w:numFmt w:val="lowerRoman"/>
      <w:pStyle w:val="Heading9"/>
      <w:lvlText w:val="(%9)"/>
      <w:lvlJc w:val="left"/>
      <w:pPr>
        <w:ind w:left="5760" w:firstLine="0"/>
      </w:pPr>
    </w:lvl>
  </w:abstractNum>
  <w:abstractNum w:abstractNumId="48" w15:restartNumberingAfterBreak="0">
    <w:nsid w:val="7E8A36A8"/>
    <w:multiLevelType w:val="hybridMultilevel"/>
    <w:tmpl w:val="17DA62CC"/>
    <w:lvl w:ilvl="0" w:tplc="BB5C46EE">
      <w:start w:val="1"/>
      <w:numFmt w:val="decimal"/>
      <w:pStyle w:val="SettlementAgreementParagraph1"/>
      <w:lvlText w:val="%1."/>
      <w:lvlJc w:val="left"/>
      <w:pPr>
        <w:ind w:left="7200" w:hanging="360"/>
      </w:pPr>
      <w:rPr>
        <w:rFonts w:ascii="Book Antiqua" w:hAnsi="Book Antiqua" w:hint="default"/>
        <w:sz w:val="23"/>
        <w:szCs w:val="23"/>
      </w:rPr>
    </w:lvl>
    <w:lvl w:ilvl="1" w:tplc="12AA84FE">
      <w:start w:val="1"/>
      <w:numFmt w:val="lowerLetter"/>
      <w:pStyle w:val="SettlementAgreementParagraph2"/>
      <w:lvlText w:val="%2."/>
      <w:lvlJc w:val="left"/>
      <w:pPr>
        <w:ind w:left="2160" w:hanging="720"/>
      </w:pPr>
      <w:rPr>
        <w:rFonts w:hint="default"/>
      </w:rPr>
    </w:lvl>
    <w:lvl w:ilvl="2" w:tplc="6DD8927A">
      <w:start w:val="1"/>
      <w:numFmt w:val="lowerRoman"/>
      <w:pStyle w:val="SettlementAgreementParagraph3"/>
      <w:lvlText w:val="%3."/>
      <w:lvlJc w:val="right"/>
      <w:pPr>
        <w:ind w:left="2880" w:hanging="720"/>
      </w:pPr>
      <w:rPr>
        <w:rFonts w:hint="default"/>
      </w:rPr>
    </w:lvl>
    <w:lvl w:ilvl="3" w:tplc="0409000F">
      <w:start w:val="1"/>
      <w:numFmt w:val="decimal"/>
      <w:lvlText w:val="%4."/>
      <w:lvlJc w:val="left"/>
      <w:pPr>
        <w:ind w:left="9360" w:hanging="360"/>
      </w:pPr>
    </w:lvl>
    <w:lvl w:ilvl="4" w:tplc="04090019" w:tentative="1">
      <w:start w:val="1"/>
      <w:numFmt w:val="lowerLetter"/>
      <w:lvlText w:val="%5."/>
      <w:lvlJc w:val="left"/>
      <w:pPr>
        <w:ind w:left="10080" w:hanging="360"/>
      </w:pPr>
    </w:lvl>
    <w:lvl w:ilvl="5" w:tplc="0409001B" w:tentative="1">
      <w:start w:val="1"/>
      <w:numFmt w:val="lowerRoman"/>
      <w:lvlText w:val="%6."/>
      <w:lvlJc w:val="right"/>
      <w:pPr>
        <w:ind w:left="10800" w:hanging="180"/>
      </w:pPr>
    </w:lvl>
    <w:lvl w:ilvl="6" w:tplc="0409000F" w:tentative="1">
      <w:start w:val="1"/>
      <w:numFmt w:val="decimal"/>
      <w:lvlText w:val="%7."/>
      <w:lvlJc w:val="left"/>
      <w:pPr>
        <w:ind w:left="11520" w:hanging="360"/>
      </w:pPr>
    </w:lvl>
    <w:lvl w:ilvl="7" w:tplc="04090019" w:tentative="1">
      <w:start w:val="1"/>
      <w:numFmt w:val="lowerLetter"/>
      <w:lvlText w:val="%8."/>
      <w:lvlJc w:val="left"/>
      <w:pPr>
        <w:ind w:left="12240" w:hanging="360"/>
      </w:pPr>
    </w:lvl>
    <w:lvl w:ilvl="8" w:tplc="0409001B" w:tentative="1">
      <w:start w:val="1"/>
      <w:numFmt w:val="lowerRoman"/>
      <w:lvlText w:val="%9."/>
      <w:lvlJc w:val="right"/>
      <w:pPr>
        <w:ind w:left="12960" w:hanging="180"/>
      </w:pPr>
    </w:lvl>
  </w:abstractNum>
  <w:num w:numId="1" w16cid:durableId="874537555">
    <w:abstractNumId w:val="47"/>
  </w:num>
  <w:num w:numId="2" w16cid:durableId="1595213169">
    <w:abstractNumId w:val="47"/>
  </w:num>
  <w:num w:numId="3" w16cid:durableId="886575733">
    <w:abstractNumId w:val="47"/>
  </w:num>
  <w:num w:numId="4" w16cid:durableId="1855024842">
    <w:abstractNumId w:val="7"/>
  </w:num>
  <w:num w:numId="5" w16cid:durableId="1046679998">
    <w:abstractNumId w:val="23"/>
  </w:num>
  <w:num w:numId="6" w16cid:durableId="1694260236">
    <w:abstractNumId w:val="35"/>
  </w:num>
  <w:num w:numId="7" w16cid:durableId="2105029204">
    <w:abstractNumId w:val="2"/>
  </w:num>
  <w:num w:numId="8" w16cid:durableId="142082652">
    <w:abstractNumId w:val="34"/>
  </w:num>
  <w:num w:numId="9" w16cid:durableId="693699891">
    <w:abstractNumId w:val="39"/>
  </w:num>
  <w:num w:numId="10" w16cid:durableId="2125149838">
    <w:abstractNumId w:val="32"/>
  </w:num>
  <w:num w:numId="11" w16cid:durableId="1799492806">
    <w:abstractNumId w:val="36"/>
  </w:num>
  <w:num w:numId="12" w16cid:durableId="1406099738">
    <w:abstractNumId w:val="4"/>
  </w:num>
  <w:num w:numId="13" w16cid:durableId="1125125850">
    <w:abstractNumId w:val="41"/>
  </w:num>
  <w:num w:numId="14" w16cid:durableId="1579440485">
    <w:abstractNumId w:val="11"/>
  </w:num>
  <w:num w:numId="15" w16cid:durableId="1272395939">
    <w:abstractNumId w:val="3"/>
  </w:num>
  <w:num w:numId="16" w16cid:durableId="311254301">
    <w:abstractNumId w:val="6"/>
  </w:num>
  <w:num w:numId="17" w16cid:durableId="867136592">
    <w:abstractNumId w:val="43"/>
  </w:num>
  <w:num w:numId="18" w16cid:durableId="441077823">
    <w:abstractNumId w:val="13"/>
  </w:num>
  <w:num w:numId="19" w16cid:durableId="836071549">
    <w:abstractNumId w:val="33"/>
  </w:num>
  <w:num w:numId="20" w16cid:durableId="1198542446">
    <w:abstractNumId w:val="15"/>
  </w:num>
  <w:num w:numId="21" w16cid:durableId="2013953020">
    <w:abstractNumId w:val="8"/>
  </w:num>
  <w:num w:numId="22" w16cid:durableId="216939531">
    <w:abstractNumId w:val="40"/>
  </w:num>
  <w:num w:numId="23" w16cid:durableId="517350782">
    <w:abstractNumId w:val="21"/>
  </w:num>
  <w:num w:numId="24" w16cid:durableId="1925601399">
    <w:abstractNumId w:val="10"/>
  </w:num>
  <w:num w:numId="25" w16cid:durableId="1647927879">
    <w:abstractNumId w:val="48"/>
  </w:num>
  <w:num w:numId="26" w16cid:durableId="2078546441">
    <w:abstractNumId w:val="38"/>
  </w:num>
  <w:num w:numId="27" w16cid:durableId="1419867572">
    <w:abstractNumId w:val="45"/>
  </w:num>
  <w:num w:numId="28" w16cid:durableId="1992907739">
    <w:abstractNumId w:val="17"/>
  </w:num>
  <w:num w:numId="29" w16cid:durableId="954101401">
    <w:abstractNumId w:val="44"/>
  </w:num>
  <w:num w:numId="30" w16cid:durableId="1128011007">
    <w:abstractNumId w:val="19"/>
  </w:num>
  <w:num w:numId="31" w16cid:durableId="1130435886">
    <w:abstractNumId w:val="5"/>
  </w:num>
  <w:num w:numId="32" w16cid:durableId="1216510442">
    <w:abstractNumId w:val="22"/>
  </w:num>
  <w:num w:numId="33" w16cid:durableId="1815563443">
    <w:abstractNumId w:val="20"/>
  </w:num>
  <w:num w:numId="34" w16cid:durableId="1428230525">
    <w:abstractNumId w:val="9"/>
  </w:num>
  <w:num w:numId="35" w16cid:durableId="1750034020">
    <w:abstractNumId w:val="28"/>
  </w:num>
  <w:num w:numId="36" w16cid:durableId="909735167">
    <w:abstractNumId w:val="18"/>
  </w:num>
  <w:num w:numId="37" w16cid:durableId="300431106">
    <w:abstractNumId w:val="12"/>
  </w:num>
  <w:num w:numId="38" w16cid:durableId="253783266">
    <w:abstractNumId w:val="26"/>
  </w:num>
  <w:num w:numId="39" w16cid:durableId="422459292">
    <w:abstractNumId w:val="37"/>
  </w:num>
  <w:num w:numId="40" w16cid:durableId="520894308">
    <w:abstractNumId w:val="29"/>
  </w:num>
  <w:num w:numId="41" w16cid:durableId="398671214">
    <w:abstractNumId w:val="16"/>
  </w:num>
  <w:num w:numId="42" w16cid:durableId="1247612699">
    <w:abstractNumId w:val="39"/>
    <w:lvlOverride w:ilvl="0">
      <w:startOverride w:val="1"/>
    </w:lvlOverride>
  </w:num>
  <w:num w:numId="43" w16cid:durableId="670908513">
    <w:abstractNumId w:val="39"/>
    <w:lvlOverride w:ilvl="0">
      <w:startOverride w:val="1"/>
    </w:lvlOverride>
  </w:num>
  <w:num w:numId="44" w16cid:durableId="865288339">
    <w:abstractNumId w:val="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16cid:durableId="461459442">
    <w:abstractNumId w:val="1"/>
    <w:lvlOverride w:ilvl="0">
      <w:lvl w:ilvl="0">
        <w:start w:val="1"/>
        <w:numFmt w:val="decimal"/>
        <w:pStyle w:val="Level1"/>
        <w:lvlText w:val="%1."/>
        <w:lvlJc w:val="left"/>
        <w:pPr>
          <w:ind w:left="0" w:firstLine="0"/>
        </w:pPr>
      </w:lvl>
    </w:lvlOverride>
    <w:lvlOverride w:ilvl="1">
      <w:lvl w:ilvl="1">
        <w:start w:val="1"/>
        <w:numFmt w:val="upperLetter"/>
        <w:lvlText w:val="%2."/>
        <w:lvlJc w:val="left"/>
        <w:pPr>
          <w:ind w:left="0" w:firstLine="0"/>
        </w:pPr>
      </w:lvl>
    </w:lvlOverride>
    <w:lvlOverride w:ilvl="2">
      <w:lvl w:ilvl="2">
        <w:start w:val="1"/>
        <w:numFmt w:val="decimal"/>
        <w:lvlText w:val="(%3)"/>
        <w:lvlJc w:val="left"/>
        <w:pPr>
          <w:ind w:left="0" w:firstLine="0"/>
        </w:pPr>
      </w:lvl>
    </w:lvlOverride>
    <w:lvlOverride w:ilvl="3">
      <w:lvl w:ilvl="3">
        <w:start w:val="1"/>
        <w:numFmt w:val="lowerLetter"/>
        <w:lvlText w:val="( %4)"/>
        <w:lvlJc w:val="left"/>
        <w:pPr>
          <w:ind w:left="0" w:firstLine="0"/>
        </w:pPr>
      </w:lvl>
    </w:lvlOverride>
    <w:lvlOverride w:ilvl="4">
      <w:lvl w:ilvl="4">
        <w:start w:val="1"/>
        <w:numFmt w:val="lowerRoman"/>
        <w:lvlText w:val="( %5)"/>
        <w:lvlJc w:val="left"/>
        <w:pPr>
          <w:ind w:left="0" w:firstLine="0"/>
        </w:pPr>
      </w:lvl>
    </w:lvlOverride>
    <w:lvlOverride w:ilvl="5">
      <w:lvl w:ilvl="5">
        <w:start w:val="1"/>
        <w:numFmt w:val="lowerLetter"/>
        <w:lvlText w:val="%6."/>
        <w:lvlJc w:val="left"/>
        <w:pPr>
          <w:ind w:left="0" w:firstLine="0"/>
        </w:pPr>
      </w:lvl>
    </w:lvlOverride>
    <w:lvlOverride w:ilvl="6">
      <w:lvl w:ilvl="6">
        <w:start w:val="1"/>
        <w:numFmt w:val="lowerLetter"/>
        <w:lvlText w:val="%7."/>
        <w:lvlJc w:val="left"/>
        <w:pPr>
          <w:ind w:left="0" w:firstLine="0"/>
        </w:pPr>
      </w:lvl>
    </w:lvlOverride>
    <w:lvlOverride w:ilvl="7">
      <w:lvl w:ilvl="7">
        <w:start w:val="1"/>
        <w:numFmt w:val="lowerLetter"/>
        <w:lvlText w:val="%8."/>
        <w:lvlJc w:val="left"/>
        <w:pPr>
          <w:ind w:left="0" w:firstLine="0"/>
        </w:pPr>
      </w:lvl>
    </w:lvlOverride>
    <w:lvlOverride w:ilvl="8">
      <w:lvl w:ilvl="8">
        <w:numFmt w:val="decimal"/>
        <w:lvlText w:val=""/>
        <w:lvlJc w:val="left"/>
      </w:lvl>
    </w:lvlOverride>
  </w:num>
  <w:num w:numId="46" w16cid:durableId="1230112088">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16cid:durableId="8727271">
    <w:abstractNumId w:val="30"/>
  </w:num>
  <w:num w:numId="48" w16cid:durableId="1526091843">
    <w:abstractNumId w:val="25"/>
  </w:num>
  <w:num w:numId="49" w16cid:durableId="330526771">
    <w:abstractNumId w:val="31"/>
  </w:num>
  <w:num w:numId="50" w16cid:durableId="234094826">
    <w:abstractNumId w:val="48"/>
    <w:lvlOverride w:ilvl="0">
      <w:startOverride w:val="1"/>
    </w:lvlOverride>
  </w:num>
  <w:num w:numId="51" w16cid:durableId="800809081">
    <w:abstractNumId w:val="48"/>
    <w:lvlOverride w:ilvl="0">
      <w:startOverride w:val="1"/>
    </w:lvlOverride>
  </w:num>
  <w:num w:numId="52" w16cid:durableId="1693804653">
    <w:abstractNumId w:val="42"/>
  </w:num>
  <w:num w:numId="53" w16cid:durableId="436219917">
    <w:abstractNumId w:val="24"/>
  </w:num>
  <w:num w:numId="54" w16cid:durableId="1076363902">
    <w:abstractNumId w:val="27"/>
  </w:num>
  <w:num w:numId="55" w16cid:durableId="1302425002">
    <w:abstractNumId w:val="0"/>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removePersonalInformation/>
  <w:removeDateAndTime/>
  <w:proofState w:spelling="clean" w:grammar="clean"/>
  <w:defaultTabStop w:val="720"/>
  <w:characterSpacingControl w:val="doNotCompress"/>
  <w:hdrShapeDefaults>
    <o:shapedefaults v:ext="edit" spidmax="30721"/>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244F1"/>
    <w:rsid w:val="000014D9"/>
    <w:rsid w:val="00003806"/>
    <w:rsid w:val="000050D2"/>
    <w:rsid w:val="00005866"/>
    <w:rsid w:val="00005D28"/>
    <w:rsid w:val="00006DB8"/>
    <w:rsid w:val="0000705F"/>
    <w:rsid w:val="00007381"/>
    <w:rsid w:val="00010D18"/>
    <w:rsid w:val="00011B9D"/>
    <w:rsid w:val="00013544"/>
    <w:rsid w:val="000136E8"/>
    <w:rsid w:val="00013AB2"/>
    <w:rsid w:val="00014CB1"/>
    <w:rsid w:val="00015BD6"/>
    <w:rsid w:val="00015C3A"/>
    <w:rsid w:val="00015CD0"/>
    <w:rsid w:val="00016E4F"/>
    <w:rsid w:val="000172B8"/>
    <w:rsid w:val="0001745F"/>
    <w:rsid w:val="00017F13"/>
    <w:rsid w:val="00022ACA"/>
    <w:rsid w:val="000238DA"/>
    <w:rsid w:val="0002454A"/>
    <w:rsid w:val="00024C43"/>
    <w:rsid w:val="00026D0D"/>
    <w:rsid w:val="000301E5"/>
    <w:rsid w:val="0003031C"/>
    <w:rsid w:val="0003062B"/>
    <w:rsid w:val="00030EF1"/>
    <w:rsid w:val="00032D4A"/>
    <w:rsid w:val="00032DA0"/>
    <w:rsid w:val="00033A81"/>
    <w:rsid w:val="000340D7"/>
    <w:rsid w:val="00034660"/>
    <w:rsid w:val="00034F44"/>
    <w:rsid w:val="00036162"/>
    <w:rsid w:val="000404FA"/>
    <w:rsid w:val="000415B3"/>
    <w:rsid w:val="00041C5A"/>
    <w:rsid w:val="00042243"/>
    <w:rsid w:val="000435CF"/>
    <w:rsid w:val="00044162"/>
    <w:rsid w:val="00044E8F"/>
    <w:rsid w:val="00044F6C"/>
    <w:rsid w:val="000451D3"/>
    <w:rsid w:val="000455C1"/>
    <w:rsid w:val="000458EB"/>
    <w:rsid w:val="00045B7D"/>
    <w:rsid w:val="00046741"/>
    <w:rsid w:val="00046B9D"/>
    <w:rsid w:val="0004706E"/>
    <w:rsid w:val="0004714D"/>
    <w:rsid w:val="0005123D"/>
    <w:rsid w:val="0005177F"/>
    <w:rsid w:val="00051DF4"/>
    <w:rsid w:val="00052A40"/>
    <w:rsid w:val="000539C4"/>
    <w:rsid w:val="00054DB4"/>
    <w:rsid w:val="000551D3"/>
    <w:rsid w:val="000558AD"/>
    <w:rsid w:val="000567E3"/>
    <w:rsid w:val="000611AF"/>
    <w:rsid w:val="00061395"/>
    <w:rsid w:val="000613EB"/>
    <w:rsid w:val="00061DC7"/>
    <w:rsid w:val="00062A51"/>
    <w:rsid w:val="00063613"/>
    <w:rsid w:val="00063BFC"/>
    <w:rsid w:val="000657FC"/>
    <w:rsid w:val="00065D7D"/>
    <w:rsid w:val="000676EF"/>
    <w:rsid w:val="000709A9"/>
    <w:rsid w:val="0007129A"/>
    <w:rsid w:val="0007380F"/>
    <w:rsid w:val="00073DF9"/>
    <w:rsid w:val="000746F9"/>
    <w:rsid w:val="00075DD3"/>
    <w:rsid w:val="00076B6C"/>
    <w:rsid w:val="00077DB1"/>
    <w:rsid w:val="00084258"/>
    <w:rsid w:val="00085159"/>
    <w:rsid w:val="00085546"/>
    <w:rsid w:val="00086BF9"/>
    <w:rsid w:val="00086D33"/>
    <w:rsid w:val="00090125"/>
    <w:rsid w:val="000908AC"/>
    <w:rsid w:val="000932B9"/>
    <w:rsid w:val="00093671"/>
    <w:rsid w:val="000942F3"/>
    <w:rsid w:val="00094B83"/>
    <w:rsid w:val="0009577B"/>
    <w:rsid w:val="0009794D"/>
    <w:rsid w:val="000A03AF"/>
    <w:rsid w:val="000A0C56"/>
    <w:rsid w:val="000A120D"/>
    <w:rsid w:val="000A1AF3"/>
    <w:rsid w:val="000A1E78"/>
    <w:rsid w:val="000A279D"/>
    <w:rsid w:val="000A2A0C"/>
    <w:rsid w:val="000A327D"/>
    <w:rsid w:val="000A32F5"/>
    <w:rsid w:val="000A34DD"/>
    <w:rsid w:val="000A3FEC"/>
    <w:rsid w:val="000A4389"/>
    <w:rsid w:val="000A4BE3"/>
    <w:rsid w:val="000A5CB2"/>
    <w:rsid w:val="000A60A7"/>
    <w:rsid w:val="000A7F2C"/>
    <w:rsid w:val="000B01A5"/>
    <w:rsid w:val="000B0567"/>
    <w:rsid w:val="000B1134"/>
    <w:rsid w:val="000B2613"/>
    <w:rsid w:val="000B2639"/>
    <w:rsid w:val="000B2BBF"/>
    <w:rsid w:val="000B4642"/>
    <w:rsid w:val="000B72AE"/>
    <w:rsid w:val="000B76C9"/>
    <w:rsid w:val="000C10C7"/>
    <w:rsid w:val="000C170C"/>
    <w:rsid w:val="000C2098"/>
    <w:rsid w:val="000C2E2B"/>
    <w:rsid w:val="000C48C0"/>
    <w:rsid w:val="000C512D"/>
    <w:rsid w:val="000C73DA"/>
    <w:rsid w:val="000D1349"/>
    <w:rsid w:val="000D2D2B"/>
    <w:rsid w:val="000D30A8"/>
    <w:rsid w:val="000D3379"/>
    <w:rsid w:val="000D3B03"/>
    <w:rsid w:val="000D3CF6"/>
    <w:rsid w:val="000D3D72"/>
    <w:rsid w:val="000D41A9"/>
    <w:rsid w:val="000D4678"/>
    <w:rsid w:val="000D46EA"/>
    <w:rsid w:val="000D4DC3"/>
    <w:rsid w:val="000D4E40"/>
    <w:rsid w:val="000D61ED"/>
    <w:rsid w:val="000D6CAE"/>
    <w:rsid w:val="000D6DB4"/>
    <w:rsid w:val="000D78A9"/>
    <w:rsid w:val="000D7C41"/>
    <w:rsid w:val="000E055B"/>
    <w:rsid w:val="000E17A2"/>
    <w:rsid w:val="000E3489"/>
    <w:rsid w:val="000E42B7"/>
    <w:rsid w:val="000E5507"/>
    <w:rsid w:val="000E772D"/>
    <w:rsid w:val="000E795C"/>
    <w:rsid w:val="000F061A"/>
    <w:rsid w:val="000F1C96"/>
    <w:rsid w:val="000F1CCB"/>
    <w:rsid w:val="000F1FB2"/>
    <w:rsid w:val="000F2577"/>
    <w:rsid w:val="000F3E1E"/>
    <w:rsid w:val="000F3EBB"/>
    <w:rsid w:val="000F417E"/>
    <w:rsid w:val="000F574F"/>
    <w:rsid w:val="000F5D28"/>
    <w:rsid w:val="000F626A"/>
    <w:rsid w:val="000F6360"/>
    <w:rsid w:val="00101A3B"/>
    <w:rsid w:val="001028DD"/>
    <w:rsid w:val="00104318"/>
    <w:rsid w:val="001056A4"/>
    <w:rsid w:val="00105FAE"/>
    <w:rsid w:val="00107727"/>
    <w:rsid w:val="00110B6E"/>
    <w:rsid w:val="00110CA8"/>
    <w:rsid w:val="00111DD7"/>
    <w:rsid w:val="0011256B"/>
    <w:rsid w:val="00112A68"/>
    <w:rsid w:val="001147E7"/>
    <w:rsid w:val="001151A6"/>
    <w:rsid w:val="001158A2"/>
    <w:rsid w:val="001169B4"/>
    <w:rsid w:val="00116D4E"/>
    <w:rsid w:val="00117907"/>
    <w:rsid w:val="0012097B"/>
    <w:rsid w:val="00122959"/>
    <w:rsid w:val="00123103"/>
    <w:rsid w:val="00123AD2"/>
    <w:rsid w:val="00124678"/>
    <w:rsid w:val="0012564A"/>
    <w:rsid w:val="00125C1D"/>
    <w:rsid w:val="00125F12"/>
    <w:rsid w:val="00130131"/>
    <w:rsid w:val="00131171"/>
    <w:rsid w:val="0013291C"/>
    <w:rsid w:val="00133120"/>
    <w:rsid w:val="0013372B"/>
    <w:rsid w:val="001340C7"/>
    <w:rsid w:val="00140698"/>
    <w:rsid w:val="0014083C"/>
    <w:rsid w:val="0014295F"/>
    <w:rsid w:val="00142C11"/>
    <w:rsid w:val="00143295"/>
    <w:rsid w:val="001432F7"/>
    <w:rsid w:val="00143709"/>
    <w:rsid w:val="0014554B"/>
    <w:rsid w:val="00147A10"/>
    <w:rsid w:val="00147DED"/>
    <w:rsid w:val="001504FC"/>
    <w:rsid w:val="001505E9"/>
    <w:rsid w:val="00150775"/>
    <w:rsid w:val="00150E65"/>
    <w:rsid w:val="001524C9"/>
    <w:rsid w:val="001529E0"/>
    <w:rsid w:val="001530FF"/>
    <w:rsid w:val="00153F50"/>
    <w:rsid w:val="00153F76"/>
    <w:rsid w:val="001552C4"/>
    <w:rsid w:val="00160AE8"/>
    <w:rsid w:val="00160B7A"/>
    <w:rsid w:val="00161278"/>
    <w:rsid w:val="00163935"/>
    <w:rsid w:val="00163EC6"/>
    <w:rsid w:val="001644C3"/>
    <w:rsid w:val="001646BD"/>
    <w:rsid w:val="001651FD"/>
    <w:rsid w:val="0016552B"/>
    <w:rsid w:val="00165F2A"/>
    <w:rsid w:val="00166B1C"/>
    <w:rsid w:val="001670B2"/>
    <w:rsid w:val="00167DC2"/>
    <w:rsid w:val="00167EE3"/>
    <w:rsid w:val="00171074"/>
    <w:rsid w:val="00172D61"/>
    <w:rsid w:val="00172E62"/>
    <w:rsid w:val="001760C8"/>
    <w:rsid w:val="00176930"/>
    <w:rsid w:val="001772F5"/>
    <w:rsid w:val="00177C64"/>
    <w:rsid w:val="00180466"/>
    <w:rsid w:val="00180548"/>
    <w:rsid w:val="0018167D"/>
    <w:rsid w:val="00184ABB"/>
    <w:rsid w:val="001858DC"/>
    <w:rsid w:val="00185A30"/>
    <w:rsid w:val="001861F9"/>
    <w:rsid w:val="0018676C"/>
    <w:rsid w:val="00186ADF"/>
    <w:rsid w:val="00191404"/>
    <w:rsid w:val="00191853"/>
    <w:rsid w:val="0019192B"/>
    <w:rsid w:val="00192BC3"/>
    <w:rsid w:val="001939C1"/>
    <w:rsid w:val="00193A84"/>
    <w:rsid w:val="00193C77"/>
    <w:rsid w:val="00194AF6"/>
    <w:rsid w:val="00195061"/>
    <w:rsid w:val="00195350"/>
    <w:rsid w:val="0019552A"/>
    <w:rsid w:val="00195789"/>
    <w:rsid w:val="00195894"/>
    <w:rsid w:val="0019644C"/>
    <w:rsid w:val="00197B0B"/>
    <w:rsid w:val="001A15EF"/>
    <w:rsid w:val="001A2010"/>
    <w:rsid w:val="001A28B6"/>
    <w:rsid w:val="001A2C2E"/>
    <w:rsid w:val="001A2EEE"/>
    <w:rsid w:val="001A4A13"/>
    <w:rsid w:val="001A5268"/>
    <w:rsid w:val="001A5997"/>
    <w:rsid w:val="001A5FAE"/>
    <w:rsid w:val="001A667C"/>
    <w:rsid w:val="001A7993"/>
    <w:rsid w:val="001B19BF"/>
    <w:rsid w:val="001B1EA0"/>
    <w:rsid w:val="001B2C29"/>
    <w:rsid w:val="001B2C57"/>
    <w:rsid w:val="001B38B9"/>
    <w:rsid w:val="001B3F88"/>
    <w:rsid w:val="001B415B"/>
    <w:rsid w:val="001B4B6D"/>
    <w:rsid w:val="001B5673"/>
    <w:rsid w:val="001B65BE"/>
    <w:rsid w:val="001C0994"/>
    <w:rsid w:val="001C1656"/>
    <w:rsid w:val="001C1B4F"/>
    <w:rsid w:val="001C1FF9"/>
    <w:rsid w:val="001C2ED0"/>
    <w:rsid w:val="001C33DD"/>
    <w:rsid w:val="001C358E"/>
    <w:rsid w:val="001C39A2"/>
    <w:rsid w:val="001C529D"/>
    <w:rsid w:val="001C5607"/>
    <w:rsid w:val="001C5A56"/>
    <w:rsid w:val="001C5D8E"/>
    <w:rsid w:val="001C6187"/>
    <w:rsid w:val="001D0EFF"/>
    <w:rsid w:val="001D1433"/>
    <w:rsid w:val="001D3975"/>
    <w:rsid w:val="001D4B72"/>
    <w:rsid w:val="001D53EE"/>
    <w:rsid w:val="001D5E06"/>
    <w:rsid w:val="001D696B"/>
    <w:rsid w:val="001E27CE"/>
    <w:rsid w:val="001E29EF"/>
    <w:rsid w:val="001E2C13"/>
    <w:rsid w:val="001E3143"/>
    <w:rsid w:val="001E3322"/>
    <w:rsid w:val="001E3648"/>
    <w:rsid w:val="001E4019"/>
    <w:rsid w:val="001E4F78"/>
    <w:rsid w:val="001E6788"/>
    <w:rsid w:val="001E75E0"/>
    <w:rsid w:val="001F3093"/>
    <w:rsid w:val="001F3177"/>
    <w:rsid w:val="001F3A17"/>
    <w:rsid w:val="001F4177"/>
    <w:rsid w:val="001F45B8"/>
    <w:rsid w:val="001F4729"/>
    <w:rsid w:val="001F59AD"/>
    <w:rsid w:val="001F6743"/>
    <w:rsid w:val="001F73F2"/>
    <w:rsid w:val="002007DA"/>
    <w:rsid w:val="00200BA9"/>
    <w:rsid w:val="00200FA3"/>
    <w:rsid w:val="00201875"/>
    <w:rsid w:val="00202611"/>
    <w:rsid w:val="00203F93"/>
    <w:rsid w:val="002043FC"/>
    <w:rsid w:val="00206601"/>
    <w:rsid w:val="00210C3D"/>
    <w:rsid w:val="002118B5"/>
    <w:rsid w:val="00211FEB"/>
    <w:rsid w:val="002151D7"/>
    <w:rsid w:val="00215419"/>
    <w:rsid w:val="002168F8"/>
    <w:rsid w:val="00220242"/>
    <w:rsid w:val="002202B7"/>
    <w:rsid w:val="002217FE"/>
    <w:rsid w:val="00223181"/>
    <w:rsid w:val="00223684"/>
    <w:rsid w:val="00223C77"/>
    <w:rsid w:val="002242B2"/>
    <w:rsid w:val="00224D8C"/>
    <w:rsid w:val="00225639"/>
    <w:rsid w:val="00225D90"/>
    <w:rsid w:val="002266AF"/>
    <w:rsid w:val="00226D46"/>
    <w:rsid w:val="002273ED"/>
    <w:rsid w:val="00230043"/>
    <w:rsid w:val="002302D3"/>
    <w:rsid w:val="00230C92"/>
    <w:rsid w:val="002320FD"/>
    <w:rsid w:val="00233457"/>
    <w:rsid w:val="0023391E"/>
    <w:rsid w:val="00234423"/>
    <w:rsid w:val="002362A4"/>
    <w:rsid w:val="00236AD9"/>
    <w:rsid w:val="002371CA"/>
    <w:rsid w:val="0023749F"/>
    <w:rsid w:val="002416FC"/>
    <w:rsid w:val="00243CB3"/>
    <w:rsid w:val="00250539"/>
    <w:rsid w:val="0025265F"/>
    <w:rsid w:val="00252778"/>
    <w:rsid w:val="002527B7"/>
    <w:rsid w:val="0025317B"/>
    <w:rsid w:val="0025522B"/>
    <w:rsid w:val="00255761"/>
    <w:rsid w:val="00255990"/>
    <w:rsid w:val="00255AFD"/>
    <w:rsid w:val="00256E58"/>
    <w:rsid w:val="00260CD3"/>
    <w:rsid w:val="00260E21"/>
    <w:rsid w:val="00261262"/>
    <w:rsid w:val="002614B9"/>
    <w:rsid w:val="00261727"/>
    <w:rsid w:val="0026275D"/>
    <w:rsid w:val="00262CD7"/>
    <w:rsid w:val="002638AD"/>
    <w:rsid w:val="002644A0"/>
    <w:rsid w:val="0026469F"/>
    <w:rsid w:val="00264B57"/>
    <w:rsid w:val="00265238"/>
    <w:rsid w:val="002653AF"/>
    <w:rsid w:val="0026719D"/>
    <w:rsid w:val="002676C1"/>
    <w:rsid w:val="00267EAB"/>
    <w:rsid w:val="002712C3"/>
    <w:rsid w:val="00271D7D"/>
    <w:rsid w:val="002744A3"/>
    <w:rsid w:val="00274C63"/>
    <w:rsid w:val="002754A4"/>
    <w:rsid w:val="00275DE0"/>
    <w:rsid w:val="00276833"/>
    <w:rsid w:val="00276F93"/>
    <w:rsid w:val="00276F9A"/>
    <w:rsid w:val="0027793E"/>
    <w:rsid w:val="00280C3E"/>
    <w:rsid w:val="0028159F"/>
    <w:rsid w:val="00282295"/>
    <w:rsid w:val="00283649"/>
    <w:rsid w:val="002844B0"/>
    <w:rsid w:val="0028460F"/>
    <w:rsid w:val="00284875"/>
    <w:rsid w:val="002852FB"/>
    <w:rsid w:val="002853E2"/>
    <w:rsid w:val="00285837"/>
    <w:rsid w:val="00285AF0"/>
    <w:rsid w:val="002863E9"/>
    <w:rsid w:val="00286FC1"/>
    <w:rsid w:val="00287DE9"/>
    <w:rsid w:val="00293F49"/>
    <w:rsid w:val="002951CC"/>
    <w:rsid w:val="00296C21"/>
    <w:rsid w:val="00297426"/>
    <w:rsid w:val="002A133F"/>
    <w:rsid w:val="002A24BE"/>
    <w:rsid w:val="002A25E7"/>
    <w:rsid w:val="002A2635"/>
    <w:rsid w:val="002A2DAD"/>
    <w:rsid w:val="002A30E9"/>
    <w:rsid w:val="002A4055"/>
    <w:rsid w:val="002A5BCC"/>
    <w:rsid w:val="002A5ED3"/>
    <w:rsid w:val="002A6B25"/>
    <w:rsid w:val="002A7E18"/>
    <w:rsid w:val="002B1394"/>
    <w:rsid w:val="002B1CE5"/>
    <w:rsid w:val="002B2C45"/>
    <w:rsid w:val="002B36E9"/>
    <w:rsid w:val="002B436A"/>
    <w:rsid w:val="002B45FA"/>
    <w:rsid w:val="002B6D4A"/>
    <w:rsid w:val="002B6FB9"/>
    <w:rsid w:val="002C01C8"/>
    <w:rsid w:val="002C2056"/>
    <w:rsid w:val="002C2E22"/>
    <w:rsid w:val="002C3143"/>
    <w:rsid w:val="002C644B"/>
    <w:rsid w:val="002C7188"/>
    <w:rsid w:val="002D050D"/>
    <w:rsid w:val="002D0C8F"/>
    <w:rsid w:val="002D0D4D"/>
    <w:rsid w:val="002D17FF"/>
    <w:rsid w:val="002D1973"/>
    <w:rsid w:val="002D23C6"/>
    <w:rsid w:val="002D2A6D"/>
    <w:rsid w:val="002D2C8D"/>
    <w:rsid w:val="002D32A6"/>
    <w:rsid w:val="002D3790"/>
    <w:rsid w:val="002D3960"/>
    <w:rsid w:val="002D3BC5"/>
    <w:rsid w:val="002D4123"/>
    <w:rsid w:val="002D4950"/>
    <w:rsid w:val="002D5D24"/>
    <w:rsid w:val="002D607E"/>
    <w:rsid w:val="002D644E"/>
    <w:rsid w:val="002D7450"/>
    <w:rsid w:val="002E1FD2"/>
    <w:rsid w:val="002E20D5"/>
    <w:rsid w:val="002E3157"/>
    <w:rsid w:val="002E33A4"/>
    <w:rsid w:val="002E49E4"/>
    <w:rsid w:val="002E5033"/>
    <w:rsid w:val="002E5871"/>
    <w:rsid w:val="002E76E8"/>
    <w:rsid w:val="002E7CED"/>
    <w:rsid w:val="002E7F2E"/>
    <w:rsid w:val="002F04C4"/>
    <w:rsid w:val="002F0FE5"/>
    <w:rsid w:val="002F1929"/>
    <w:rsid w:val="002F1974"/>
    <w:rsid w:val="002F309E"/>
    <w:rsid w:val="002F3BE8"/>
    <w:rsid w:val="002F4250"/>
    <w:rsid w:val="002F47D3"/>
    <w:rsid w:val="002F5975"/>
    <w:rsid w:val="002F6A07"/>
    <w:rsid w:val="002F6E84"/>
    <w:rsid w:val="00300F34"/>
    <w:rsid w:val="00300F5A"/>
    <w:rsid w:val="00302505"/>
    <w:rsid w:val="00302AE1"/>
    <w:rsid w:val="0030384A"/>
    <w:rsid w:val="00303E97"/>
    <w:rsid w:val="00305149"/>
    <w:rsid w:val="00306DE5"/>
    <w:rsid w:val="00307781"/>
    <w:rsid w:val="003077FE"/>
    <w:rsid w:val="00310D0E"/>
    <w:rsid w:val="00311517"/>
    <w:rsid w:val="00312410"/>
    <w:rsid w:val="00313DBA"/>
    <w:rsid w:val="003150FC"/>
    <w:rsid w:val="00315487"/>
    <w:rsid w:val="00315BF8"/>
    <w:rsid w:val="00316B8F"/>
    <w:rsid w:val="00317814"/>
    <w:rsid w:val="00317CC0"/>
    <w:rsid w:val="00320A0E"/>
    <w:rsid w:val="003216D5"/>
    <w:rsid w:val="00322457"/>
    <w:rsid w:val="00322CDE"/>
    <w:rsid w:val="003230D7"/>
    <w:rsid w:val="00323515"/>
    <w:rsid w:val="00323ED2"/>
    <w:rsid w:val="003245E8"/>
    <w:rsid w:val="0032643E"/>
    <w:rsid w:val="00326A5C"/>
    <w:rsid w:val="0032772C"/>
    <w:rsid w:val="0033056A"/>
    <w:rsid w:val="0033257E"/>
    <w:rsid w:val="00332B70"/>
    <w:rsid w:val="00333089"/>
    <w:rsid w:val="00333491"/>
    <w:rsid w:val="00334218"/>
    <w:rsid w:val="00335830"/>
    <w:rsid w:val="00335D19"/>
    <w:rsid w:val="003367EC"/>
    <w:rsid w:val="003376EA"/>
    <w:rsid w:val="00337858"/>
    <w:rsid w:val="0034053B"/>
    <w:rsid w:val="00341BC3"/>
    <w:rsid w:val="0034211F"/>
    <w:rsid w:val="003435AE"/>
    <w:rsid w:val="00344DE4"/>
    <w:rsid w:val="0034628C"/>
    <w:rsid w:val="0034644A"/>
    <w:rsid w:val="00346728"/>
    <w:rsid w:val="00347B4B"/>
    <w:rsid w:val="00347B58"/>
    <w:rsid w:val="00350318"/>
    <w:rsid w:val="00350864"/>
    <w:rsid w:val="00350C44"/>
    <w:rsid w:val="00353F31"/>
    <w:rsid w:val="003541E5"/>
    <w:rsid w:val="0035423F"/>
    <w:rsid w:val="003542F7"/>
    <w:rsid w:val="00354D35"/>
    <w:rsid w:val="00355D37"/>
    <w:rsid w:val="003576D6"/>
    <w:rsid w:val="0035793D"/>
    <w:rsid w:val="00357E7C"/>
    <w:rsid w:val="0036015F"/>
    <w:rsid w:val="00360C91"/>
    <w:rsid w:val="003620C4"/>
    <w:rsid w:val="00362F3A"/>
    <w:rsid w:val="0036388B"/>
    <w:rsid w:val="0036444A"/>
    <w:rsid w:val="00364BAA"/>
    <w:rsid w:val="00364D70"/>
    <w:rsid w:val="0036531B"/>
    <w:rsid w:val="00365465"/>
    <w:rsid w:val="0036563A"/>
    <w:rsid w:val="003702D7"/>
    <w:rsid w:val="00372C49"/>
    <w:rsid w:val="00372D3C"/>
    <w:rsid w:val="003731BC"/>
    <w:rsid w:val="00373819"/>
    <w:rsid w:val="00374C2D"/>
    <w:rsid w:val="00376181"/>
    <w:rsid w:val="00376A91"/>
    <w:rsid w:val="0037750B"/>
    <w:rsid w:val="003775AB"/>
    <w:rsid w:val="003804EE"/>
    <w:rsid w:val="003809F2"/>
    <w:rsid w:val="003822D2"/>
    <w:rsid w:val="00383B38"/>
    <w:rsid w:val="0038503D"/>
    <w:rsid w:val="00385E7B"/>
    <w:rsid w:val="003864C8"/>
    <w:rsid w:val="00386F7E"/>
    <w:rsid w:val="00390551"/>
    <w:rsid w:val="00392042"/>
    <w:rsid w:val="00392D72"/>
    <w:rsid w:val="003936B4"/>
    <w:rsid w:val="00393CD5"/>
    <w:rsid w:val="003956CA"/>
    <w:rsid w:val="00395F51"/>
    <w:rsid w:val="0039624F"/>
    <w:rsid w:val="0039669F"/>
    <w:rsid w:val="003A0056"/>
    <w:rsid w:val="003A01C0"/>
    <w:rsid w:val="003A1382"/>
    <w:rsid w:val="003A2B71"/>
    <w:rsid w:val="003A374F"/>
    <w:rsid w:val="003A40C0"/>
    <w:rsid w:val="003A5C16"/>
    <w:rsid w:val="003B1018"/>
    <w:rsid w:val="003B2E4C"/>
    <w:rsid w:val="003B3419"/>
    <w:rsid w:val="003B34BB"/>
    <w:rsid w:val="003B44E0"/>
    <w:rsid w:val="003B4A7B"/>
    <w:rsid w:val="003B535F"/>
    <w:rsid w:val="003B587F"/>
    <w:rsid w:val="003B661F"/>
    <w:rsid w:val="003B7499"/>
    <w:rsid w:val="003B7B32"/>
    <w:rsid w:val="003C0E85"/>
    <w:rsid w:val="003C1BA9"/>
    <w:rsid w:val="003C2220"/>
    <w:rsid w:val="003C25B1"/>
    <w:rsid w:val="003C418C"/>
    <w:rsid w:val="003C6B38"/>
    <w:rsid w:val="003D1D85"/>
    <w:rsid w:val="003D40A0"/>
    <w:rsid w:val="003D55D0"/>
    <w:rsid w:val="003D5BCE"/>
    <w:rsid w:val="003D5CBA"/>
    <w:rsid w:val="003D66DD"/>
    <w:rsid w:val="003E1DF6"/>
    <w:rsid w:val="003E2F5C"/>
    <w:rsid w:val="003E6C8D"/>
    <w:rsid w:val="003F0B5E"/>
    <w:rsid w:val="003F1C42"/>
    <w:rsid w:val="003F251D"/>
    <w:rsid w:val="003F2FE4"/>
    <w:rsid w:val="003F32FB"/>
    <w:rsid w:val="003F3BEA"/>
    <w:rsid w:val="003F4926"/>
    <w:rsid w:val="003F5558"/>
    <w:rsid w:val="003F5C71"/>
    <w:rsid w:val="003F6355"/>
    <w:rsid w:val="003F736F"/>
    <w:rsid w:val="004002F0"/>
    <w:rsid w:val="0040045D"/>
    <w:rsid w:val="004007D4"/>
    <w:rsid w:val="00401A67"/>
    <w:rsid w:val="00402777"/>
    <w:rsid w:val="00402A4C"/>
    <w:rsid w:val="0040314C"/>
    <w:rsid w:val="00403B87"/>
    <w:rsid w:val="00403E2A"/>
    <w:rsid w:val="00404578"/>
    <w:rsid w:val="00405832"/>
    <w:rsid w:val="0040734B"/>
    <w:rsid w:val="00410B0E"/>
    <w:rsid w:val="00411BEB"/>
    <w:rsid w:val="00413505"/>
    <w:rsid w:val="004169B9"/>
    <w:rsid w:val="00416E14"/>
    <w:rsid w:val="004173F3"/>
    <w:rsid w:val="004175E3"/>
    <w:rsid w:val="00417657"/>
    <w:rsid w:val="004178ED"/>
    <w:rsid w:val="00417E8C"/>
    <w:rsid w:val="00420660"/>
    <w:rsid w:val="004218D1"/>
    <w:rsid w:val="00421FD8"/>
    <w:rsid w:val="00422675"/>
    <w:rsid w:val="00422BC7"/>
    <w:rsid w:val="00423486"/>
    <w:rsid w:val="0042380E"/>
    <w:rsid w:val="00424572"/>
    <w:rsid w:val="00424F92"/>
    <w:rsid w:val="004252B5"/>
    <w:rsid w:val="0042581D"/>
    <w:rsid w:val="004267E5"/>
    <w:rsid w:val="00427304"/>
    <w:rsid w:val="00430581"/>
    <w:rsid w:val="00430736"/>
    <w:rsid w:val="00430A47"/>
    <w:rsid w:val="004317A6"/>
    <w:rsid w:val="00431BFF"/>
    <w:rsid w:val="004328F0"/>
    <w:rsid w:val="00432B20"/>
    <w:rsid w:val="00433CDD"/>
    <w:rsid w:val="00433EB0"/>
    <w:rsid w:val="00434F06"/>
    <w:rsid w:val="0044020C"/>
    <w:rsid w:val="00440D00"/>
    <w:rsid w:val="0044148F"/>
    <w:rsid w:val="0044271F"/>
    <w:rsid w:val="00445383"/>
    <w:rsid w:val="0044540F"/>
    <w:rsid w:val="00445830"/>
    <w:rsid w:val="00445C70"/>
    <w:rsid w:val="004464B0"/>
    <w:rsid w:val="00447D9D"/>
    <w:rsid w:val="00450032"/>
    <w:rsid w:val="00451A5E"/>
    <w:rsid w:val="00451D93"/>
    <w:rsid w:val="004523F4"/>
    <w:rsid w:val="00454028"/>
    <w:rsid w:val="004541C4"/>
    <w:rsid w:val="00454770"/>
    <w:rsid w:val="00455D02"/>
    <w:rsid w:val="00460D90"/>
    <w:rsid w:val="0046122D"/>
    <w:rsid w:val="00461858"/>
    <w:rsid w:val="004622CF"/>
    <w:rsid w:val="00462EDC"/>
    <w:rsid w:val="00463B54"/>
    <w:rsid w:val="00464FD5"/>
    <w:rsid w:val="00467E99"/>
    <w:rsid w:val="004700A1"/>
    <w:rsid w:val="00470161"/>
    <w:rsid w:val="004705AC"/>
    <w:rsid w:val="00470684"/>
    <w:rsid w:val="004717B9"/>
    <w:rsid w:val="00471F9C"/>
    <w:rsid w:val="004720F7"/>
    <w:rsid w:val="00472609"/>
    <w:rsid w:val="004733E4"/>
    <w:rsid w:val="00473493"/>
    <w:rsid w:val="004735EF"/>
    <w:rsid w:val="00474AD0"/>
    <w:rsid w:val="00474C19"/>
    <w:rsid w:val="00475393"/>
    <w:rsid w:val="0047575D"/>
    <w:rsid w:val="00476494"/>
    <w:rsid w:val="00480021"/>
    <w:rsid w:val="00480E36"/>
    <w:rsid w:val="0048185A"/>
    <w:rsid w:val="00481939"/>
    <w:rsid w:val="00482EA5"/>
    <w:rsid w:val="004833F0"/>
    <w:rsid w:val="00483B7B"/>
    <w:rsid w:val="00484211"/>
    <w:rsid w:val="00485221"/>
    <w:rsid w:val="004860A1"/>
    <w:rsid w:val="00490A31"/>
    <w:rsid w:val="004916C2"/>
    <w:rsid w:val="00492374"/>
    <w:rsid w:val="0049492D"/>
    <w:rsid w:val="00494BF5"/>
    <w:rsid w:val="004965CD"/>
    <w:rsid w:val="0049687F"/>
    <w:rsid w:val="00497F4B"/>
    <w:rsid w:val="004A0BE6"/>
    <w:rsid w:val="004A33DE"/>
    <w:rsid w:val="004A37B6"/>
    <w:rsid w:val="004A4C09"/>
    <w:rsid w:val="004A4E24"/>
    <w:rsid w:val="004A6260"/>
    <w:rsid w:val="004A6AD3"/>
    <w:rsid w:val="004A6C42"/>
    <w:rsid w:val="004A702A"/>
    <w:rsid w:val="004A7376"/>
    <w:rsid w:val="004A7615"/>
    <w:rsid w:val="004B0618"/>
    <w:rsid w:val="004B06E0"/>
    <w:rsid w:val="004B1B8B"/>
    <w:rsid w:val="004B1C08"/>
    <w:rsid w:val="004B1F51"/>
    <w:rsid w:val="004B27DA"/>
    <w:rsid w:val="004B2DD4"/>
    <w:rsid w:val="004B3E53"/>
    <w:rsid w:val="004B5524"/>
    <w:rsid w:val="004C0D1D"/>
    <w:rsid w:val="004C209A"/>
    <w:rsid w:val="004C2453"/>
    <w:rsid w:val="004C2916"/>
    <w:rsid w:val="004C3115"/>
    <w:rsid w:val="004C3960"/>
    <w:rsid w:val="004C3CF0"/>
    <w:rsid w:val="004C4781"/>
    <w:rsid w:val="004C6D2B"/>
    <w:rsid w:val="004C7C9A"/>
    <w:rsid w:val="004D0638"/>
    <w:rsid w:val="004D070E"/>
    <w:rsid w:val="004D0BB4"/>
    <w:rsid w:val="004D26BF"/>
    <w:rsid w:val="004D2B01"/>
    <w:rsid w:val="004D3E93"/>
    <w:rsid w:val="004D434D"/>
    <w:rsid w:val="004D465B"/>
    <w:rsid w:val="004D4FE0"/>
    <w:rsid w:val="004D50FC"/>
    <w:rsid w:val="004D5B64"/>
    <w:rsid w:val="004D5B75"/>
    <w:rsid w:val="004D5E09"/>
    <w:rsid w:val="004D7174"/>
    <w:rsid w:val="004E08B1"/>
    <w:rsid w:val="004E0CCD"/>
    <w:rsid w:val="004E2666"/>
    <w:rsid w:val="004E48D5"/>
    <w:rsid w:val="004E59AC"/>
    <w:rsid w:val="004E63CD"/>
    <w:rsid w:val="004F0158"/>
    <w:rsid w:val="004F112E"/>
    <w:rsid w:val="004F20F3"/>
    <w:rsid w:val="004F2A49"/>
    <w:rsid w:val="004F2A75"/>
    <w:rsid w:val="004F2F4B"/>
    <w:rsid w:val="004F417D"/>
    <w:rsid w:val="004F4B6C"/>
    <w:rsid w:val="004F5C35"/>
    <w:rsid w:val="004F7C49"/>
    <w:rsid w:val="00500831"/>
    <w:rsid w:val="00501056"/>
    <w:rsid w:val="00501555"/>
    <w:rsid w:val="00502059"/>
    <w:rsid w:val="00503815"/>
    <w:rsid w:val="00503C29"/>
    <w:rsid w:val="00504BED"/>
    <w:rsid w:val="00505F6D"/>
    <w:rsid w:val="005060ED"/>
    <w:rsid w:val="00506B32"/>
    <w:rsid w:val="005070DB"/>
    <w:rsid w:val="00511258"/>
    <w:rsid w:val="0051322B"/>
    <w:rsid w:val="005145C2"/>
    <w:rsid w:val="005153A1"/>
    <w:rsid w:val="00515A07"/>
    <w:rsid w:val="00516D9B"/>
    <w:rsid w:val="005172A8"/>
    <w:rsid w:val="00520CF8"/>
    <w:rsid w:val="00522148"/>
    <w:rsid w:val="005239B2"/>
    <w:rsid w:val="005246DA"/>
    <w:rsid w:val="0052726F"/>
    <w:rsid w:val="005301B2"/>
    <w:rsid w:val="00530FF4"/>
    <w:rsid w:val="00533613"/>
    <w:rsid w:val="00533F69"/>
    <w:rsid w:val="00534B52"/>
    <w:rsid w:val="00535371"/>
    <w:rsid w:val="00535773"/>
    <w:rsid w:val="00535D22"/>
    <w:rsid w:val="00536A8F"/>
    <w:rsid w:val="00536B9F"/>
    <w:rsid w:val="00537614"/>
    <w:rsid w:val="00537FFD"/>
    <w:rsid w:val="005408C8"/>
    <w:rsid w:val="00541CE3"/>
    <w:rsid w:val="00541FD8"/>
    <w:rsid w:val="0054389D"/>
    <w:rsid w:val="005438C5"/>
    <w:rsid w:val="005439FB"/>
    <w:rsid w:val="0054446F"/>
    <w:rsid w:val="00547390"/>
    <w:rsid w:val="00552514"/>
    <w:rsid w:val="005532E4"/>
    <w:rsid w:val="00554574"/>
    <w:rsid w:val="00555EC4"/>
    <w:rsid w:val="00556942"/>
    <w:rsid w:val="005573E9"/>
    <w:rsid w:val="00557F56"/>
    <w:rsid w:val="00560794"/>
    <w:rsid w:val="0056179B"/>
    <w:rsid w:val="00561A21"/>
    <w:rsid w:val="005628B4"/>
    <w:rsid w:val="005631E4"/>
    <w:rsid w:val="005633ED"/>
    <w:rsid w:val="00563DA2"/>
    <w:rsid w:val="00564F83"/>
    <w:rsid w:val="00565133"/>
    <w:rsid w:val="005661D7"/>
    <w:rsid w:val="00566B73"/>
    <w:rsid w:val="00566E66"/>
    <w:rsid w:val="00567ABD"/>
    <w:rsid w:val="0057048F"/>
    <w:rsid w:val="005719B5"/>
    <w:rsid w:val="00571CDB"/>
    <w:rsid w:val="00572751"/>
    <w:rsid w:val="00572D2D"/>
    <w:rsid w:val="0057341C"/>
    <w:rsid w:val="005741C0"/>
    <w:rsid w:val="00574C45"/>
    <w:rsid w:val="00574D18"/>
    <w:rsid w:val="00575310"/>
    <w:rsid w:val="0057558D"/>
    <w:rsid w:val="0057624D"/>
    <w:rsid w:val="0057736A"/>
    <w:rsid w:val="00577EB0"/>
    <w:rsid w:val="005802AC"/>
    <w:rsid w:val="00580A7C"/>
    <w:rsid w:val="00583BC5"/>
    <w:rsid w:val="00583F65"/>
    <w:rsid w:val="00584232"/>
    <w:rsid w:val="005842DA"/>
    <w:rsid w:val="00584BA4"/>
    <w:rsid w:val="0058538F"/>
    <w:rsid w:val="00586E47"/>
    <w:rsid w:val="0058754F"/>
    <w:rsid w:val="00591BAB"/>
    <w:rsid w:val="00591D45"/>
    <w:rsid w:val="00592B97"/>
    <w:rsid w:val="00592D45"/>
    <w:rsid w:val="00592D7D"/>
    <w:rsid w:val="005935B9"/>
    <w:rsid w:val="005945F2"/>
    <w:rsid w:val="005947E8"/>
    <w:rsid w:val="00597892"/>
    <w:rsid w:val="00597E7F"/>
    <w:rsid w:val="005A0010"/>
    <w:rsid w:val="005A27E8"/>
    <w:rsid w:val="005A4535"/>
    <w:rsid w:val="005A511C"/>
    <w:rsid w:val="005A6049"/>
    <w:rsid w:val="005A6FE2"/>
    <w:rsid w:val="005B354D"/>
    <w:rsid w:val="005B525D"/>
    <w:rsid w:val="005B5EDF"/>
    <w:rsid w:val="005B71F6"/>
    <w:rsid w:val="005B7B9F"/>
    <w:rsid w:val="005C20E9"/>
    <w:rsid w:val="005C3373"/>
    <w:rsid w:val="005C3574"/>
    <w:rsid w:val="005C5034"/>
    <w:rsid w:val="005C5094"/>
    <w:rsid w:val="005C5FC6"/>
    <w:rsid w:val="005C7C85"/>
    <w:rsid w:val="005D0CF0"/>
    <w:rsid w:val="005D16D8"/>
    <w:rsid w:val="005D16FF"/>
    <w:rsid w:val="005D1F1B"/>
    <w:rsid w:val="005D2467"/>
    <w:rsid w:val="005D2BDD"/>
    <w:rsid w:val="005D319E"/>
    <w:rsid w:val="005D34E4"/>
    <w:rsid w:val="005D59DC"/>
    <w:rsid w:val="005D61BB"/>
    <w:rsid w:val="005D6774"/>
    <w:rsid w:val="005E11AF"/>
    <w:rsid w:val="005E1DD2"/>
    <w:rsid w:val="005E2B6F"/>
    <w:rsid w:val="005E6AFA"/>
    <w:rsid w:val="005F2684"/>
    <w:rsid w:val="005F3E8D"/>
    <w:rsid w:val="005F5077"/>
    <w:rsid w:val="005F5661"/>
    <w:rsid w:val="005F6222"/>
    <w:rsid w:val="005F777A"/>
    <w:rsid w:val="005F7C6F"/>
    <w:rsid w:val="00600119"/>
    <w:rsid w:val="00600312"/>
    <w:rsid w:val="006003ED"/>
    <w:rsid w:val="0060179E"/>
    <w:rsid w:val="00601A81"/>
    <w:rsid w:val="006023AE"/>
    <w:rsid w:val="00602C1F"/>
    <w:rsid w:val="00602C6A"/>
    <w:rsid w:val="00602FE2"/>
    <w:rsid w:val="0060359B"/>
    <w:rsid w:val="00604507"/>
    <w:rsid w:val="00604873"/>
    <w:rsid w:val="006055B8"/>
    <w:rsid w:val="00605AFA"/>
    <w:rsid w:val="00606D42"/>
    <w:rsid w:val="00607077"/>
    <w:rsid w:val="00607977"/>
    <w:rsid w:val="00611192"/>
    <w:rsid w:val="00611242"/>
    <w:rsid w:val="006124A7"/>
    <w:rsid w:val="00612B7B"/>
    <w:rsid w:val="00613AAC"/>
    <w:rsid w:val="00613AB2"/>
    <w:rsid w:val="00614011"/>
    <w:rsid w:val="00615E17"/>
    <w:rsid w:val="00615FED"/>
    <w:rsid w:val="00620004"/>
    <w:rsid w:val="00621C4A"/>
    <w:rsid w:val="00621DCF"/>
    <w:rsid w:val="00623CDE"/>
    <w:rsid w:val="00623D4E"/>
    <w:rsid w:val="006246E8"/>
    <w:rsid w:val="00624F01"/>
    <w:rsid w:val="0062532B"/>
    <w:rsid w:val="0062649E"/>
    <w:rsid w:val="0062705B"/>
    <w:rsid w:val="006318B9"/>
    <w:rsid w:val="00632375"/>
    <w:rsid w:val="00632C09"/>
    <w:rsid w:val="00633B37"/>
    <w:rsid w:val="0063541D"/>
    <w:rsid w:val="00635D97"/>
    <w:rsid w:val="00635F91"/>
    <w:rsid w:val="00636801"/>
    <w:rsid w:val="00636A1E"/>
    <w:rsid w:val="00636F7E"/>
    <w:rsid w:val="0063702A"/>
    <w:rsid w:val="00637E63"/>
    <w:rsid w:val="006400D9"/>
    <w:rsid w:val="00643BED"/>
    <w:rsid w:val="006441A5"/>
    <w:rsid w:val="0064480F"/>
    <w:rsid w:val="00644B5A"/>
    <w:rsid w:val="00645240"/>
    <w:rsid w:val="00645348"/>
    <w:rsid w:val="00645DFD"/>
    <w:rsid w:val="006462A3"/>
    <w:rsid w:val="00646945"/>
    <w:rsid w:val="00646A58"/>
    <w:rsid w:val="00647165"/>
    <w:rsid w:val="00651AB3"/>
    <w:rsid w:val="006540ED"/>
    <w:rsid w:val="0065521C"/>
    <w:rsid w:val="006570B4"/>
    <w:rsid w:val="0065712D"/>
    <w:rsid w:val="0066126F"/>
    <w:rsid w:val="00661643"/>
    <w:rsid w:val="00662CDA"/>
    <w:rsid w:val="00663469"/>
    <w:rsid w:val="00664542"/>
    <w:rsid w:val="00664BF5"/>
    <w:rsid w:val="00664CAD"/>
    <w:rsid w:val="00664D72"/>
    <w:rsid w:val="00665F0B"/>
    <w:rsid w:val="006667EE"/>
    <w:rsid w:val="006706E1"/>
    <w:rsid w:val="00670926"/>
    <w:rsid w:val="00672D7E"/>
    <w:rsid w:val="00672DA8"/>
    <w:rsid w:val="00674D06"/>
    <w:rsid w:val="00675305"/>
    <w:rsid w:val="00676FCE"/>
    <w:rsid w:val="00677A83"/>
    <w:rsid w:val="00680569"/>
    <w:rsid w:val="00680BD3"/>
    <w:rsid w:val="00684D96"/>
    <w:rsid w:val="006857B0"/>
    <w:rsid w:val="00685A7D"/>
    <w:rsid w:val="006865D5"/>
    <w:rsid w:val="00686810"/>
    <w:rsid w:val="00687D5B"/>
    <w:rsid w:val="00687DAF"/>
    <w:rsid w:val="0069131B"/>
    <w:rsid w:val="006921C3"/>
    <w:rsid w:val="00692CF5"/>
    <w:rsid w:val="00693B10"/>
    <w:rsid w:val="00693C20"/>
    <w:rsid w:val="00693D11"/>
    <w:rsid w:val="00693E1D"/>
    <w:rsid w:val="0069468F"/>
    <w:rsid w:val="00695BFB"/>
    <w:rsid w:val="00696476"/>
    <w:rsid w:val="006965EA"/>
    <w:rsid w:val="0069696E"/>
    <w:rsid w:val="00697B5F"/>
    <w:rsid w:val="00697E19"/>
    <w:rsid w:val="00697F31"/>
    <w:rsid w:val="006A0035"/>
    <w:rsid w:val="006A014E"/>
    <w:rsid w:val="006A02BB"/>
    <w:rsid w:val="006A1C2C"/>
    <w:rsid w:val="006A32CC"/>
    <w:rsid w:val="006A3547"/>
    <w:rsid w:val="006A3B5E"/>
    <w:rsid w:val="006A4852"/>
    <w:rsid w:val="006A582D"/>
    <w:rsid w:val="006A5F57"/>
    <w:rsid w:val="006A7442"/>
    <w:rsid w:val="006A7FBD"/>
    <w:rsid w:val="006B2CD2"/>
    <w:rsid w:val="006B35F9"/>
    <w:rsid w:val="006B3BB5"/>
    <w:rsid w:val="006B743C"/>
    <w:rsid w:val="006C01EC"/>
    <w:rsid w:val="006C0A41"/>
    <w:rsid w:val="006C2532"/>
    <w:rsid w:val="006C2A2A"/>
    <w:rsid w:val="006C3259"/>
    <w:rsid w:val="006C3399"/>
    <w:rsid w:val="006C3431"/>
    <w:rsid w:val="006C446C"/>
    <w:rsid w:val="006C5043"/>
    <w:rsid w:val="006C527E"/>
    <w:rsid w:val="006C69D9"/>
    <w:rsid w:val="006C6C34"/>
    <w:rsid w:val="006D0945"/>
    <w:rsid w:val="006D1304"/>
    <w:rsid w:val="006D1F3A"/>
    <w:rsid w:val="006D24CD"/>
    <w:rsid w:val="006D32FA"/>
    <w:rsid w:val="006D351E"/>
    <w:rsid w:val="006D3A5F"/>
    <w:rsid w:val="006D3C51"/>
    <w:rsid w:val="006D4603"/>
    <w:rsid w:val="006D7B7F"/>
    <w:rsid w:val="006D7D5A"/>
    <w:rsid w:val="006E0060"/>
    <w:rsid w:val="006E03D3"/>
    <w:rsid w:val="006E1743"/>
    <w:rsid w:val="006E1CB4"/>
    <w:rsid w:val="006E3137"/>
    <w:rsid w:val="006E3B39"/>
    <w:rsid w:val="006E4286"/>
    <w:rsid w:val="006F03FD"/>
    <w:rsid w:val="006F1175"/>
    <w:rsid w:val="006F18EC"/>
    <w:rsid w:val="006F1B5E"/>
    <w:rsid w:val="006F3499"/>
    <w:rsid w:val="006F540D"/>
    <w:rsid w:val="006F5968"/>
    <w:rsid w:val="006F5E45"/>
    <w:rsid w:val="006F7037"/>
    <w:rsid w:val="006F723E"/>
    <w:rsid w:val="006F7535"/>
    <w:rsid w:val="00700841"/>
    <w:rsid w:val="0070179E"/>
    <w:rsid w:val="00702753"/>
    <w:rsid w:val="00702DCF"/>
    <w:rsid w:val="00704969"/>
    <w:rsid w:val="007051C2"/>
    <w:rsid w:val="007059A7"/>
    <w:rsid w:val="007067D5"/>
    <w:rsid w:val="0070759D"/>
    <w:rsid w:val="00707805"/>
    <w:rsid w:val="007101A3"/>
    <w:rsid w:val="0071119D"/>
    <w:rsid w:val="0071176F"/>
    <w:rsid w:val="00711FAC"/>
    <w:rsid w:val="0071283E"/>
    <w:rsid w:val="00713C38"/>
    <w:rsid w:val="00714433"/>
    <w:rsid w:val="0071499B"/>
    <w:rsid w:val="00714EC1"/>
    <w:rsid w:val="00714F72"/>
    <w:rsid w:val="00715B9A"/>
    <w:rsid w:val="007169E5"/>
    <w:rsid w:val="0071727F"/>
    <w:rsid w:val="00717D5B"/>
    <w:rsid w:val="00720E91"/>
    <w:rsid w:val="007220A4"/>
    <w:rsid w:val="007221D5"/>
    <w:rsid w:val="0072278E"/>
    <w:rsid w:val="00723575"/>
    <w:rsid w:val="007239CD"/>
    <w:rsid w:val="007243EA"/>
    <w:rsid w:val="007255CC"/>
    <w:rsid w:val="00725A21"/>
    <w:rsid w:val="00726BA5"/>
    <w:rsid w:val="00726CE3"/>
    <w:rsid w:val="00730057"/>
    <w:rsid w:val="00730BA7"/>
    <w:rsid w:val="00730D1F"/>
    <w:rsid w:val="007327FE"/>
    <w:rsid w:val="00734A94"/>
    <w:rsid w:val="00735E09"/>
    <w:rsid w:val="007363A2"/>
    <w:rsid w:val="00736577"/>
    <w:rsid w:val="0073736D"/>
    <w:rsid w:val="00737B1A"/>
    <w:rsid w:val="00740CE6"/>
    <w:rsid w:val="00741E2E"/>
    <w:rsid w:val="00741FA1"/>
    <w:rsid w:val="0074264F"/>
    <w:rsid w:val="00743FC6"/>
    <w:rsid w:val="00744B1B"/>
    <w:rsid w:val="00747F16"/>
    <w:rsid w:val="00750048"/>
    <w:rsid w:val="00750A2A"/>
    <w:rsid w:val="00750C74"/>
    <w:rsid w:val="00750D7F"/>
    <w:rsid w:val="00751532"/>
    <w:rsid w:val="0075180D"/>
    <w:rsid w:val="00751CA6"/>
    <w:rsid w:val="0075324F"/>
    <w:rsid w:val="00753ADE"/>
    <w:rsid w:val="00754763"/>
    <w:rsid w:val="00755298"/>
    <w:rsid w:val="00755B23"/>
    <w:rsid w:val="00756B43"/>
    <w:rsid w:val="00756D0F"/>
    <w:rsid w:val="00756D86"/>
    <w:rsid w:val="0075786C"/>
    <w:rsid w:val="00757C7C"/>
    <w:rsid w:val="0076054C"/>
    <w:rsid w:val="00760C79"/>
    <w:rsid w:val="00762842"/>
    <w:rsid w:val="007629E6"/>
    <w:rsid w:val="007636EE"/>
    <w:rsid w:val="00763B22"/>
    <w:rsid w:val="0076403B"/>
    <w:rsid w:val="00764324"/>
    <w:rsid w:val="007646B1"/>
    <w:rsid w:val="007653FF"/>
    <w:rsid w:val="00765D8B"/>
    <w:rsid w:val="00766264"/>
    <w:rsid w:val="0076649D"/>
    <w:rsid w:val="00766FD9"/>
    <w:rsid w:val="007704E9"/>
    <w:rsid w:val="00771235"/>
    <w:rsid w:val="00771BBC"/>
    <w:rsid w:val="00772ADF"/>
    <w:rsid w:val="00772B84"/>
    <w:rsid w:val="00772DAC"/>
    <w:rsid w:val="0077360F"/>
    <w:rsid w:val="00773D56"/>
    <w:rsid w:val="00774DA5"/>
    <w:rsid w:val="007754F4"/>
    <w:rsid w:val="0077625E"/>
    <w:rsid w:val="00777B3C"/>
    <w:rsid w:val="00780591"/>
    <w:rsid w:val="00780AFF"/>
    <w:rsid w:val="0078271E"/>
    <w:rsid w:val="00783294"/>
    <w:rsid w:val="00783472"/>
    <w:rsid w:val="00783DF6"/>
    <w:rsid w:val="007845B0"/>
    <w:rsid w:val="007848CC"/>
    <w:rsid w:val="0078647F"/>
    <w:rsid w:val="00787C7C"/>
    <w:rsid w:val="007901D1"/>
    <w:rsid w:val="007901F5"/>
    <w:rsid w:val="0079084E"/>
    <w:rsid w:val="00790FCF"/>
    <w:rsid w:val="00791622"/>
    <w:rsid w:val="00791BDA"/>
    <w:rsid w:val="00791F88"/>
    <w:rsid w:val="0079385C"/>
    <w:rsid w:val="007943F9"/>
    <w:rsid w:val="007954CA"/>
    <w:rsid w:val="0079606B"/>
    <w:rsid w:val="007A00FC"/>
    <w:rsid w:val="007A1B27"/>
    <w:rsid w:val="007A3748"/>
    <w:rsid w:val="007A3C0E"/>
    <w:rsid w:val="007A426D"/>
    <w:rsid w:val="007A47DA"/>
    <w:rsid w:val="007A53CD"/>
    <w:rsid w:val="007A6397"/>
    <w:rsid w:val="007A653F"/>
    <w:rsid w:val="007A6D5B"/>
    <w:rsid w:val="007B02F9"/>
    <w:rsid w:val="007B057F"/>
    <w:rsid w:val="007B23C2"/>
    <w:rsid w:val="007B41C0"/>
    <w:rsid w:val="007B4328"/>
    <w:rsid w:val="007B4812"/>
    <w:rsid w:val="007B51E4"/>
    <w:rsid w:val="007B6003"/>
    <w:rsid w:val="007B71A1"/>
    <w:rsid w:val="007B7C44"/>
    <w:rsid w:val="007C098C"/>
    <w:rsid w:val="007C225D"/>
    <w:rsid w:val="007C2A0E"/>
    <w:rsid w:val="007C2A71"/>
    <w:rsid w:val="007C2C28"/>
    <w:rsid w:val="007C2EB5"/>
    <w:rsid w:val="007C3059"/>
    <w:rsid w:val="007C309F"/>
    <w:rsid w:val="007C33CC"/>
    <w:rsid w:val="007C4FC7"/>
    <w:rsid w:val="007C57C3"/>
    <w:rsid w:val="007C58F5"/>
    <w:rsid w:val="007C78D4"/>
    <w:rsid w:val="007D4588"/>
    <w:rsid w:val="007D4E66"/>
    <w:rsid w:val="007D5674"/>
    <w:rsid w:val="007D63BF"/>
    <w:rsid w:val="007D64F4"/>
    <w:rsid w:val="007D6E19"/>
    <w:rsid w:val="007D71AC"/>
    <w:rsid w:val="007D75F1"/>
    <w:rsid w:val="007D773A"/>
    <w:rsid w:val="007E0F2F"/>
    <w:rsid w:val="007E10EA"/>
    <w:rsid w:val="007E472A"/>
    <w:rsid w:val="007E54A7"/>
    <w:rsid w:val="007E5C34"/>
    <w:rsid w:val="007E6412"/>
    <w:rsid w:val="007E6563"/>
    <w:rsid w:val="007E6CEC"/>
    <w:rsid w:val="007E7465"/>
    <w:rsid w:val="007E785C"/>
    <w:rsid w:val="007F0B9A"/>
    <w:rsid w:val="007F1040"/>
    <w:rsid w:val="007F1455"/>
    <w:rsid w:val="007F1D5B"/>
    <w:rsid w:val="007F2AD2"/>
    <w:rsid w:val="007F2B21"/>
    <w:rsid w:val="007F358E"/>
    <w:rsid w:val="007F4119"/>
    <w:rsid w:val="007F4575"/>
    <w:rsid w:val="007F542C"/>
    <w:rsid w:val="007F62DD"/>
    <w:rsid w:val="007F69C0"/>
    <w:rsid w:val="007F6E06"/>
    <w:rsid w:val="007F7672"/>
    <w:rsid w:val="008009AA"/>
    <w:rsid w:val="00800AF9"/>
    <w:rsid w:val="008030A9"/>
    <w:rsid w:val="00804A52"/>
    <w:rsid w:val="0080605D"/>
    <w:rsid w:val="00806D35"/>
    <w:rsid w:val="00807FD4"/>
    <w:rsid w:val="00810F9D"/>
    <w:rsid w:val="008117D0"/>
    <w:rsid w:val="00811F61"/>
    <w:rsid w:val="00812D68"/>
    <w:rsid w:val="00812EEE"/>
    <w:rsid w:val="00812F1B"/>
    <w:rsid w:val="008131A9"/>
    <w:rsid w:val="008137B4"/>
    <w:rsid w:val="008153B4"/>
    <w:rsid w:val="00815B6E"/>
    <w:rsid w:val="00816D55"/>
    <w:rsid w:val="00820AF5"/>
    <w:rsid w:val="008222AB"/>
    <w:rsid w:val="00822AB9"/>
    <w:rsid w:val="008235F7"/>
    <w:rsid w:val="00823A3B"/>
    <w:rsid w:val="00823E83"/>
    <w:rsid w:val="008244F1"/>
    <w:rsid w:val="008258AC"/>
    <w:rsid w:val="00827B7C"/>
    <w:rsid w:val="00827EA3"/>
    <w:rsid w:val="00831F7B"/>
    <w:rsid w:val="008323EE"/>
    <w:rsid w:val="008347B8"/>
    <w:rsid w:val="00834E05"/>
    <w:rsid w:val="008372DD"/>
    <w:rsid w:val="008417F6"/>
    <w:rsid w:val="00841DAD"/>
    <w:rsid w:val="0084242E"/>
    <w:rsid w:val="008432F2"/>
    <w:rsid w:val="00843D2E"/>
    <w:rsid w:val="00844A4F"/>
    <w:rsid w:val="008453D6"/>
    <w:rsid w:val="008459DA"/>
    <w:rsid w:val="00846B3D"/>
    <w:rsid w:val="00846FFB"/>
    <w:rsid w:val="00847090"/>
    <w:rsid w:val="0085003D"/>
    <w:rsid w:val="008513A1"/>
    <w:rsid w:val="0085210D"/>
    <w:rsid w:val="00852AFF"/>
    <w:rsid w:val="00853178"/>
    <w:rsid w:val="008531A6"/>
    <w:rsid w:val="008537D6"/>
    <w:rsid w:val="00853A80"/>
    <w:rsid w:val="00853FE8"/>
    <w:rsid w:val="008545DF"/>
    <w:rsid w:val="008550D7"/>
    <w:rsid w:val="00856F9D"/>
    <w:rsid w:val="00857D69"/>
    <w:rsid w:val="00857F33"/>
    <w:rsid w:val="00857FE9"/>
    <w:rsid w:val="00862049"/>
    <w:rsid w:val="00862593"/>
    <w:rsid w:val="008628A6"/>
    <w:rsid w:val="00864137"/>
    <w:rsid w:val="00864BCF"/>
    <w:rsid w:val="008664C5"/>
    <w:rsid w:val="00866992"/>
    <w:rsid w:val="0087096C"/>
    <w:rsid w:val="00870C71"/>
    <w:rsid w:val="008719EA"/>
    <w:rsid w:val="00872225"/>
    <w:rsid w:val="00872847"/>
    <w:rsid w:val="0087299F"/>
    <w:rsid w:val="00872B48"/>
    <w:rsid w:val="00873CBF"/>
    <w:rsid w:val="008745E6"/>
    <w:rsid w:val="00874BAE"/>
    <w:rsid w:val="00874D71"/>
    <w:rsid w:val="00875D2E"/>
    <w:rsid w:val="00876203"/>
    <w:rsid w:val="0087786D"/>
    <w:rsid w:val="00880222"/>
    <w:rsid w:val="008830C0"/>
    <w:rsid w:val="00883181"/>
    <w:rsid w:val="008832EE"/>
    <w:rsid w:val="0088395F"/>
    <w:rsid w:val="008848C3"/>
    <w:rsid w:val="00884BC9"/>
    <w:rsid w:val="00885CB3"/>
    <w:rsid w:val="00886599"/>
    <w:rsid w:val="00886716"/>
    <w:rsid w:val="00886F19"/>
    <w:rsid w:val="00890327"/>
    <w:rsid w:val="008907A1"/>
    <w:rsid w:val="00890B98"/>
    <w:rsid w:val="0089183F"/>
    <w:rsid w:val="00891BB0"/>
    <w:rsid w:val="008925AA"/>
    <w:rsid w:val="00892A8A"/>
    <w:rsid w:val="008930BD"/>
    <w:rsid w:val="008959EE"/>
    <w:rsid w:val="008960B5"/>
    <w:rsid w:val="008A016B"/>
    <w:rsid w:val="008A0192"/>
    <w:rsid w:val="008A04D3"/>
    <w:rsid w:val="008A08E9"/>
    <w:rsid w:val="008A256A"/>
    <w:rsid w:val="008A281A"/>
    <w:rsid w:val="008A487B"/>
    <w:rsid w:val="008A4A44"/>
    <w:rsid w:val="008A503C"/>
    <w:rsid w:val="008A6070"/>
    <w:rsid w:val="008A619F"/>
    <w:rsid w:val="008A6937"/>
    <w:rsid w:val="008A6F05"/>
    <w:rsid w:val="008B0B3F"/>
    <w:rsid w:val="008B1480"/>
    <w:rsid w:val="008B16DA"/>
    <w:rsid w:val="008B1E5C"/>
    <w:rsid w:val="008B1EA3"/>
    <w:rsid w:val="008B2012"/>
    <w:rsid w:val="008B2452"/>
    <w:rsid w:val="008B2633"/>
    <w:rsid w:val="008B27AF"/>
    <w:rsid w:val="008B2B7A"/>
    <w:rsid w:val="008B4AE4"/>
    <w:rsid w:val="008B5843"/>
    <w:rsid w:val="008B59B5"/>
    <w:rsid w:val="008B7483"/>
    <w:rsid w:val="008C1078"/>
    <w:rsid w:val="008C342D"/>
    <w:rsid w:val="008C342F"/>
    <w:rsid w:val="008C3C65"/>
    <w:rsid w:val="008C51C9"/>
    <w:rsid w:val="008C5747"/>
    <w:rsid w:val="008C58F0"/>
    <w:rsid w:val="008C60F0"/>
    <w:rsid w:val="008C691A"/>
    <w:rsid w:val="008C7187"/>
    <w:rsid w:val="008C7401"/>
    <w:rsid w:val="008C7629"/>
    <w:rsid w:val="008C7648"/>
    <w:rsid w:val="008C7DA5"/>
    <w:rsid w:val="008D20F5"/>
    <w:rsid w:val="008D5573"/>
    <w:rsid w:val="008D61C7"/>
    <w:rsid w:val="008D6512"/>
    <w:rsid w:val="008D7918"/>
    <w:rsid w:val="008D7B43"/>
    <w:rsid w:val="008E1504"/>
    <w:rsid w:val="008E1D35"/>
    <w:rsid w:val="008E2039"/>
    <w:rsid w:val="008E24A3"/>
    <w:rsid w:val="008E2B4D"/>
    <w:rsid w:val="008E33A8"/>
    <w:rsid w:val="008E3596"/>
    <w:rsid w:val="008E4365"/>
    <w:rsid w:val="008E4F49"/>
    <w:rsid w:val="008E5295"/>
    <w:rsid w:val="008E6088"/>
    <w:rsid w:val="008F01BD"/>
    <w:rsid w:val="008F170E"/>
    <w:rsid w:val="008F2083"/>
    <w:rsid w:val="008F2E68"/>
    <w:rsid w:val="008F32E9"/>
    <w:rsid w:val="008F3CC5"/>
    <w:rsid w:val="008F536E"/>
    <w:rsid w:val="008F53BC"/>
    <w:rsid w:val="008F67AA"/>
    <w:rsid w:val="008F707C"/>
    <w:rsid w:val="008F7471"/>
    <w:rsid w:val="008F76CD"/>
    <w:rsid w:val="008F7899"/>
    <w:rsid w:val="008F7AC8"/>
    <w:rsid w:val="009028FA"/>
    <w:rsid w:val="00902F69"/>
    <w:rsid w:val="00903870"/>
    <w:rsid w:val="00904AD4"/>
    <w:rsid w:val="00905277"/>
    <w:rsid w:val="00905A2E"/>
    <w:rsid w:val="009068D3"/>
    <w:rsid w:val="00906EE3"/>
    <w:rsid w:val="009075B5"/>
    <w:rsid w:val="00907F6B"/>
    <w:rsid w:val="009101DE"/>
    <w:rsid w:val="00910481"/>
    <w:rsid w:val="00911404"/>
    <w:rsid w:val="00911ADB"/>
    <w:rsid w:val="00912157"/>
    <w:rsid w:val="009121F1"/>
    <w:rsid w:val="0091370C"/>
    <w:rsid w:val="00914457"/>
    <w:rsid w:val="00915C4B"/>
    <w:rsid w:val="00917BE8"/>
    <w:rsid w:val="009204C9"/>
    <w:rsid w:val="009209C0"/>
    <w:rsid w:val="00920BFD"/>
    <w:rsid w:val="00921AF7"/>
    <w:rsid w:val="00922703"/>
    <w:rsid w:val="00926EBD"/>
    <w:rsid w:val="00927197"/>
    <w:rsid w:val="009273DD"/>
    <w:rsid w:val="00927FDA"/>
    <w:rsid w:val="00930439"/>
    <w:rsid w:val="00930A8F"/>
    <w:rsid w:val="00930B2F"/>
    <w:rsid w:val="00931DC4"/>
    <w:rsid w:val="00932E49"/>
    <w:rsid w:val="009343CF"/>
    <w:rsid w:val="00935785"/>
    <w:rsid w:val="009358A2"/>
    <w:rsid w:val="00936FAE"/>
    <w:rsid w:val="00940A34"/>
    <w:rsid w:val="00941186"/>
    <w:rsid w:val="00941E8B"/>
    <w:rsid w:val="009422E5"/>
    <w:rsid w:val="00942365"/>
    <w:rsid w:val="009424D7"/>
    <w:rsid w:val="00942576"/>
    <w:rsid w:val="009425B5"/>
    <w:rsid w:val="00943449"/>
    <w:rsid w:val="00945BF0"/>
    <w:rsid w:val="00947407"/>
    <w:rsid w:val="00947DE1"/>
    <w:rsid w:val="0095167D"/>
    <w:rsid w:val="00954575"/>
    <w:rsid w:val="009545DE"/>
    <w:rsid w:val="009557A6"/>
    <w:rsid w:val="009557C1"/>
    <w:rsid w:val="00956177"/>
    <w:rsid w:val="00956C4F"/>
    <w:rsid w:val="009571C6"/>
    <w:rsid w:val="00957C81"/>
    <w:rsid w:val="00962618"/>
    <w:rsid w:val="00963104"/>
    <w:rsid w:val="00963242"/>
    <w:rsid w:val="0096373E"/>
    <w:rsid w:val="009641B9"/>
    <w:rsid w:val="0096512F"/>
    <w:rsid w:val="00965134"/>
    <w:rsid w:val="00965A1C"/>
    <w:rsid w:val="00965B79"/>
    <w:rsid w:val="0096691A"/>
    <w:rsid w:val="00966B6E"/>
    <w:rsid w:val="00966FAC"/>
    <w:rsid w:val="009678B9"/>
    <w:rsid w:val="009718C8"/>
    <w:rsid w:val="00971B9B"/>
    <w:rsid w:val="009721CC"/>
    <w:rsid w:val="00972279"/>
    <w:rsid w:val="0097373F"/>
    <w:rsid w:val="0097484F"/>
    <w:rsid w:val="00976E58"/>
    <w:rsid w:val="00981995"/>
    <w:rsid w:val="00983F7D"/>
    <w:rsid w:val="0098411B"/>
    <w:rsid w:val="00984946"/>
    <w:rsid w:val="009873DD"/>
    <w:rsid w:val="009906AA"/>
    <w:rsid w:val="00991CE7"/>
    <w:rsid w:val="0099464F"/>
    <w:rsid w:val="009948DA"/>
    <w:rsid w:val="00994BC5"/>
    <w:rsid w:val="0099539F"/>
    <w:rsid w:val="009974CD"/>
    <w:rsid w:val="00997C32"/>
    <w:rsid w:val="009A0994"/>
    <w:rsid w:val="009A0DCF"/>
    <w:rsid w:val="009A10BD"/>
    <w:rsid w:val="009A1255"/>
    <w:rsid w:val="009A1591"/>
    <w:rsid w:val="009A1A9C"/>
    <w:rsid w:val="009A33A0"/>
    <w:rsid w:val="009A4467"/>
    <w:rsid w:val="009A6D5E"/>
    <w:rsid w:val="009B0046"/>
    <w:rsid w:val="009B115C"/>
    <w:rsid w:val="009B14EC"/>
    <w:rsid w:val="009B1D72"/>
    <w:rsid w:val="009B282E"/>
    <w:rsid w:val="009B3155"/>
    <w:rsid w:val="009B3797"/>
    <w:rsid w:val="009B3C2B"/>
    <w:rsid w:val="009B4E0A"/>
    <w:rsid w:val="009B538C"/>
    <w:rsid w:val="009B54D8"/>
    <w:rsid w:val="009B54E6"/>
    <w:rsid w:val="009B55DC"/>
    <w:rsid w:val="009B5E28"/>
    <w:rsid w:val="009B7372"/>
    <w:rsid w:val="009B74D0"/>
    <w:rsid w:val="009C0ED5"/>
    <w:rsid w:val="009C151E"/>
    <w:rsid w:val="009C17B0"/>
    <w:rsid w:val="009C1B14"/>
    <w:rsid w:val="009C2211"/>
    <w:rsid w:val="009C2CDC"/>
    <w:rsid w:val="009C3526"/>
    <w:rsid w:val="009C3576"/>
    <w:rsid w:val="009C37CE"/>
    <w:rsid w:val="009C3877"/>
    <w:rsid w:val="009C4103"/>
    <w:rsid w:val="009C6AC7"/>
    <w:rsid w:val="009C737F"/>
    <w:rsid w:val="009D0096"/>
    <w:rsid w:val="009D01BD"/>
    <w:rsid w:val="009D0B86"/>
    <w:rsid w:val="009D3AA9"/>
    <w:rsid w:val="009D5899"/>
    <w:rsid w:val="009D5DD0"/>
    <w:rsid w:val="009D5DDC"/>
    <w:rsid w:val="009D612A"/>
    <w:rsid w:val="009D6C05"/>
    <w:rsid w:val="009D746F"/>
    <w:rsid w:val="009E16EC"/>
    <w:rsid w:val="009E189C"/>
    <w:rsid w:val="009E1B8B"/>
    <w:rsid w:val="009E1C8F"/>
    <w:rsid w:val="009E1D7C"/>
    <w:rsid w:val="009E1ECD"/>
    <w:rsid w:val="009E29CC"/>
    <w:rsid w:val="009E2EFB"/>
    <w:rsid w:val="009E3208"/>
    <w:rsid w:val="009E41C0"/>
    <w:rsid w:val="009E627C"/>
    <w:rsid w:val="009E6C40"/>
    <w:rsid w:val="009F079E"/>
    <w:rsid w:val="009F1748"/>
    <w:rsid w:val="009F2B07"/>
    <w:rsid w:val="009F2F1A"/>
    <w:rsid w:val="009F4E59"/>
    <w:rsid w:val="009F581C"/>
    <w:rsid w:val="009F6C7C"/>
    <w:rsid w:val="009F76CC"/>
    <w:rsid w:val="009F7BA2"/>
    <w:rsid w:val="00A03194"/>
    <w:rsid w:val="00A050BE"/>
    <w:rsid w:val="00A0531B"/>
    <w:rsid w:val="00A0636F"/>
    <w:rsid w:val="00A07316"/>
    <w:rsid w:val="00A07898"/>
    <w:rsid w:val="00A10D15"/>
    <w:rsid w:val="00A1122F"/>
    <w:rsid w:val="00A11EB2"/>
    <w:rsid w:val="00A12C2A"/>
    <w:rsid w:val="00A12EE8"/>
    <w:rsid w:val="00A12FC9"/>
    <w:rsid w:val="00A131C7"/>
    <w:rsid w:val="00A13C83"/>
    <w:rsid w:val="00A153AC"/>
    <w:rsid w:val="00A159DB"/>
    <w:rsid w:val="00A16DFA"/>
    <w:rsid w:val="00A17539"/>
    <w:rsid w:val="00A178B2"/>
    <w:rsid w:val="00A17BA7"/>
    <w:rsid w:val="00A17F65"/>
    <w:rsid w:val="00A17FBE"/>
    <w:rsid w:val="00A201D3"/>
    <w:rsid w:val="00A206C6"/>
    <w:rsid w:val="00A20A42"/>
    <w:rsid w:val="00A210FC"/>
    <w:rsid w:val="00A22C06"/>
    <w:rsid w:val="00A23358"/>
    <w:rsid w:val="00A23D60"/>
    <w:rsid w:val="00A24997"/>
    <w:rsid w:val="00A267C9"/>
    <w:rsid w:val="00A27D4D"/>
    <w:rsid w:val="00A32134"/>
    <w:rsid w:val="00A32DD7"/>
    <w:rsid w:val="00A37287"/>
    <w:rsid w:val="00A40B1B"/>
    <w:rsid w:val="00A40F15"/>
    <w:rsid w:val="00A4142D"/>
    <w:rsid w:val="00A416A5"/>
    <w:rsid w:val="00A4184C"/>
    <w:rsid w:val="00A419F5"/>
    <w:rsid w:val="00A429A9"/>
    <w:rsid w:val="00A42B48"/>
    <w:rsid w:val="00A42B9E"/>
    <w:rsid w:val="00A42EDE"/>
    <w:rsid w:val="00A449B6"/>
    <w:rsid w:val="00A44F57"/>
    <w:rsid w:val="00A450CC"/>
    <w:rsid w:val="00A45847"/>
    <w:rsid w:val="00A467EE"/>
    <w:rsid w:val="00A46D89"/>
    <w:rsid w:val="00A50041"/>
    <w:rsid w:val="00A50B8B"/>
    <w:rsid w:val="00A52E7F"/>
    <w:rsid w:val="00A5388F"/>
    <w:rsid w:val="00A54AD1"/>
    <w:rsid w:val="00A54C07"/>
    <w:rsid w:val="00A609C7"/>
    <w:rsid w:val="00A60C9C"/>
    <w:rsid w:val="00A612E2"/>
    <w:rsid w:val="00A61D18"/>
    <w:rsid w:val="00A63F11"/>
    <w:rsid w:val="00A63FD9"/>
    <w:rsid w:val="00A64079"/>
    <w:rsid w:val="00A6599F"/>
    <w:rsid w:val="00A65AB8"/>
    <w:rsid w:val="00A66679"/>
    <w:rsid w:val="00A667D4"/>
    <w:rsid w:val="00A6718B"/>
    <w:rsid w:val="00A67541"/>
    <w:rsid w:val="00A679A2"/>
    <w:rsid w:val="00A71765"/>
    <w:rsid w:val="00A72ECB"/>
    <w:rsid w:val="00A74357"/>
    <w:rsid w:val="00A76571"/>
    <w:rsid w:val="00A765F5"/>
    <w:rsid w:val="00A80A95"/>
    <w:rsid w:val="00A80AEE"/>
    <w:rsid w:val="00A80FD4"/>
    <w:rsid w:val="00A81EB8"/>
    <w:rsid w:val="00A820BE"/>
    <w:rsid w:val="00A82382"/>
    <w:rsid w:val="00A832F2"/>
    <w:rsid w:val="00A833A6"/>
    <w:rsid w:val="00A83CDA"/>
    <w:rsid w:val="00A83D06"/>
    <w:rsid w:val="00A840E9"/>
    <w:rsid w:val="00A84F39"/>
    <w:rsid w:val="00A858AC"/>
    <w:rsid w:val="00A85D05"/>
    <w:rsid w:val="00A864CE"/>
    <w:rsid w:val="00A866FB"/>
    <w:rsid w:val="00A867DA"/>
    <w:rsid w:val="00A87404"/>
    <w:rsid w:val="00A9031F"/>
    <w:rsid w:val="00A9167F"/>
    <w:rsid w:val="00A91BB3"/>
    <w:rsid w:val="00A9226E"/>
    <w:rsid w:val="00A92F20"/>
    <w:rsid w:val="00A93379"/>
    <w:rsid w:val="00A9382E"/>
    <w:rsid w:val="00A93944"/>
    <w:rsid w:val="00A9438B"/>
    <w:rsid w:val="00A94424"/>
    <w:rsid w:val="00A949D7"/>
    <w:rsid w:val="00A94E38"/>
    <w:rsid w:val="00A94FE2"/>
    <w:rsid w:val="00A95AEE"/>
    <w:rsid w:val="00A97E87"/>
    <w:rsid w:val="00AA07C6"/>
    <w:rsid w:val="00AA1DB4"/>
    <w:rsid w:val="00AA634D"/>
    <w:rsid w:val="00AB05D6"/>
    <w:rsid w:val="00AB0B01"/>
    <w:rsid w:val="00AB1026"/>
    <w:rsid w:val="00AB1243"/>
    <w:rsid w:val="00AB241B"/>
    <w:rsid w:val="00AB314A"/>
    <w:rsid w:val="00AB396D"/>
    <w:rsid w:val="00AB3DEF"/>
    <w:rsid w:val="00AB46FB"/>
    <w:rsid w:val="00AB49C1"/>
    <w:rsid w:val="00AB4FE7"/>
    <w:rsid w:val="00AB641F"/>
    <w:rsid w:val="00AB681F"/>
    <w:rsid w:val="00AC037F"/>
    <w:rsid w:val="00AC06E6"/>
    <w:rsid w:val="00AC0742"/>
    <w:rsid w:val="00AC18B9"/>
    <w:rsid w:val="00AC195C"/>
    <w:rsid w:val="00AC1B2E"/>
    <w:rsid w:val="00AC20A0"/>
    <w:rsid w:val="00AC253D"/>
    <w:rsid w:val="00AC3D34"/>
    <w:rsid w:val="00AC5B70"/>
    <w:rsid w:val="00AC5FAD"/>
    <w:rsid w:val="00AC6780"/>
    <w:rsid w:val="00AC7262"/>
    <w:rsid w:val="00AC7F6F"/>
    <w:rsid w:val="00AD00CF"/>
    <w:rsid w:val="00AD0E0E"/>
    <w:rsid w:val="00AD1ABE"/>
    <w:rsid w:val="00AD2563"/>
    <w:rsid w:val="00AD2E3E"/>
    <w:rsid w:val="00AD3021"/>
    <w:rsid w:val="00AD3488"/>
    <w:rsid w:val="00AD4987"/>
    <w:rsid w:val="00AD5155"/>
    <w:rsid w:val="00AD54EF"/>
    <w:rsid w:val="00AD55B5"/>
    <w:rsid w:val="00AD6264"/>
    <w:rsid w:val="00AD6E62"/>
    <w:rsid w:val="00AD7419"/>
    <w:rsid w:val="00AE0897"/>
    <w:rsid w:val="00AE0DF7"/>
    <w:rsid w:val="00AE1F6F"/>
    <w:rsid w:val="00AE2817"/>
    <w:rsid w:val="00AE2A31"/>
    <w:rsid w:val="00AE396C"/>
    <w:rsid w:val="00AE4AF7"/>
    <w:rsid w:val="00AE558B"/>
    <w:rsid w:val="00AE688C"/>
    <w:rsid w:val="00AF04EF"/>
    <w:rsid w:val="00AF120C"/>
    <w:rsid w:val="00AF2AEB"/>
    <w:rsid w:val="00AF2DE5"/>
    <w:rsid w:val="00AF3240"/>
    <w:rsid w:val="00AF3402"/>
    <w:rsid w:val="00AF37C1"/>
    <w:rsid w:val="00AF37F6"/>
    <w:rsid w:val="00AF3B8C"/>
    <w:rsid w:val="00AF3C78"/>
    <w:rsid w:val="00AF4135"/>
    <w:rsid w:val="00AF5AD1"/>
    <w:rsid w:val="00AF7A33"/>
    <w:rsid w:val="00B00708"/>
    <w:rsid w:val="00B00AA2"/>
    <w:rsid w:val="00B00CD2"/>
    <w:rsid w:val="00B031DE"/>
    <w:rsid w:val="00B035C3"/>
    <w:rsid w:val="00B0408D"/>
    <w:rsid w:val="00B066A2"/>
    <w:rsid w:val="00B06C13"/>
    <w:rsid w:val="00B073B8"/>
    <w:rsid w:val="00B073FD"/>
    <w:rsid w:val="00B1109A"/>
    <w:rsid w:val="00B1149F"/>
    <w:rsid w:val="00B11754"/>
    <w:rsid w:val="00B117E8"/>
    <w:rsid w:val="00B12B02"/>
    <w:rsid w:val="00B15E1A"/>
    <w:rsid w:val="00B16A79"/>
    <w:rsid w:val="00B172CC"/>
    <w:rsid w:val="00B17D46"/>
    <w:rsid w:val="00B17D6E"/>
    <w:rsid w:val="00B20C54"/>
    <w:rsid w:val="00B212B2"/>
    <w:rsid w:val="00B21B4D"/>
    <w:rsid w:val="00B22567"/>
    <w:rsid w:val="00B22F68"/>
    <w:rsid w:val="00B22FBA"/>
    <w:rsid w:val="00B2380F"/>
    <w:rsid w:val="00B26B80"/>
    <w:rsid w:val="00B2727E"/>
    <w:rsid w:val="00B32D50"/>
    <w:rsid w:val="00B32E72"/>
    <w:rsid w:val="00B33D0C"/>
    <w:rsid w:val="00B33D3E"/>
    <w:rsid w:val="00B34BA4"/>
    <w:rsid w:val="00B359C4"/>
    <w:rsid w:val="00B36038"/>
    <w:rsid w:val="00B3691D"/>
    <w:rsid w:val="00B36A8E"/>
    <w:rsid w:val="00B3775F"/>
    <w:rsid w:val="00B41246"/>
    <w:rsid w:val="00B417B4"/>
    <w:rsid w:val="00B42037"/>
    <w:rsid w:val="00B449C9"/>
    <w:rsid w:val="00B464F3"/>
    <w:rsid w:val="00B46C05"/>
    <w:rsid w:val="00B47ADC"/>
    <w:rsid w:val="00B500AD"/>
    <w:rsid w:val="00B50AEE"/>
    <w:rsid w:val="00B519D8"/>
    <w:rsid w:val="00B526CF"/>
    <w:rsid w:val="00B553A4"/>
    <w:rsid w:val="00B5633B"/>
    <w:rsid w:val="00B56804"/>
    <w:rsid w:val="00B568A6"/>
    <w:rsid w:val="00B56CAA"/>
    <w:rsid w:val="00B57A0C"/>
    <w:rsid w:val="00B60B2D"/>
    <w:rsid w:val="00B62652"/>
    <w:rsid w:val="00B6417B"/>
    <w:rsid w:val="00B645C3"/>
    <w:rsid w:val="00B66B1C"/>
    <w:rsid w:val="00B67FF6"/>
    <w:rsid w:val="00B703E8"/>
    <w:rsid w:val="00B713B8"/>
    <w:rsid w:val="00B71F26"/>
    <w:rsid w:val="00B731FB"/>
    <w:rsid w:val="00B738A3"/>
    <w:rsid w:val="00B73FA8"/>
    <w:rsid w:val="00B74641"/>
    <w:rsid w:val="00B76A10"/>
    <w:rsid w:val="00B76E70"/>
    <w:rsid w:val="00B76F7D"/>
    <w:rsid w:val="00B77546"/>
    <w:rsid w:val="00B775A5"/>
    <w:rsid w:val="00B815B4"/>
    <w:rsid w:val="00B815D6"/>
    <w:rsid w:val="00B82C71"/>
    <w:rsid w:val="00B83257"/>
    <w:rsid w:val="00B85DF6"/>
    <w:rsid w:val="00B878F9"/>
    <w:rsid w:val="00B90483"/>
    <w:rsid w:val="00B90607"/>
    <w:rsid w:val="00B90959"/>
    <w:rsid w:val="00B90B1B"/>
    <w:rsid w:val="00B9365C"/>
    <w:rsid w:val="00B93893"/>
    <w:rsid w:val="00B94266"/>
    <w:rsid w:val="00B9585B"/>
    <w:rsid w:val="00B95E91"/>
    <w:rsid w:val="00B96221"/>
    <w:rsid w:val="00B97B58"/>
    <w:rsid w:val="00B97BC0"/>
    <w:rsid w:val="00BA0E08"/>
    <w:rsid w:val="00BA0E83"/>
    <w:rsid w:val="00BA0FF9"/>
    <w:rsid w:val="00BA1293"/>
    <w:rsid w:val="00BA2637"/>
    <w:rsid w:val="00BA3E1E"/>
    <w:rsid w:val="00BA6159"/>
    <w:rsid w:val="00BA6344"/>
    <w:rsid w:val="00BB195F"/>
    <w:rsid w:val="00BB1DF1"/>
    <w:rsid w:val="00BB25DD"/>
    <w:rsid w:val="00BB27D3"/>
    <w:rsid w:val="00BB310F"/>
    <w:rsid w:val="00BB5FA8"/>
    <w:rsid w:val="00BB614E"/>
    <w:rsid w:val="00BB6BC6"/>
    <w:rsid w:val="00BC0D9B"/>
    <w:rsid w:val="00BC14A6"/>
    <w:rsid w:val="00BC1D66"/>
    <w:rsid w:val="00BC31CB"/>
    <w:rsid w:val="00BC392E"/>
    <w:rsid w:val="00BC446E"/>
    <w:rsid w:val="00BC519E"/>
    <w:rsid w:val="00BC5312"/>
    <w:rsid w:val="00BC64BE"/>
    <w:rsid w:val="00BC66D5"/>
    <w:rsid w:val="00BC66D9"/>
    <w:rsid w:val="00BC77C7"/>
    <w:rsid w:val="00BD08D6"/>
    <w:rsid w:val="00BD0A1F"/>
    <w:rsid w:val="00BD1C22"/>
    <w:rsid w:val="00BD2496"/>
    <w:rsid w:val="00BD2D86"/>
    <w:rsid w:val="00BD3B04"/>
    <w:rsid w:val="00BD46FE"/>
    <w:rsid w:val="00BD4FC6"/>
    <w:rsid w:val="00BD5DFE"/>
    <w:rsid w:val="00BD7654"/>
    <w:rsid w:val="00BD7694"/>
    <w:rsid w:val="00BD7D5C"/>
    <w:rsid w:val="00BD7D5F"/>
    <w:rsid w:val="00BE0C38"/>
    <w:rsid w:val="00BE2BA1"/>
    <w:rsid w:val="00BE2CF4"/>
    <w:rsid w:val="00BE34E4"/>
    <w:rsid w:val="00BE39B0"/>
    <w:rsid w:val="00BE625F"/>
    <w:rsid w:val="00BE6DE8"/>
    <w:rsid w:val="00BF0198"/>
    <w:rsid w:val="00BF0C02"/>
    <w:rsid w:val="00BF13BD"/>
    <w:rsid w:val="00BF14A7"/>
    <w:rsid w:val="00BF2464"/>
    <w:rsid w:val="00BF571D"/>
    <w:rsid w:val="00C00723"/>
    <w:rsid w:val="00C00E70"/>
    <w:rsid w:val="00C035E6"/>
    <w:rsid w:val="00C05A6E"/>
    <w:rsid w:val="00C061B0"/>
    <w:rsid w:val="00C0621E"/>
    <w:rsid w:val="00C07333"/>
    <w:rsid w:val="00C1013E"/>
    <w:rsid w:val="00C11A6D"/>
    <w:rsid w:val="00C1250E"/>
    <w:rsid w:val="00C12D2B"/>
    <w:rsid w:val="00C12EC3"/>
    <w:rsid w:val="00C15866"/>
    <w:rsid w:val="00C16FF0"/>
    <w:rsid w:val="00C202E9"/>
    <w:rsid w:val="00C23245"/>
    <w:rsid w:val="00C23923"/>
    <w:rsid w:val="00C2625A"/>
    <w:rsid w:val="00C30450"/>
    <w:rsid w:val="00C30929"/>
    <w:rsid w:val="00C318E5"/>
    <w:rsid w:val="00C33D3B"/>
    <w:rsid w:val="00C34D61"/>
    <w:rsid w:val="00C367EC"/>
    <w:rsid w:val="00C369E2"/>
    <w:rsid w:val="00C36EF6"/>
    <w:rsid w:val="00C37234"/>
    <w:rsid w:val="00C3739E"/>
    <w:rsid w:val="00C402D3"/>
    <w:rsid w:val="00C40674"/>
    <w:rsid w:val="00C4177F"/>
    <w:rsid w:val="00C42665"/>
    <w:rsid w:val="00C46732"/>
    <w:rsid w:val="00C46A07"/>
    <w:rsid w:val="00C46C08"/>
    <w:rsid w:val="00C50C3D"/>
    <w:rsid w:val="00C51174"/>
    <w:rsid w:val="00C512A0"/>
    <w:rsid w:val="00C53F9D"/>
    <w:rsid w:val="00C5535A"/>
    <w:rsid w:val="00C558AD"/>
    <w:rsid w:val="00C563B2"/>
    <w:rsid w:val="00C606D0"/>
    <w:rsid w:val="00C607B4"/>
    <w:rsid w:val="00C61A1D"/>
    <w:rsid w:val="00C6393A"/>
    <w:rsid w:val="00C6441F"/>
    <w:rsid w:val="00C645D6"/>
    <w:rsid w:val="00C64D1C"/>
    <w:rsid w:val="00C66EC9"/>
    <w:rsid w:val="00C6704C"/>
    <w:rsid w:val="00C74BE4"/>
    <w:rsid w:val="00C77C93"/>
    <w:rsid w:val="00C77D7E"/>
    <w:rsid w:val="00C81113"/>
    <w:rsid w:val="00C81580"/>
    <w:rsid w:val="00C842B5"/>
    <w:rsid w:val="00C851AB"/>
    <w:rsid w:val="00C85BE4"/>
    <w:rsid w:val="00C91521"/>
    <w:rsid w:val="00C9260F"/>
    <w:rsid w:val="00C93640"/>
    <w:rsid w:val="00C938DE"/>
    <w:rsid w:val="00C93AED"/>
    <w:rsid w:val="00C94397"/>
    <w:rsid w:val="00C94657"/>
    <w:rsid w:val="00C969A1"/>
    <w:rsid w:val="00C9742E"/>
    <w:rsid w:val="00CA0002"/>
    <w:rsid w:val="00CA1136"/>
    <w:rsid w:val="00CA1B8E"/>
    <w:rsid w:val="00CA21E2"/>
    <w:rsid w:val="00CA2653"/>
    <w:rsid w:val="00CA3E11"/>
    <w:rsid w:val="00CA5497"/>
    <w:rsid w:val="00CA5F7F"/>
    <w:rsid w:val="00CA694B"/>
    <w:rsid w:val="00CB0424"/>
    <w:rsid w:val="00CB045F"/>
    <w:rsid w:val="00CB0B02"/>
    <w:rsid w:val="00CB1077"/>
    <w:rsid w:val="00CB2973"/>
    <w:rsid w:val="00CB29A3"/>
    <w:rsid w:val="00CB4800"/>
    <w:rsid w:val="00CB4AF1"/>
    <w:rsid w:val="00CB6338"/>
    <w:rsid w:val="00CB66A0"/>
    <w:rsid w:val="00CB6EDA"/>
    <w:rsid w:val="00CC0A1F"/>
    <w:rsid w:val="00CC20BE"/>
    <w:rsid w:val="00CC255B"/>
    <w:rsid w:val="00CC3D38"/>
    <w:rsid w:val="00CC4866"/>
    <w:rsid w:val="00CC549D"/>
    <w:rsid w:val="00CC5575"/>
    <w:rsid w:val="00CC5832"/>
    <w:rsid w:val="00CC6D2C"/>
    <w:rsid w:val="00CC718B"/>
    <w:rsid w:val="00CC755D"/>
    <w:rsid w:val="00CC7828"/>
    <w:rsid w:val="00CD0612"/>
    <w:rsid w:val="00CD0DC8"/>
    <w:rsid w:val="00CD1EA7"/>
    <w:rsid w:val="00CD2482"/>
    <w:rsid w:val="00CD3A5F"/>
    <w:rsid w:val="00CD3E60"/>
    <w:rsid w:val="00CD5D59"/>
    <w:rsid w:val="00CD6771"/>
    <w:rsid w:val="00CD679A"/>
    <w:rsid w:val="00CD6A37"/>
    <w:rsid w:val="00CD7C1F"/>
    <w:rsid w:val="00CE05CE"/>
    <w:rsid w:val="00CE15F7"/>
    <w:rsid w:val="00CE46B0"/>
    <w:rsid w:val="00CE5894"/>
    <w:rsid w:val="00CE5F52"/>
    <w:rsid w:val="00CE68C4"/>
    <w:rsid w:val="00CE71B8"/>
    <w:rsid w:val="00CF0068"/>
    <w:rsid w:val="00CF0143"/>
    <w:rsid w:val="00CF01E9"/>
    <w:rsid w:val="00CF1F82"/>
    <w:rsid w:val="00CF2A5B"/>
    <w:rsid w:val="00CF3B74"/>
    <w:rsid w:val="00CF3D90"/>
    <w:rsid w:val="00CF437A"/>
    <w:rsid w:val="00CF4659"/>
    <w:rsid w:val="00CF4787"/>
    <w:rsid w:val="00CF4E6E"/>
    <w:rsid w:val="00CF622F"/>
    <w:rsid w:val="00CF7836"/>
    <w:rsid w:val="00D00DE1"/>
    <w:rsid w:val="00D014A6"/>
    <w:rsid w:val="00D0165B"/>
    <w:rsid w:val="00D01A52"/>
    <w:rsid w:val="00D0271B"/>
    <w:rsid w:val="00D0330A"/>
    <w:rsid w:val="00D0338C"/>
    <w:rsid w:val="00D0344C"/>
    <w:rsid w:val="00D05F12"/>
    <w:rsid w:val="00D12BF1"/>
    <w:rsid w:val="00D1483E"/>
    <w:rsid w:val="00D174DD"/>
    <w:rsid w:val="00D177C7"/>
    <w:rsid w:val="00D17C55"/>
    <w:rsid w:val="00D20424"/>
    <w:rsid w:val="00D21642"/>
    <w:rsid w:val="00D21888"/>
    <w:rsid w:val="00D21B2A"/>
    <w:rsid w:val="00D2417D"/>
    <w:rsid w:val="00D25E89"/>
    <w:rsid w:val="00D2660A"/>
    <w:rsid w:val="00D3067E"/>
    <w:rsid w:val="00D332A8"/>
    <w:rsid w:val="00D33695"/>
    <w:rsid w:val="00D3707D"/>
    <w:rsid w:val="00D37BD5"/>
    <w:rsid w:val="00D40401"/>
    <w:rsid w:val="00D407BE"/>
    <w:rsid w:val="00D407C9"/>
    <w:rsid w:val="00D409AD"/>
    <w:rsid w:val="00D41B3A"/>
    <w:rsid w:val="00D41BE9"/>
    <w:rsid w:val="00D43A05"/>
    <w:rsid w:val="00D4409C"/>
    <w:rsid w:val="00D44147"/>
    <w:rsid w:val="00D4516D"/>
    <w:rsid w:val="00D45C7F"/>
    <w:rsid w:val="00D46798"/>
    <w:rsid w:val="00D46B10"/>
    <w:rsid w:val="00D50945"/>
    <w:rsid w:val="00D52410"/>
    <w:rsid w:val="00D52617"/>
    <w:rsid w:val="00D52818"/>
    <w:rsid w:val="00D52982"/>
    <w:rsid w:val="00D530E3"/>
    <w:rsid w:val="00D54E7B"/>
    <w:rsid w:val="00D55A2C"/>
    <w:rsid w:val="00D57EB2"/>
    <w:rsid w:val="00D609B9"/>
    <w:rsid w:val="00D60A33"/>
    <w:rsid w:val="00D60ABF"/>
    <w:rsid w:val="00D60C20"/>
    <w:rsid w:val="00D6133B"/>
    <w:rsid w:val="00D62EA0"/>
    <w:rsid w:val="00D632CD"/>
    <w:rsid w:val="00D6367D"/>
    <w:rsid w:val="00D643F5"/>
    <w:rsid w:val="00D646A4"/>
    <w:rsid w:val="00D64EDA"/>
    <w:rsid w:val="00D65123"/>
    <w:rsid w:val="00D65456"/>
    <w:rsid w:val="00D66E8A"/>
    <w:rsid w:val="00D70559"/>
    <w:rsid w:val="00D71EAE"/>
    <w:rsid w:val="00D72070"/>
    <w:rsid w:val="00D730E3"/>
    <w:rsid w:val="00D73613"/>
    <w:rsid w:val="00D73A16"/>
    <w:rsid w:val="00D750B1"/>
    <w:rsid w:val="00D76C0C"/>
    <w:rsid w:val="00D77766"/>
    <w:rsid w:val="00D80F70"/>
    <w:rsid w:val="00D832B5"/>
    <w:rsid w:val="00D8522A"/>
    <w:rsid w:val="00D8613F"/>
    <w:rsid w:val="00D86AFA"/>
    <w:rsid w:val="00D87DBC"/>
    <w:rsid w:val="00D914A7"/>
    <w:rsid w:val="00D92450"/>
    <w:rsid w:val="00D928FE"/>
    <w:rsid w:val="00D93BD1"/>
    <w:rsid w:val="00D96BAA"/>
    <w:rsid w:val="00D96C60"/>
    <w:rsid w:val="00D976F3"/>
    <w:rsid w:val="00DA03DC"/>
    <w:rsid w:val="00DA0C21"/>
    <w:rsid w:val="00DA1EB9"/>
    <w:rsid w:val="00DA26BC"/>
    <w:rsid w:val="00DA2742"/>
    <w:rsid w:val="00DA44AB"/>
    <w:rsid w:val="00DA5313"/>
    <w:rsid w:val="00DA54E0"/>
    <w:rsid w:val="00DA598C"/>
    <w:rsid w:val="00DA5AC7"/>
    <w:rsid w:val="00DA6D2F"/>
    <w:rsid w:val="00DA7CF0"/>
    <w:rsid w:val="00DB0CFE"/>
    <w:rsid w:val="00DB1B0F"/>
    <w:rsid w:val="00DB2B9B"/>
    <w:rsid w:val="00DB4629"/>
    <w:rsid w:val="00DB4B1A"/>
    <w:rsid w:val="00DB5FC8"/>
    <w:rsid w:val="00DB699A"/>
    <w:rsid w:val="00DC00E7"/>
    <w:rsid w:val="00DC0BD9"/>
    <w:rsid w:val="00DC18BC"/>
    <w:rsid w:val="00DC2330"/>
    <w:rsid w:val="00DC3149"/>
    <w:rsid w:val="00DC4506"/>
    <w:rsid w:val="00DC49C9"/>
    <w:rsid w:val="00DC512F"/>
    <w:rsid w:val="00DC5D12"/>
    <w:rsid w:val="00DC5ECF"/>
    <w:rsid w:val="00DC6D5B"/>
    <w:rsid w:val="00DD0C51"/>
    <w:rsid w:val="00DD4BAC"/>
    <w:rsid w:val="00DD5C0F"/>
    <w:rsid w:val="00DD6003"/>
    <w:rsid w:val="00DD6D32"/>
    <w:rsid w:val="00DD7D26"/>
    <w:rsid w:val="00DE2CC5"/>
    <w:rsid w:val="00DE41C2"/>
    <w:rsid w:val="00DE4617"/>
    <w:rsid w:val="00DE53A2"/>
    <w:rsid w:val="00DE64E8"/>
    <w:rsid w:val="00DE7B8D"/>
    <w:rsid w:val="00DF1039"/>
    <w:rsid w:val="00DF1DE3"/>
    <w:rsid w:val="00DF2068"/>
    <w:rsid w:val="00DF2627"/>
    <w:rsid w:val="00DF7B66"/>
    <w:rsid w:val="00E00863"/>
    <w:rsid w:val="00E00B0C"/>
    <w:rsid w:val="00E00B4D"/>
    <w:rsid w:val="00E01116"/>
    <w:rsid w:val="00E01ACA"/>
    <w:rsid w:val="00E027F8"/>
    <w:rsid w:val="00E0439C"/>
    <w:rsid w:val="00E049F2"/>
    <w:rsid w:val="00E04AC6"/>
    <w:rsid w:val="00E05B80"/>
    <w:rsid w:val="00E05F50"/>
    <w:rsid w:val="00E063E2"/>
    <w:rsid w:val="00E1026D"/>
    <w:rsid w:val="00E11AE2"/>
    <w:rsid w:val="00E12CF0"/>
    <w:rsid w:val="00E131A3"/>
    <w:rsid w:val="00E1337E"/>
    <w:rsid w:val="00E13977"/>
    <w:rsid w:val="00E14369"/>
    <w:rsid w:val="00E1449C"/>
    <w:rsid w:val="00E145C2"/>
    <w:rsid w:val="00E17024"/>
    <w:rsid w:val="00E175D2"/>
    <w:rsid w:val="00E201C8"/>
    <w:rsid w:val="00E20711"/>
    <w:rsid w:val="00E20FD5"/>
    <w:rsid w:val="00E216C8"/>
    <w:rsid w:val="00E2204B"/>
    <w:rsid w:val="00E230D9"/>
    <w:rsid w:val="00E23193"/>
    <w:rsid w:val="00E256BD"/>
    <w:rsid w:val="00E25FD2"/>
    <w:rsid w:val="00E26C84"/>
    <w:rsid w:val="00E27539"/>
    <w:rsid w:val="00E27581"/>
    <w:rsid w:val="00E27EB3"/>
    <w:rsid w:val="00E30C19"/>
    <w:rsid w:val="00E31F35"/>
    <w:rsid w:val="00E32222"/>
    <w:rsid w:val="00E322C0"/>
    <w:rsid w:val="00E33963"/>
    <w:rsid w:val="00E33F5F"/>
    <w:rsid w:val="00E340AB"/>
    <w:rsid w:val="00E357AC"/>
    <w:rsid w:val="00E359FF"/>
    <w:rsid w:val="00E3655E"/>
    <w:rsid w:val="00E37A57"/>
    <w:rsid w:val="00E4056D"/>
    <w:rsid w:val="00E40B1B"/>
    <w:rsid w:val="00E42851"/>
    <w:rsid w:val="00E43C89"/>
    <w:rsid w:val="00E45976"/>
    <w:rsid w:val="00E47598"/>
    <w:rsid w:val="00E47685"/>
    <w:rsid w:val="00E50269"/>
    <w:rsid w:val="00E51956"/>
    <w:rsid w:val="00E51984"/>
    <w:rsid w:val="00E521C1"/>
    <w:rsid w:val="00E52484"/>
    <w:rsid w:val="00E529EB"/>
    <w:rsid w:val="00E53519"/>
    <w:rsid w:val="00E54370"/>
    <w:rsid w:val="00E54C6C"/>
    <w:rsid w:val="00E55786"/>
    <w:rsid w:val="00E56398"/>
    <w:rsid w:val="00E63CDA"/>
    <w:rsid w:val="00E66192"/>
    <w:rsid w:val="00E664CA"/>
    <w:rsid w:val="00E66994"/>
    <w:rsid w:val="00E70286"/>
    <w:rsid w:val="00E70623"/>
    <w:rsid w:val="00E70BA3"/>
    <w:rsid w:val="00E70EF9"/>
    <w:rsid w:val="00E71051"/>
    <w:rsid w:val="00E7119C"/>
    <w:rsid w:val="00E71EC9"/>
    <w:rsid w:val="00E7285D"/>
    <w:rsid w:val="00E73240"/>
    <w:rsid w:val="00E747AD"/>
    <w:rsid w:val="00E76C5B"/>
    <w:rsid w:val="00E80244"/>
    <w:rsid w:val="00E8081E"/>
    <w:rsid w:val="00E8383C"/>
    <w:rsid w:val="00E83D6F"/>
    <w:rsid w:val="00E84D3E"/>
    <w:rsid w:val="00E86198"/>
    <w:rsid w:val="00E86445"/>
    <w:rsid w:val="00E86918"/>
    <w:rsid w:val="00E8726E"/>
    <w:rsid w:val="00E87A3A"/>
    <w:rsid w:val="00E91A44"/>
    <w:rsid w:val="00E925D9"/>
    <w:rsid w:val="00E92DB5"/>
    <w:rsid w:val="00E941E9"/>
    <w:rsid w:val="00E943E5"/>
    <w:rsid w:val="00E9465C"/>
    <w:rsid w:val="00E95AA2"/>
    <w:rsid w:val="00E962C2"/>
    <w:rsid w:val="00E97E6F"/>
    <w:rsid w:val="00EA0256"/>
    <w:rsid w:val="00EA0F2C"/>
    <w:rsid w:val="00EA1684"/>
    <w:rsid w:val="00EA1EFB"/>
    <w:rsid w:val="00EA22FE"/>
    <w:rsid w:val="00EA4846"/>
    <w:rsid w:val="00EA4EC0"/>
    <w:rsid w:val="00EA68EA"/>
    <w:rsid w:val="00EA69BE"/>
    <w:rsid w:val="00EA6B2B"/>
    <w:rsid w:val="00EA78EE"/>
    <w:rsid w:val="00EB0E02"/>
    <w:rsid w:val="00EB10B9"/>
    <w:rsid w:val="00EB2B94"/>
    <w:rsid w:val="00EB31E6"/>
    <w:rsid w:val="00EB3242"/>
    <w:rsid w:val="00EB416E"/>
    <w:rsid w:val="00EB465B"/>
    <w:rsid w:val="00EB4762"/>
    <w:rsid w:val="00EB4819"/>
    <w:rsid w:val="00EB500A"/>
    <w:rsid w:val="00EB6743"/>
    <w:rsid w:val="00EB6D6C"/>
    <w:rsid w:val="00EC015E"/>
    <w:rsid w:val="00EC15EE"/>
    <w:rsid w:val="00EC195B"/>
    <w:rsid w:val="00EC2EFB"/>
    <w:rsid w:val="00EC39D3"/>
    <w:rsid w:val="00EC3BB3"/>
    <w:rsid w:val="00EC40BA"/>
    <w:rsid w:val="00EC4EC8"/>
    <w:rsid w:val="00EC57B0"/>
    <w:rsid w:val="00EC5831"/>
    <w:rsid w:val="00EC58FC"/>
    <w:rsid w:val="00EC6DBF"/>
    <w:rsid w:val="00EC7228"/>
    <w:rsid w:val="00EC77BC"/>
    <w:rsid w:val="00EC7A2E"/>
    <w:rsid w:val="00ED00DA"/>
    <w:rsid w:val="00ED0259"/>
    <w:rsid w:val="00ED0B09"/>
    <w:rsid w:val="00ED1B82"/>
    <w:rsid w:val="00ED24BA"/>
    <w:rsid w:val="00ED4152"/>
    <w:rsid w:val="00ED46EA"/>
    <w:rsid w:val="00ED7A8C"/>
    <w:rsid w:val="00EE173A"/>
    <w:rsid w:val="00EE1DC5"/>
    <w:rsid w:val="00EE2760"/>
    <w:rsid w:val="00EE35C3"/>
    <w:rsid w:val="00EE3DA8"/>
    <w:rsid w:val="00EE4683"/>
    <w:rsid w:val="00EE664A"/>
    <w:rsid w:val="00EE679D"/>
    <w:rsid w:val="00EE7107"/>
    <w:rsid w:val="00EF09A7"/>
    <w:rsid w:val="00EF14D8"/>
    <w:rsid w:val="00EF17C4"/>
    <w:rsid w:val="00EF20F1"/>
    <w:rsid w:val="00EF2EB6"/>
    <w:rsid w:val="00EF39A5"/>
    <w:rsid w:val="00EF4D98"/>
    <w:rsid w:val="00EF5A65"/>
    <w:rsid w:val="00EF5B85"/>
    <w:rsid w:val="00EF67C7"/>
    <w:rsid w:val="00EF78D1"/>
    <w:rsid w:val="00F00528"/>
    <w:rsid w:val="00F0218D"/>
    <w:rsid w:val="00F029C5"/>
    <w:rsid w:val="00F02C68"/>
    <w:rsid w:val="00F032C3"/>
    <w:rsid w:val="00F03F0C"/>
    <w:rsid w:val="00F0525F"/>
    <w:rsid w:val="00F06952"/>
    <w:rsid w:val="00F07204"/>
    <w:rsid w:val="00F073E0"/>
    <w:rsid w:val="00F07E4A"/>
    <w:rsid w:val="00F103B0"/>
    <w:rsid w:val="00F109C7"/>
    <w:rsid w:val="00F10E44"/>
    <w:rsid w:val="00F11463"/>
    <w:rsid w:val="00F121C7"/>
    <w:rsid w:val="00F131C9"/>
    <w:rsid w:val="00F13683"/>
    <w:rsid w:val="00F15428"/>
    <w:rsid w:val="00F16831"/>
    <w:rsid w:val="00F1691F"/>
    <w:rsid w:val="00F17504"/>
    <w:rsid w:val="00F20A51"/>
    <w:rsid w:val="00F22048"/>
    <w:rsid w:val="00F23E51"/>
    <w:rsid w:val="00F3174B"/>
    <w:rsid w:val="00F31B41"/>
    <w:rsid w:val="00F31E7E"/>
    <w:rsid w:val="00F33584"/>
    <w:rsid w:val="00F33EA4"/>
    <w:rsid w:val="00F35539"/>
    <w:rsid w:val="00F36AF9"/>
    <w:rsid w:val="00F376D2"/>
    <w:rsid w:val="00F400A5"/>
    <w:rsid w:val="00F400FB"/>
    <w:rsid w:val="00F40934"/>
    <w:rsid w:val="00F41501"/>
    <w:rsid w:val="00F41C38"/>
    <w:rsid w:val="00F43AA7"/>
    <w:rsid w:val="00F45166"/>
    <w:rsid w:val="00F452C8"/>
    <w:rsid w:val="00F45362"/>
    <w:rsid w:val="00F455E5"/>
    <w:rsid w:val="00F46224"/>
    <w:rsid w:val="00F464C3"/>
    <w:rsid w:val="00F50518"/>
    <w:rsid w:val="00F519C6"/>
    <w:rsid w:val="00F56565"/>
    <w:rsid w:val="00F56728"/>
    <w:rsid w:val="00F57895"/>
    <w:rsid w:val="00F57A1B"/>
    <w:rsid w:val="00F601E0"/>
    <w:rsid w:val="00F60739"/>
    <w:rsid w:val="00F60AB7"/>
    <w:rsid w:val="00F60BB0"/>
    <w:rsid w:val="00F61E74"/>
    <w:rsid w:val="00F62836"/>
    <w:rsid w:val="00F65333"/>
    <w:rsid w:val="00F65A49"/>
    <w:rsid w:val="00F65CE2"/>
    <w:rsid w:val="00F65F55"/>
    <w:rsid w:val="00F665FF"/>
    <w:rsid w:val="00F67475"/>
    <w:rsid w:val="00F71C0E"/>
    <w:rsid w:val="00F723C5"/>
    <w:rsid w:val="00F728D7"/>
    <w:rsid w:val="00F72D30"/>
    <w:rsid w:val="00F7358B"/>
    <w:rsid w:val="00F74B75"/>
    <w:rsid w:val="00F74C9A"/>
    <w:rsid w:val="00F74EDC"/>
    <w:rsid w:val="00F75535"/>
    <w:rsid w:val="00F765CE"/>
    <w:rsid w:val="00F802CF"/>
    <w:rsid w:val="00F80655"/>
    <w:rsid w:val="00F8137C"/>
    <w:rsid w:val="00F82325"/>
    <w:rsid w:val="00F8288B"/>
    <w:rsid w:val="00F82B53"/>
    <w:rsid w:val="00F83597"/>
    <w:rsid w:val="00F85229"/>
    <w:rsid w:val="00F85629"/>
    <w:rsid w:val="00F85B25"/>
    <w:rsid w:val="00F85B6F"/>
    <w:rsid w:val="00F85D83"/>
    <w:rsid w:val="00F87B0B"/>
    <w:rsid w:val="00F9003E"/>
    <w:rsid w:val="00F900C7"/>
    <w:rsid w:val="00F90EFC"/>
    <w:rsid w:val="00F9140E"/>
    <w:rsid w:val="00F91C43"/>
    <w:rsid w:val="00F91F94"/>
    <w:rsid w:val="00F940E7"/>
    <w:rsid w:val="00F96578"/>
    <w:rsid w:val="00F97B26"/>
    <w:rsid w:val="00FA0B6F"/>
    <w:rsid w:val="00FA130C"/>
    <w:rsid w:val="00FA238A"/>
    <w:rsid w:val="00FA2396"/>
    <w:rsid w:val="00FA23FB"/>
    <w:rsid w:val="00FA3125"/>
    <w:rsid w:val="00FA33BE"/>
    <w:rsid w:val="00FA3B2F"/>
    <w:rsid w:val="00FA42C7"/>
    <w:rsid w:val="00FA42F0"/>
    <w:rsid w:val="00FA72B6"/>
    <w:rsid w:val="00FA7AF2"/>
    <w:rsid w:val="00FA7ED5"/>
    <w:rsid w:val="00FB10CF"/>
    <w:rsid w:val="00FB12EE"/>
    <w:rsid w:val="00FB1704"/>
    <w:rsid w:val="00FB17F3"/>
    <w:rsid w:val="00FB3D88"/>
    <w:rsid w:val="00FB47BB"/>
    <w:rsid w:val="00FB4D6B"/>
    <w:rsid w:val="00FB5C66"/>
    <w:rsid w:val="00FB5ED5"/>
    <w:rsid w:val="00FB7CE6"/>
    <w:rsid w:val="00FB7E27"/>
    <w:rsid w:val="00FC0339"/>
    <w:rsid w:val="00FC0AE2"/>
    <w:rsid w:val="00FC173E"/>
    <w:rsid w:val="00FC17DF"/>
    <w:rsid w:val="00FC1F6B"/>
    <w:rsid w:val="00FC3806"/>
    <w:rsid w:val="00FC3DBC"/>
    <w:rsid w:val="00FC5EA6"/>
    <w:rsid w:val="00FC7C68"/>
    <w:rsid w:val="00FD09B3"/>
    <w:rsid w:val="00FD0B75"/>
    <w:rsid w:val="00FD10CC"/>
    <w:rsid w:val="00FD128E"/>
    <w:rsid w:val="00FD12AA"/>
    <w:rsid w:val="00FD16BD"/>
    <w:rsid w:val="00FD22BA"/>
    <w:rsid w:val="00FD3035"/>
    <w:rsid w:val="00FD3757"/>
    <w:rsid w:val="00FD4F66"/>
    <w:rsid w:val="00FD5D9E"/>
    <w:rsid w:val="00FE0A51"/>
    <w:rsid w:val="00FE1C83"/>
    <w:rsid w:val="00FE2FEB"/>
    <w:rsid w:val="00FE44A9"/>
    <w:rsid w:val="00FE47FC"/>
    <w:rsid w:val="00FE604B"/>
    <w:rsid w:val="00FE613B"/>
    <w:rsid w:val="00FE6262"/>
    <w:rsid w:val="00FE6E9A"/>
    <w:rsid w:val="00FE7E54"/>
    <w:rsid w:val="00FF09E7"/>
    <w:rsid w:val="00FF1380"/>
    <w:rsid w:val="00FF2616"/>
    <w:rsid w:val="00FF2EAF"/>
    <w:rsid w:val="00FF355C"/>
    <w:rsid w:val="00FF3618"/>
    <w:rsid w:val="00FF4904"/>
    <w:rsid w:val="00FF60DF"/>
    <w:rsid w:val="00FF7134"/>
    <w:rsid w:val="00FF7238"/>
    <w:rsid w:val="00FF7B5D"/>
    <w:rsid w:val="00FF7D5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21"/>
    <o:shapelayout v:ext="edit">
      <o:idmap v:ext="edit" data="1"/>
    </o:shapelayout>
  </w:shapeDefaults>
  <w:decimalSymbol w:val="."/>
  <w:listSeparator w:val=","/>
  <w14:docId w14:val="56FF5F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A72B6"/>
    <w:pPr>
      <w:spacing w:after="0" w:line="480" w:lineRule="auto"/>
    </w:pPr>
    <w:rPr>
      <w:rFonts w:ascii="Times New Roman" w:hAnsi="Times New Roman"/>
      <w:sz w:val="24"/>
    </w:rPr>
  </w:style>
  <w:style w:type="paragraph" w:styleId="Heading1">
    <w:name w:val="heading 1"/>
    <w:basedOn w:val="Title"/>
    <w:next w:val="Normal"/>
    <w:link w:val="Heading1Char"/>
    <w:uiPriority w:val="9"/>
    <w:qFormat/>
    <w:rsid w:val="003F0B5E"/>
    <w:pPr>
      <w:keepNext/>
      <w:outlineLvl w:val="0"/>
    </w:pPr>
    <w:rPr>
      <w:u w:val="single"/>
    </w:rPr>
  </w:style>
  <w:style w:type="paragraph" w:styleId="Heading2">
    <w:name w:val="heading 2"/>
    <w:basedOn w:val="Normal"/>
    <w:next w:val="Normal"/>
    <w:link w:val="Heading2Char"/>
    <w:uiPriority w:val="9"/>
    <w:unhideWhenUsed/>
    <w:qFormat/>
    <w:rsid w:val="00A84F39"/>
    <w:pPr>
      <w:keepNext/>
      <w:keepLines/>
      <w:numPr>
        <w:ilvl w:val="1"/>
        <w:numId w:val="3"/>
      </w:numPr>
      <w:tabs>
        <w:tab w:val="left" w:pos="0"/>
      </w:tabs>
      <w:spacing w:after="240" w:line="240" w:lineRule="auto"/>
      <w:ind w:hanging="720"/>
      <w:outlineLvl w:val="1"/>
    </w:pPr>
    <w:rPr>
      <w:rFonts w:eastAsiaTheme="majorEastAsia" w:cs="Times New Roman"/>
      <w:b/>
      <w:szCs w:val="24"/>
    </w:rPr>
  </w:style>
  <w:style w:type="paragraph" w:styleId="Heading3">
    <w:name w:val="heading 3"/>
    <w:basedOn w:val="Normal"/>
    <w:next w:val="Normal"/>
    <w:link w:val="Heading3Char"/>
    <w:uiPriority w:val="9"/>
    <w:unhideWhenUsed/>
    <w:qFormat/>
    <w:rsid w:val="00F83597"/>
    <w:pPr>
      <w:keepNext/>
      <w:keepLines/>
      <w:numPr>
        <w:ilvl w:val="2"/>
        <w:numId w:val="3"/>
      </w:numPr>
      <w:spacing w:before="40"/>
      <w:outlineLvl w:val="2"/>
    </w:pPr>
    <w:rPr>
      <w:rFonts w:asciiTheme="majorHAnsi" w:eastAsiaTheme="majorEastAsia" w:hAnsiTheme="majorHAnsi" w:cstheme="majorBidi"/>
      <w:color w:val="1F4D78" w:themeColor="accent1" w:themeShade="7F"/>
      <w:szCs w:val="24"/>
    </w:rPr>
  </w:style>
  <w:style w:type="paragraph" w:styleId="Heading4">
    <w:name w:val="heading 4"/>
    <w:basedOn w:val="Normal"/>
    <w:next w:val="Normal"/>
    <w:link w:val="Heading4Char"/>
    <w:uiPriority w:val="9"/>
    <w:semiHidden/>
    <w:unhideWhenUsed/>
    <w:qFormat/>
    <w:rsid w:val="00F83597"/>
    <w:pPr>
      <w:keepNext/>
      <w:keepLines/>
      <w:numPr>
        <w:ilvl w:val="3"/>
        <w:numId w:val="3"/>
      </w:numPr>
      <w:spacing w:before="40"/>
      <w:outlineLvl w:val="3"/>
    </w:pPr>
    <w:rPr>
      <w:rFonts w:asciiTheme="majorHAnsi" w:eastAsiaTheme="majorEastAsia" w:hAnsiTheme="majorHAnsi" w:cstheme="majorBidi"/>
      <w:i/>
      <w:iCs/>
      <w:color w:val="2E74B5" w:themeColor="accent1" w:themeShade="BF"/>
    </w:rPr>
  </w:style>
  <w:style w:type="paragraph" w:styleId="Heading5">
    <w:name w:val="heading 5"/>
    <w:basedOn w:val="Normal"/>
    <w:next w:val="Normal"/>
    <w:link w:val="Heading5Char"/>
    <w:uiPriority w:val="9"/>
    <w:semiHidden/>
    <w:unhideWhenUsed/>
    <w:qFormat/>
    <w:rsid w:val="00F83597"/>
    <w:pPr>
      <w:keepNext/>
      <w:keepLines/>
      <w:numPr>
        <w:ilvl w:val="4"/>
        <w:numId w:val="3"/>
      </w:numPr>
      <w:spacing w:before="40"/>
      <w:outlineLvl w:val="4"/>
    </w:pPr>
    <w:rPr>
      <w:rFonts w:asciiTheme="majorHAnsi" w:eastAsiaTheme="majorEastAsia" w:hAnsiTheme="majorHAnsi" w:cstheme="majorBidi"/>
      <w:color w:val="2E74B5" w:themeColor="accent1" w:themeShade="BF"/>
    </w:rPr>
  </w:style>
  <w:style w:type="paragraph" w:styleId="Heading6">
    <w:name w:val="heading 6"/>
    <w:basedOn w:val="Normal"/>
    <w:next w:val="Normal"/>
    <w:link w:val="Heading6Char"/>
    <w:uiPriority w:val="9"/>
    <w:semiHidden/>
    <w:unhideWhenUsed/>
    <w:qFormat/>
    <w:rsid w:val="00F83597"/>
    <w:pPr>
      <w:keepNext/>
      <w:keepLines/>
      <w:numPr>
        <w:ilvl w:val="5"/>
        <w:numId w:val="3"/>
      </w:numPr>
      <w:spacing w:before="40"/>
      <w:outlineLvl w:val="5"/>
    </w:pPr>
    <w:rPr>
      <w:rFonts w:asciiTheme="majorHAnsi" w:eastAsiaTheme="majorEastAsia" w:hAnsiTheme="majorHAnsi" w:cstheme="majorBidi"/>
      <w:color w:val="1F4D78" w:themeColor="accent1" w:themeShade="7F"/>
    </w:rPr>
  </w:style>
  <w:style w:type="paragraph" w:styleId="Heading7">
    <w:name w:val="heading 7"/>
    <w:basedOn w:val="Normal"/>
    <w:next w:val="Normal"/>
    <w:link w:val="Heading7Char"/>
    <w:uiPriority w:val="9"/>
    <w:semiHidden/>
    <w:unhideWhenUsed/>
    <w:qFormat/>
    <w:rsid w:val="00F83597"/>
    <w:pPr>
      <w:keepNext/>
      <w:keepLines/>
      <w:numPr>
        <w:ilvl w:val="6"/>
        <w:numId w:val="3"/>
      </w:numPr>
      <w:spacing w:before="40"/>
      <w:outlineLvl w:val="6"/>
    </w:pPr>
    <w:rPr>
      <w:rFonts w:asciiTheme="majorHAnsi" w:eastAsiaTheme="majorEastAsia" w:hAnsiTheme="majorHAnsi" w:cstheme="majorBidi"/>
      <w:i/>
      <w:iCs/>
      <w:color w:val="1F4D78" w:themeColor="accent1" w:themeShade="7F"/>
    </w:rPr>
  </w:style>
  <w:style w:type="paragraph" w:styleId="Heading8">
    <w:name w:val="heading 8"/>
    <w:basedOn w:val="Normal"/>
    <w:next w:val="Normal"/>
    <w:link w:val="Heading8Char"/>
    <w:uiPriority w:val="9"/>
    <w:semiHidden/>
    <w:unhideWhenUsed/>
    <w:qFormat/>
    <w:rsid w:val="00F83597"/>
    <w:pPr>
      <w:keepNext/>
      <w:keepLines/>
      <w:numPr>
        <w:ilvl w:val="7"/>
        <w:numId w:val="3"/>
      </w:numPr>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F83597"/>
    <w:pPr>
      <w:keepNext/>
      <w:keepLines/>
      <w:numPr>
        <w:ilvl w:val="8"/>
        <w:numId w:val="3"/>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1"/>
    <w:qFormat/>
    <w:rsid w:val="00F83597"/>
    <w:pPr>
      <w:ind w:left="720"/>
      <w:contextualSpacing/>
    </w:pPr>
  </w:style>
  <w:style w:type="character" w:customStyle="1" w:styleId="Heading1Char">
    <w:name w:val="Heading 1 Char"/>
    <w:basedOn w:val="DefaultParagraphFont"/>
    <w:link w:val="Heading1"/>
    <w:uiPriority w:val="9"/>
    <w:rsid w:val="00F16831"/>
    <w:rPr>
      <w:rFonts w:ascii="Times New Roman" w:eastAsiaTheme="majorEastAsia" w:hAnsi="Times New Roman" w:cstheme="majorBidi"/>
      <w:b/>
      <w:caps/>
      <w:spacing w:val="5"/>
      <w:kern w:val="28"/>
      <w:sz w:val="24"/>
      <w:szCs w:val="52"/>
      <w:u w:val="single"/>
    </w:rPr>
  </w:style>
  <w:style w:type="character" w:customStyle="1" w:styleId="Heading2Char">
    <w:name w:val="Heading 2 Char"/>
    <w:basedOn w:val="DefaultParagraphFont"/>
    <w:link w:val="Heading2"/>
    <w:uiPriority w:val="9"/>
    <w:rsid w:val="00A84F39"/>
    <w:rPr>
      <w:rFonts w:ascii="Times New Roman" w:eastAsiaTheme="majorEastAsia" w:hAnsi="Times New Roman" w:cs="Times New Roman"/>
      <w:b/>
      <w:sz w:val="24"/>
      <w:szCs w:val="24"/>
    </w:rPr>
  </w:style>
  <w:style w:type="character" w:customStyle="1" w:styleId="Heading3Char">
    <w:name w:val="Heading 3 Char"/>
    <w:basedOn w:val="DefaultParagraphFont"/>
    <w:link w:val="Heading3"/>
    <w:uiPriority w:val="9"/>
    <w:rsid w:val="00F83597"/>
    <w:rPr>
      <w:rFonts w:asciiTheme="majorHAnsi" w:eastAsiaTheme="majorEastAsia" w:hAnsiTheme="majorHAnsi" w:cstheme="majorBidi"/>
      <w:color w:val="1F4D78" w:themeColor="accent1" w:themeShade="7F"/>
      <w:sz w:val="24"/>
      <w:szCs w:val="24"/>
    </w:rPr>
  </w:style>
  <w:style w:type="character" w:customStyle="1" w:styleId="Heading4Char">
    <w:name w:val="Heading 4 Char"/>
    <w:basedOn w:val="DefaultParagraphFont"/>
    <w:link w:val="Heading4"/>
    <w:uiPriority w:val="9"/>
    <w:semiHidden/>
    <w:rsid w:val="00F83597"/>
    <w:rPr>
      <w:rFonts w:asciiTheme="majorHAnsi" w:eastAsiaTheme="majorEastAsia" w:hAnsiTheme="majorHAnsi" w:cstheme="majorBidi"/>
      <w:i/>
      <w:iCs/>
      <w:color w:val="2E74B5" w:themeColor="accent1" w:themeShade="BF"/>
    </w:rPr>
  </w:style>
  <w:style w:type="character" w:customStyle="1" w:styleId="Heading5Char">
    <w:name w:val="Heading 5 Char"/>
    <w:basedOn w:val="DefaultParagraphFont"/>
    <w:link w:val="Heading5"/>
    <w:uiPriority w:val="9"/>
    <w:semiHidden/>
    <w:rsid w:val="00F83597"/>
    <w:rPr>
      <w:rFonts w:asciiTheme="majorHAnsi" w:eastAsiaTheme="majorEastAsia" w:hAnsiTheme="majorHAnsi" w:cstheme="majorBidi"/>
      <w:color w:val="2E74B5" w:themeColor="accent1" w:themeShade="BF"/>
    </w:rPr>
  </w:style>
  <w:style w:type="character" w:customStyle="1" w:styleId="Heading6Char">
    <w:name w:val="Heading 6 Char"/>
    <w:basedOn w:val="DefaultParagraphFont"/>
    <w:link w:val="Heading6"/>
    <w:uiPriority w:val="9"/>
    <w:semiHidden/>
    <w:rsid w:val="00F83597"/>
    <w:rPr>
      <w:rFonts w:asciiTheme="majorHAnsi" w:eastAsiaTheme="majorEastAsia" w:hAnsiTheme="majorHAnsi" w:cstheme="majorBidi"/>
      <w:color w:val="1F4D78" w:themeColor="accent1" w:themeShade="7F"/>
    </w:rPr>
  </w:style>
  <w:style w:type="character" w:customStyle="1" w:styleId="Heading7Char">
    <w:name w:val="Heading 7 Char"/>
    <w:basedOn w:val="DefaultParagraphFont"/>
    <w:link w:val="Heading7"/>
    <w:uiPriority w:val="9"/>
    <w:semiHidden/>
    <w:rsid w:val="00F83597"/>
    <w:rPr>
      <w:rFonts w:asciiTheme="majorHAnsi" w:eastAsiaTheme="majorEastAsia" w:hAnsiTheme="majorHAnsi" w:cstheme="majorBidi"/>
      <w:i/>
      <w:iCs/>
      <w:color w:val="1F4D78" w:themeColor="accent1" w:themeShade="7F"/>
    </w:rPr>
  </w:style>
  <w:style w:type="character" w:customStyle="1" w:styleId="Heading8Char">
    <w:name w:val="Heading 8 Char"/>
    <w:basedOn w:val="DefaultParagraphFont"/>
    <w:link w:val="Heading8"/>
    <w:uiPriority w:val="9"/>
    <w:semiHidden/>
    <w:rsid w:val="00F83597"/>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F83597"/>
    <w:rPr>
      <w:rFonts w:asciiTheme="majorHAnsi" w:eastAsiaTheme="majorEastAsia" w:hAnsiTheme="majorHAnsi" w:cstheme="majorBidi"/>
      <w:i/>
      <w:iCs/>
      <w:color w:val="272727" w:themeColor="text1" w:themeTint="D8"/>
      <w:sz w:val="21"/>
      <w:szCs w:val="21"/>
    </w:rPr>
  </w:style>
  <w:style w:type="paragraph" w:styleId="Header">
    <w:name w:val="header"/>
    <w:basedOn w:val="Normal"/>
    <w:link w:val="HeaderChar"/>
    <w:uiPriority w:val="99"/>
    <w:unhideWhenUsed/>
    <w:rsid w:val="0069131B"/>
    <w:pPr>
      <w:tabs>
        <w:tab w:val="center" w:pos="4680"/>
        <w:tab w:val="right" w:pos="9360"/>
      </w:tabs>
      <w:spacing w:line="240" w:lineRule="auto"/>
    </w:pPr>
  </w:style>
  <w:style w:type="character" w:customStyle="1" w:styleId="HeaderChar">
    <w:name w:val="Header Char"/>
    <w:basedOn w:val="DefaultParagraphFont"/>
    <w:link w:val="Header"/>
    <w:uiPriority w:val="99"/>
    <w:rsid w:val="0069131B"/>
  </w:style>
  <w:style w:type="paragraph" w:styleId="Footer">
    <w:name w:val="footer"/>
    <w:basedOn w:val="Normal"/>
    <w:link w:val="FooterChar"/>
    <w:uiPriority w:val="99"/>
    <w:unhideWhenUsed/>
    <w:rsid w:val="0069131B"/>
    <w:pPr>
      <w:tabs>
        <w:tab w:val="center" w:pos="4680"/>
        <w:tab w:val="right" w:pos="9360"/>
      </w:tabs>
      <w:spacing w:line="240" w:lineRule="auto"/>
    </w:pPr>
  </w:style>
  <w:style w:type="character" w:customStyle="1" w:styleId="FooterChar">
    <w:name w:val="Footer Char"/>
    <w:basedOn w:val="DefaultParagraphFont"/>
    <w:link w:val="Footer"/>
    <w:uiPriority w:val="99"/>
    <w:rsid w:val="0069131B"/>
  </w:style>
  <w:style w:type="character" w:styleId="CommentReference">
    <w:name w:val="annotation reference"/>
    <w:basedOn w:val="DefaultParagraphFont"/>
    <w:uiPriority w:val="99"/>
    <w:semiHidden/>
    <w:unhideWhenUsed/>
    <w:rsid w:val="00433EB0"/>
    <w:rPr>
      <w:sz w:val="16"/>
      <w:szCs w:val="16"/>
    </w:rPr>
  </w:style>
  <w:style w:type="paragraph" w:styleId="CommentText">
    <w:name w:val="annotation text"/>
    <w:basedOn w:val="Normal"/>
    <w:link w:val="CommentTextChar"/>
    <w:uiPriority w:val="99"/>
    <w:unhideWhenUsed/>
    <w:rsid w:val="00433EB0"/>
    <w:pPr>
      <w:spacing w:line="240" w:lineRule="auto"/>
    </w:pPr>
    <w:rPr>
      <w:sz w:val="20"/>
      <w:szCs w:val="20"/>
    </w:rPr>
  </w:style>
  <w:style w:type="character" w:customStyle="1" w:styleId="CommentTextChar">
    <w:name w:val="Comment Text Char"/>
    <w:basedOn w:val="DefaultParagraphFont"/>
    <w:link w:val="CommentText"/>
    <w:uiPriority w:val="99"/>
    <w:rsid w:val="00433EB0"/>
    <w:rPr>
      <w:sz w:val="20"/>
      <w:szCs w:val="20"/>
    </w:rPr>
  </w:style>
  <w:style w:type="paragraph" w:styleId="CommentSubject">
    <w:name w:val="annotation subject"/>
    <w:basedOn w:val="CommentText"/>
    <w:next w:val="CommentText"/>
    <w:link w:val="CommentSubjectChar"/>
    <w:uiPriority w:val="99"/>
    <w:semiHidden/>
    <w:unhideWhenUsed/>
    <w:rsid w:val="00433EB0"/>
    <w:rPr>
      <w:b/>
      <w:bCs/>
    </w:rPr>
  </w:style>
  <w:style w:type="character" w:customStyle="1" w:styleId="CommentSubjectChar">
    <w:name w:val="Comment Subject Char"/>
    <w:basedOn w:val="CommentTextChar"/>
    <w:link w:val="CommentSubject"/>
    <w:uiPriority w:val="99"/>
    <w:semiHidden/>
    <w:rsid w:val="00433EB0"/>
    <w:rPr>
      <w:b/>
      <w:bCs/>
      <w:sz w:val="20"/>
      <w:szCs w:val="20"/>
    </w:rPr>
  </w:style>
  <w:style w:type="paragraph" w:styleId="BalloonText">
    <w:name w:val="Balloon Text"/>
    <w:basedOn w:val="Normal"/>
    <w:link w:val="BalloonTextChar"/>
    <w:uiPriority w:val="99"/>
    <w:semiHidden/>
    <w:unhideWhenUsed/>
    <w:rsid w:val="00433EB0"/>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33EB0"/>
    <w:rPr>
      <w:rFonts w:ascii="Segoe UI" w:hAnsi="Segoe UI" w:cs="Segoe UI"/>
      <w:sz w:val="18"/>
      <w:szCs w:val="18"/>
    </w:rPr>
  </w:style>
  <w:style w:type="character" w:styleId="PlaceholderText">
    <w:name w:val="Placeholder Text"/>
    <w:basedOn w:val="DefaultParagraphFont"/>
    <w:uiPriority w:val="99"/>
    <w:semiHidden/>
    <w:rsid w:val="000D2D2B"/>
    <w:rPr>
      <w:color w:val="808080"/>
    </w:rPr>
  </w:style>
  <w:style w:type="character" w:styleId="Hyperlink">
    <w:name w:val="Hyperlink"/>
    <w:basedOn w:val="DefaultParagraphFont"/>
    <w:uiPriority w:val="99"/>
    <w:unhideWhenUsed/>
    <w:rsid w:val="004E48D5"/>
    <w:rPr>
      <w:color w:val="0563C1" w:themeColor="hyperlink"/>
      <w:u w:val="single"/>
    </w:rPr>
  </w:style>
  <w:style w:type="paragraph" w:styleId="Title">
    <w:name w:val="Title"/>
    <w:basedOn w:val="Normal"/>
    <w:next w:val="Normal"/>
    <w:link w:val="TitleChar"/>
    <w:uiPriority w:val="10"/>
    <w:qFormat/>
    <w:rsid w:val="00E05F50"/>
    <w:pPr>
      <w:spacing w:after="300" w:line="240" w:lineRule="auto"/>
      <w:contextualSpacing/>
      <w:jc w:val="center"/>
    </w:pPr>
    <w:rPr>
      <w:rFonts w:ascii="Book Antiqua" w:eastAsiaTheme="majorEastAsia" w:hAnsi="Book Antiqua" w:cstheme="majorBidi"/>
      <w:b/>
      <w:caps/>
      <w:spacing w:val="5"/>
      <w:kern w:val="28"/>
      <w:sz w:val="23"/>
      <w:szCs w:val="23"/>
    </w:rPr>
  </w:style>
  <w:style w:type="character" w:customStyle="1" w:styleId="TitleChar">
    <w:name w:val="Title Char"/>
    <w:basedOn w:val="DefaultParagraphFont"/>
    <w:link w:val="Title"/>
    <w:uiPriority w:val="10"/>
    <w:rsid w:val="00E05F50"/>
    <w:rPr>
      <w:rFonts w:ascii="Book Antiqua" w:eastAsiaTheme="majorEastAsia" w:hAnsi="Book Antiqua" w:cstheme="majorBidi"/>
      <w:b/>
      <w:caps/>
      <w:spacing w:val="5"/>
      <w:kern w:val="28"/>
      <w:sz w:val="23"/>
      <w:szCs w:val="23"/>
    </w:rPr>
  </w:style>
  <w:style w:type="table" w:styleId="TableGrid">
    <w:name w:val="Table Grid"/>
    <w:basedOn w:val="TableNormal"/>
    <w:uiPriority w:val="39"/>
    <w:rsid w:val="00CF3D9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5A511C"/>
    <w:pPr>
      <w:spacing w:after="0" w:line="240" w:lineRule="auto"/>
    </w:pPr>
  </w:style>
  <w:style w:type="paragraph" w:customStyle="1" w:styleId="SettlementAgreementParagraph1">
    <w:name w:val="Settlement Agreement Paragraph 1"/>
    <w:basedOn w:val="ListParagraph"/>
    <w:qFormat/>
    <w:rsid w:val="0051322B"/>
    <w:pPr>
      <w:numPr>
        <w:numId w:val="25"/>
      </w:numPr>
      <w:spacing w:after="240" w:line="240" w:lineRule="auto"/>
      <w:ind w:left="0" w:firstLine="720"/>
      <w:contextualSpacing w:val="0"/>
    </w:pPr>
    <w:rPr>
      <w:rFonts w:cs="Times New Roman"/>
      <w:szCs w:val="24"/>
    </w:rPr>
  </w:style>
  <w:style w:type="paragraph" w:customStyle="1" w:styleId="SettlementAgreementParagraph2">
    <w:name w:val="Settlement Agreement Paragraph 2"/>
    <w:basedOn w:val="SettlementAgreementParagraph1"/>
    <w:qFormat/>
    <w:rsid w:val="0051322B"/>
    <w:pPr>
      <w:numPr>
        <w:ilvl w:val="1"/>
      </w:numPr>
    </w:pPr>
  </w:style>
  <w:style w:type="paragraph" w:customStyle="1" w:styleId="Style1">
    <w:name w:val="Style1"/>
    <w:basedOn w:val="SettlementAgreementParagraph2"/>
    <w:qFormat/>
    <w:rsid w:val="004C0D1D"/>
  </w:style>
  <w:style w:type="paragraph" w:customStyle="1" w:styleId="SettlementAgreementParagraph3">
    <w:name w:val="Settlement Agreement Paragraph 3"/>
    <w:basedOn w:val="SettlementAgreementParagraph2"/>
    <w:qFormat/>
    <w:rsid w:val="0051322B"/>
    <w:pPr>
      <w:numPr>
        <w:ilvl w:val="2"/>
      </w:numPr>
    </w:pPr>
  </w:style>
  <w:style w:type="paragraph" w:customStyle="1" w:styleId="Level1">
    <w:name w:val="Level 1"/>
    <w:basedOn w:val="Normal"/>
    <w:uiPriority w:val="99"/>
    <w:rsid w:val="009E6C40"/>
    <w:pPr>
      <w:widowControl w:val="0"/>
      <w:numPr>
        <w:numId w:val="45"/>
      </w:numPr>
      <w:autoSpaceDE w:val="0"/>
      <w:autoSpaceDN w:val="0"/>
      <w:adjustRightInd w:val="0"/>
      <w:spacing w:line="240" w:lineRule="auto"/>
      <w:ind w:left="720" w:hanging="720"/>
      <w:outlineLvl w:val="0"/>
    </w:pPr>
    <w:rPr>
      <w:rFonts w:eastAsia="Times New Roman" w:cs="Times New Roman"/>
      <w:bCs/>
      <w:szCs w:val="24"/>
    </w:rPr>
  </w:style>
  <w:style w:type="paragraph" w:styleId="BodyText">
    <w:name w:val="Body Text"/>
    <w:basedOn w:val="Normal"/>
    <w:link w:val="BodyTextChar"/>
    <w:uiPriority w:val="1"/>
    <w:qFormat/>
    <w:rsid w:val="002B45FA"/>
    <w:pPr>
      <w:widowControl w:val="0"/>
      <w:spacing w:before="69" w:line="240" w:lineRule="auto"/>
      <w:ind w:left="1440"/>
    </w:pPr>
    <w:rPr>
      <w:rFonts w:eastAsia="Times New Roman" w:cs="Times New Roman"/>
      <w:szCs w:val="24"/>
    </w:rPr>
  </w:style>
  <w:style w:type="character" w:customStyle="1" w:styleId="BodyTextChar">
    <w:name w:val="Body Text Char"/>
    <w:basedOn w:val="DefaultParagraphFont"/>
    <w:link w:val="BodyText"/>
    <w:uiPriority w:val="1"/>
    <w:rsid w:val="002B45FA"/>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91370C"/>
    <w:rPr>
      <w:color w:val="954F72" w:themeColor="followedHyperlink"/>
      <w:u w:val="single"/>
    </w:rPr>
  </w:style>
  <w:style w:type="paragraph" w:styleId="NormalWeb">
    <w:name w:val="Normal (Web)"/>
    <w:basedOn w:val="Normal"/>
    <w:uiPriority w:val="99"/>
    <w:semiHidden/>
    <w:unhideWhenUsed/>
    <w:rsid w:val="00372C49"/>
    <w:pPr>
      <w:spacing w:before="100" w:beforeAutospacing="1" w:after="100" w:afterAutospacing="1" w:line="240" w:lineRule="auto"/>
    </w:pPr>
    <w:rPr>
      <w:rFonts w:eastAsia="Times New Roman" w:cs="Times New Roman"/>
      <w:szCs w:val="24"/>
    </w:rPr>
  </w:style>
  <w:style w:type="paragraph" w:customStyle="1" w:styleId="q">
    <w:name w:val="q"/>
    <w:basedOn w:val="Normal"/>
    <w:rsid w:val="0079606B"/>
    <w:pPr>
      <w:spacing w:before="100" w:beforeAutospacing="1" w:after="100" w:afterAutospacing="1" w:line="240" w:lineRule="auto"/>
    </w:pPr>
    <w:rPr>
      <w:rFonts w:eastAsia="Times New Roman" w:cs="Times New Roman"/>
      <w:szCs w:val="24"/>
    </w:rPr>
  </w:style>
  <w:style w:type="character" w:customStyle="1" w:styleId="qlabel">
    <w:name w:val="q_label"/>
    <w:basedOn w:val="DefaultParagraphFont"/>
    <w:rsid w:val="0079606B"/>
  </w:style>
  <w:style w:type="paragraph" w:customStyle="1" w:styleId="a">
    <w:name w:val="a"/>
    <w:basedOn w:val="Normal"/>
    <w:rsid w:val="0079606B"/>
    <w:pPr>
      <w:spacing w:before="100" w:beforeAutospacing="1" w:after="100" w:afterAutospacing="1" w:line="240" w:lineRule="auto"/>
    </w:pPr>
    <w:rPr>
      <w:rFonts w:eastAsia="Times New Roman" w:cs="Times New Roman"/>
      <w:szCs w:val="24"/>
    </w:rPr>
  </w:style>
  <w:style w:type="character" w:customStyle="1" w:styleId="alabel">
    <w:name w:val="a_label"/>
    <w:basedOn w:val="DefaultParagraphFont"/>
    <w:rsid w:val="0079606B"/>
  </w:style>
  <w:style w:type="paragraph" w:customStyle="1" w:styleId="indentapt5in">
    <w:name w:val="indent_a_pt5in"/>
    <w:basedOn w:val="Normal"/>
    <w:rsid w:val="0079606B"/>
    <w:pPr>
      <w:spacing w:before="100" w:beforeAutospacing="1" w:after="100" w:afterAutospacing="1" w:line="240" w:lineRule="auto"/>
    </w:pPr>
    <w:rPr>
      <w:rFonts w:eastAsia="Times New Roman" w:cs="Times New Roman"/>
      <w:szCs w:val="24"/>
    </w:rPr>
  </w:style>
  <w:style w:type="paragraph" w:customStyle="1" w:styleId="Default">
    <w:name w:val="Default"/>
    <w:rsid w:val="00C512A0"/>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CM4">
    <w:name w:val="CM4"/>
    <w:basedOn w:val="Default"/>
    <w:next w:val="Default"/>
    <w:uiPriority w:val="99"/>
    <w:rsid w:val="00C512A0"/>
    <w:rPr>
      <w:color w:val="auto"/>
    </w:rPr>
  </w:style>
  <w:style w:type="character" w:customStyle="1" w:styleId="ListParagraphChar">
    <w:name w:val="List Paragraph Char"/>
    <w:link w:val="ListParagraph"/>
    <w:uiPriority w:val="34"/>
    <w:locked/>
    <w:rsid w:val="00F940E7"/>
    <w:rPr>
      <w:rFonts w:ascii="Times New Roman" w:hAnsi="Times New Roman"/>
      <w:sz w:val="24"/>
    </w:rPr>
  </w:style>
  <w:style w:type="paragraph" w:customStyle="1" w:styleId="sectbody">
    <w:name w:val="sectbody"/>
    <w:basedOn w:val="Normal"/>
    <w:rsid w:val="00E70623"/>
    <w:pPr>
      <w:spacing w:before="100" w:beforeAutospacing="1" w:after="100" w:afterAutospacing="1" w:line="240" w:lineRule="auto"/>
    </w:pPr>
    <w:rPr>
      <w:rFonts w:eastAsia="Times New Roman" w:cs="Times New Roman"/>
      <w:szCs w:val="24"/>
    </w:rPr>
  </w:style>
  <w:style w:type="paragraph" w:styleId="FootnoteText">
    <w:name w:val="footnote text"/>
    <w:basedOn w:val="Normal"/>
    <w:link w:val="FootnoteTextChar"/>
    <w:uiPriority w:val="99"/>
    <w:semiHidden/>
    <w:unhideWhenUsed/>
    <w:rsid w:val="008153B4"/>
    <w:pPr>
      <w:spacing w:line="240" w:lineRule="auto"/>
    </w:pPr>
    <w:rPr>
      <w:sz w:val="20"/>
      <w:szCs w:val="20"/>
    </w:rPr>
  </w:style>
  <w:style w:type="character" w:customStyle="1" w:styleId="FootnoteTextChar">
    <w:name w:val="Footnote Text Char"/>
    <w:basedOn w:val="DefaultParagraphFont"/>
    <w:link w:val="FootnoteText"/>
    <w:uiPriority w:val="99"/>
    <w:semiHidden/>
    <w:rsid w:val="008153B4"/>
    <w:rPr>
      <w:rFonts w:ascii="Times New Roman" w:hAnsi="Times New Roman"/>
      <w:sz w:val="20"/>
      <w:szCs w:val="20"/>
    </w:rPr>
  </w:style>
  <w:style w:type="character" w:styleId="FootnoteReference">
    <w:name w:val="footnote reference"/>
    <w:basedOn w:val="DefaultParagraphFont"/>
    <w:uiPriority w:val="99"/>
    <w:unhideWhenUsed/>
    <w:qFormat/>
    <w:rsid w:val="008153B4"/>
    <w:rPr>
      <w:vertAlign w:val="superscript"/>
    </w:rPr>
  </w:style>
  <w:style w:type="character" w:styleId="UnresolvedMention">
    <w:name w:val="Unresolved Mention"/>
    <w:basedOn w:val="DefaultParagraphFont"/>
    <w:uiPriority w:val="99"/>
    <w:semiHidden/>
    <w:unhideWhenUsed/>
    <w:rsid w:val="00C00723"/>
    <w:rPr>
      <w:color w:val="605E5C"/>
      <w:shd w:val="clear" w:color="auto" w:fill="E1DFDD"/>
    </w:rPr>
  </w:style>
  <w:style w:type="paragraph" w:customStyle="1" w:styleId="s19">
    <w:name w:val="s19"/>
    <w:basedOn w:val="Normal"/>
    <w:rsid w:val="0099539F"/>
    <w:pPr>
      <w:spacing w:before="100" w:beforeAutospacing="1" w:after="100" w:afterAutospacing="1" w:line="240" w:lineRule="auto"/>
    </w:pPr>
    <w:rPr>
      <w:rFonts w:ascii="Calibri" w:hAnsi="Calibri" w:cs="Calibri"/>
      <w:sz w:val="22"/>
    </w:rPr>
  </w:style>
  <w:style w:type="paragraph" w:customStyle="1" w:styleId="s9">
    <w:name w:val="s9"/>
    <w:basedOn w:val="Normal"/>
    <w:rsid w:val="0099539F"/>
    <w:pPr>
      <w:spacing w:before="100" w:beforeAutospacing="1" w:after="100" w:afterAutospacing="1" w:line="240" w:lineRule="auto"/>
    </w:pPr>
    <w:rPr>
      <w:rFonts w:ascii="Calibri" w:hAnsi="Calibri" w:cs="Calibri"/>
      <w:sz w:val="22"/>
    </w:rPr>
  </w:style>
  <w:style w:type="paragraph" w:customStyle="1" w:styleId="s21">
    <w:name w:val="s21"/>
    <w:basedOn w:val="Normal"/>
    <w:rsid w:val="0099539F"/>
    <w:pPr>
      <w:spacing w:before="100" w:beforeAutospacing="1" w:after="100" w:afterAutospacing="1" w:line="240" w:lineRule="auto"/>
    </w:pPr>
    <w:rPr>
      <w:rFonts w:ascii="Calibri" w:hAnsi="Calibri" w:cs="Calibri"/>
      <w:sz w:val="22"/>
    </w:rPr>
  </w:style>
  <w:style w:type="character" w:customStyle="1" w:styleId="bumpedfont15">
    <w:name w:val="bumpedfont15"/>
    <w:basedOn w:val="DefaultParagraphFont"/>
    <w:rsid w:val="0099539F"/>
  </w:style>
  <w:style w:type="character" w:customStyle="1" w:styleId="apple-converted-space">
    <w:name w:val="apple-converted-space"/>
    <w:basedOn w:val="DefaultParagraphFont"/>
    <w:rsid w:val="0099539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2963350">
      <w:bodyDiv w:val="1"/>
      <w:marLeft w:val="0"/>
      <w:marRight w:val="0"/>
      <w:marTop w:val="0"/>
      <w:marBottom w:val="0"/>
      <w:divBdr>
        <w:top w:val="none" w:sz="0" w:space="0" w:color="auto"/>
        <w:left w:val="none" w:sz="0" w:space="0" w:color="auto"/>
        <w:bottom w:val="none" w:sz="0" w:space="0" w:color="auto"/>
        <w:right w:val="none" w:sz="0" w:space="0" w:color="auto"/>
      </w:divBdr>
    </w:div>
    <w:div w:id="212541757">
      <w:bodyDiv w:val="1"/>
      <w:marLeft w:val="0"/>
      <w:marRight w:val="0"/>
      <w:marTop w:val="0"/>
      <w:marBottom w:val="0"/>
      <w:divBdr>
        <w:top w:val="none" w:sz="0" w:space="0" w:color="auto"/>
        <w:left w:val="none" w:sz="0" w:space="0" w:color="auto"/>
        <w:bottom w:val="none" w:sz="0" w:space="0" w:color="auto"/>
        <w:right w:val="none" w:sz="0" w:space="0" w:color="auto"/>
      </w:divBdr>
    </w:div>
    <w:div w:id="568419759">
      <w:bodyDiv w:val="1"/>
      <w:marLeft w:val="0"/>
      <w:marRight w:val="0"/>
      <w:marTop w:val="0"/>
      <w:marBottom w:val="0"/>
      <w:divBdr>
        <w:top w:val="none" w:sz="0" w:space="0" w:color="auto"/>
        <w:left w:val="none" w:sz="0" w:space="0" w:color="auto"/>
        <w:bottom w:val="none" w:sz="0" w:space="0" w:color="auto"/>
        <w:right w:val="none" w:sz="0" w:space="0" w:color="auto"/>
      </w:divBdr>
      <w:divsChild>
        <w:div w:id="30962101">
          <w:marLeft w:val="0"/>
          <w:marRight w:val="0"/>
          <w:marTop w:val="0"/>
          <w:marBottom w:val="0"/>
          <w:divBdr>
            <w:top w:val="none" w:sz="0" w:space="0" w:color="auto"/>
            <w:left w:val="none" w:sz="0" w:space="0" w:color="auto"/>
            <w:bottom w:val="none" w:sz="0" w:space="0" w:color="auto"/>
            <w:right w:val="none" w:sz="0" w:space="0" w:color="auto"/>
          </w:divBdr>
        </w:div>
        <w:div w:id="1005136500">
          <w:marLeft w:val="0"/>
          <w:marRight w:val="0"/>
          <w:marTop w:val="0"/>
          <w:marBottom w:val="0"/>
          <w:divBdr>
            <w:top w:val="none" w:sz="0" w:space="0" w:color="auto"/>
            <w:left w:val="none" w:sz="0" w:space="0" w:color="auto"/>
            <w:bottom w:val="none" w:sz="0" w:space="0" w:color="auto"/>
            <w:right w:val="none" w:sz="0" w:space="0" w:color="auto"/>
          </w:divBdr>
        </w:div>
        <w:div w:id="1045563337">
          <w:marLeft w:val="0"/>
          <w:marRight w:val="0"/>
          <w:marTop w:val="0"/>
          <w:marBottom w:val="0"/>
          <w:divBdr>
            <w:top w:val="none" w:sz="0" w:space="0" w:color="auto"/>
            <w:left w:val="none" w:sz="0" w:space="0" w:color="auto"/>
            <w:bottom w:val="none" w:sz="0" w:space="0" w:color="auto"/>
            <w:right w:val="none" w:sz="0" w:space="0" w:color="auto"/>
          </w:divBdr>
        </w:div>
        <w:div w:id="1463500059">
          <w:marLeft w:val="0"/>
          <w:marRight w:val="0"/>
          <w:marTop w:val="0"/>
          <w:marBottom w:val="0"/>
          <w:divBdr>
            <w:top w:val="none" w:sz="0" w:space="0" w:color="auto"/>
            <w:left w:val="none" w:sz="0" w:space="0" w:color="auto"/>
            <w:bottom w:val="none" w:sz="0" w:space="0" w:color="auto"/>
            <w:right w:val="none" w:sz="0" w:space="0" w:color="auto"/>
          </w:divBdr>
        </w:div>
      </w:divsChild>
    </w:div>
    <w:div w:id="680594596">
      <w:bodyDiv w:val="1"/>
      <w:marLeft w:val="0"/>
      <w:marRight w:val="0"/>
      <w:marTop w:val="0"/>
      <w:marBottom w:val="0"/>
      <w:divBdr>
        <w:top w:val="none" w:sz="0" w:space="0" w:color="auto"/>
        <w:left w:val="none" w:sz="0" w:space="0" w:color="auto"/>
        <w:bottom w:val="none" w:sz="0" w:space="0" w:color="auto"/>
        <w:right w:val="none" w:sz="0" w:space="0" w:color="auto"/>
      </w:divBdr>
    </w:div>
    <w:div w:id="777065647">
      <w:bodyDiv w:val="1"/>
      <w:marLeft w:val="0"/>
      <w:marRight w:val="0"/>
      <w:marTop w:val="0"/>
      <w:marBottom w:val="0"/>
      <w:divBdr>
        <w:top w:val="none" w:sz="0" w:space="0" w:color="auto"/>
        <w:left w:val="none" w:sz="0" w:space="0" w:color="auto"/>
        <w:bottom w:val="none" w:sz="0" w:space="0" w:color="auto"/>
        <w:right w:val="none" w:sz="0" w:space="0" w:color="auto"/>
      </w:divBdr>
    </w:div>
    <w:div w:id="1006637677">
      <w:bodyDiv w:val="1"/>
      <w:marLeft w:val="0"/>
      <w:marRight w:val="0"/>
      <w:marTop w:val="0"/>
      <w:marBottom w:val="0"/>
      <w:divBdr>
        <w:top w:val="none" w:sz="0" w:space="0" w:color="auto"/>
        <w:left w:val="none" w:sz="0" w:space="0" w:color="auto"/>
        <w:bottom w:val="none" w:sz="0" w:space="0" w:color="auto"/>
        <w:right w:val="none" w:sz="0" w:space="0" w:color="auto"/>
      </w:divBdr>
    </w:div>
    <w:div w:id="1282296448">
      <w:bodyDiv w:val="1"/>
      <w:marLeft w:val="0"/>
      <w:marRight w:val="0"/>
      <w:marTop w:val="0"/>
      <w:marBottom w:val="0"/>
      <w:divBdr>
        <w:top w:val="none" w:sz="0" w:space="0" w:color="auto"/>
        <w:left w:val="none" w:sz="0" w:space="0" w:color="auto"/>
        <w:bottom w:val="none" w:sz="0" w:space="0" w:color="auto"/>
        <w:right w:val="none" w:sz="0" w:space="0" w:color="auto"/>
      </w:divBdr>
    </w:div>
    <w:div w:id="1542014692">
      <w:bodyDiv w:val="1"/>
      <w:marLeft w:val="0"/>
      <w:marRight w:val="0"/>
      <w:marTop w:val="0"/>
      <w:marBottom w:val="0"/>
      <w:divBdr>
        <w:top w:val="none" w:sz="0" w:space="0" w:color="auto"/>
        <w:left w:val="none" w:sz="0" w:space="0" w:color="auto"/>
        <w:bottom w:val="none" w:sz="0" w:space="0" w:color="auto"/>
        <w:right w:val="none" w:sz="0" w:space="0" w:color="auto"/>
      </w:divBdr>
    </w:div>
    <w:div w:id="1647510539">
      <w:bodyDiv w:val="1"/>
      <w:marLeft w:val="0"/>
      <w:marRight w:val="0"/>
      <w:marTop w:val="0"/>
      <w:marBottom w:val="0"/>
      <w:divBdr>
        <w:top w:val="none" w:sz="0" w:space="0" w:color="auto"/>
        <w:left w:val="none" w:sz="0" w:space="0" w:color="auto"/>
        <w:bottom w:val="none" w:sz="0" w:space="0" w:color="auto"/>
        <w:right w:val="none" w:sz="0" w:space="0" w:color="auto"/>
      </w:divBdr>
    </w:div>
    <w:div w:id="1745371868">
      <w:bodyDiv w:val="1"/>
      <w:marLeft w:val="0"/>
      <w:marRight w:val="0"/>
      <w:marTop w:val="0"/>
      <w:marBottom w:val="0"/>
      <w:divBdr>
        <w:top w:val="none" w:sz="0" w:space="0" w:color="auto"/>
        <w:left w:val="none" w:sz="0" w:space="0" w:color="auto"/>
        <w:bottom w:val="none" w:sz="0" w:space="0" w:color="auto"/>
        <w:right w:val="none" w:sz="0" w:space="0" w:color="auto"/>
      </w:divBdr>
    </w:div>
    <w:div w:id="1753509723">
      <w:bodyDiv w:val="1"/>
      <w:marLeft w:val="0"/>
      <w:marRight w:val="0"/>
      <w:marTop w:val="0"/>
      <w:marBottom w:val="0"/>
      <w:divBdr>
        <w:top w:val="none" w:sz="0" w:space="0" w:color="auto"/>
        <w:left w:val="none" w:sz="0" w:space="0" w:color="auto"/>
        <w:bottom w:val="none" w:sz="0" w:space="0" w:color="auto"/>
        <w:right w:val="none" w:sz="0" w:space="0" w:color="auto"/>
      </w:divBdr>
    </w:div>
    <w:div w:id="1816605280">
      <w:bodyDiv w:val="1"/>
      <w:marLeft w:val="0"/>
      <w:marRight w:val="0"/>
      <w:marTop w:val="0"/>
      <w:marBottom w:val="0"/>
      <w:divBdr>
        <w:top w:val="none" w:sz="0" w:space="0" w:color="auto"/>
        <w:left w:val="none" w:sz="0" w:space="0" w:color="auto"/>
        <w:bottom w:val="none" w:sz="0" w:space="0" w:color="auto"/>
        <w:right w:val="none" w:sz="0" w:space="0" w:color="auto"/>
      </w:divBdr>
    </w:div>
    <w:div w:id="1931352303">
      <w:bodyDiv w:val="1"/>
      <w:marLeft w:val="0"/>
      <w:marRight w:val="0"/>
      <w:marTop w:val="0"/>
      <w:marBottom w:val="0"/>
      <w:divBdr>
        <w:top w:val="none" w:sz="0" w:space="0" w:color="auto"/>
        <w:left w:val="none" w:sz="0" w:space="0" w:color="auto"/>
        <w:bottom w:val="none" w:sz="0" w:space="0" w:color="auto"/>
        <w:right w:val="none" w:sz="0" w:space="0" w:color="auto"/>
      </w:divBdr>
      <w:divsChild>
        <w:div w:id="1198814028">
          <w:marLeft w:val="0"/>
          <w:marRight w:val="0"/>
          <w:marTop w:val="0"/>
          <w:marBottom w:val="0"/>
          <w:divBdr>
            <w:top w:val="none" w:sz="0" w:space="0" w:color="auto"/>
            <w:left w:val="none" w:sz="0" w:space="0" w:color="auto"/>
            <w:bottom w:val="none" w:sz="0" w:space="0" w:color="auto"/>
            <w:right w:val="none" w:sz="0" w:space="0" w:color="auto"/>
          </w:divBdr>
        </w:div>
        <w:div w:id="1696810929">
          <w:marLeft w:val="0"/>
          <w:marRight w:val="0"/>
          <w:marTop w:val="0"/>
          <w:marBottom w:val="15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006D2B2-E9BE-4327-8E20-1B43F8268A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2289</Words>
  <Characters>13050</Characters>
  <Application>Microsoft Office Word</Application>
  <DocSecurity>4</DocSecurity>
  <Lines>108</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15309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2023-12-04T20:40:00Z</dcterms:created>
  <dcterms:modified xsi:type="dcterms:W3CDTF">2023-12-04T20:40:00Z</dcterms:modified>
</cp:coreProperties>
</file>