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A91B" w14:textId="6932AA93" w:rsidR="008240CE" w:rsidRPr="009F1ED7" w:rsidRDefault="009F1ED7" w:rsidP="009F1ED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An Overview o</w:t>
      </w:r>
      <w:r w:rsidR="00E66269"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  <w:r w:rsidR="009E0B6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the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 w:rsidR="0052174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epartment of Justice (DOJ)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Grant</w:t>
      </w:r>
      <w:r w:rsidR="0087797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Process</w:t>
      </w:r>
    </w:p>
    <w:p w14:paraId="67601673" w14:textId="44A11BBB" w:rsidR="00D814BE" w:rsidRPr="00D814BE" w:rsidRDefault="00D814BE" w:rsidP="00884D8E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</w:rPr>
      </w:pPr>
      <w:r w:rsidRPr="00884D8E">
        <w:rPr>
          <w:rFonts w:ascii="Times New Roman" w:hAnsi="Times New Roman" w:cs="Times New Roman"/>
          <w:b/>
          <w:bCs/>
        </w:rPr>
        <w:t>DOJ’</w:t>
      </w:r>
      <w:r w:rsidR="001C28A8">
        <w:rPr>
          <w:rFonts w:ascii="Times New Roman" w:hAnsi="Times New Roman" w:cs="Times New Roman"/>
          <w:b/>
          <w:bCs/>
        </w:rPr>
        <w:t>S</w:t>
      </w:r>
      <w:r w:rsidRPr="00884D8E">
        <w:rPr>
          <w:rFonts w:ascii="Times New Roman" w:hAnsi="Times New Roman" w:cs="Times New Roman"/>
          <w:b/>
          <w:bCs/>
        </w:rPr>
        <w:t xml:space="preserve"> GRANTMAKING AGENCIES</w:t>
      </w:r>
    </w:p>
    <w:p w14:paraId="6F0FAED8" w14:textId="08636C98" w:rsidR="003021D6" w:rsidRPr="00884D8E" w:rsidRDefault="00BC3C10" w:rsidP="00884D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 xml:space="preserve">DOJ </w:t>
      </w:r>
      <w:r w:rsidR="00D814BE" w:rsidRPr="00884D8E">
        <w:rPr>
          <w:rFonts w:ascii="Times New Roman" w:hAnsi="Times New Roman" w:cs="Times New Roman"/>
          <w:sz w:val="22"/>
          <w:szCs w:val="22"/>
        </w:rPr>
        <w:t xml:space="preserve">has </w:t>
      </w:r>
      <w:r w:rsidRPr="00884D8E">
        <w:rPr>
          <w:rFonts w:ascii="Times New Roman" w:hAnsi="Times New Roman" w:cs="Times New Roman"/>
          <w:sz w:val="22"/>
          <w:szCs w:val="22"/>
        </w:rPr>
        <w:t>three grantmaking component</w:t>
      </w:r>
      <w:r w:rsidR="00D814BE" w:rsidRPr="00884D8E">
        <w:rPr>
          <w:rFonts w:ascii="Times New Roman" w:hAnsi="Times New Roman" w:cs="Times New Roman"/>
          <w:sz w:val="22"/>
          <w:szCs w:val="22"/>
        </w:rPr>
        <w:t>s,</w:t>
      </w:r>
      <w:r w:rsidRPr="00884D8E">
        <w:rPr>
          <w:rFonts w:ascii="Times New Roman" w:hAnsi="Times New Roman" w:cs="Times New Roman"/>
          <w:sz w:val="22"/>
          <w:szCs w:val="22"/>
        </w:rPr>
        <w:t xml:space="preserve"> the </w:t>
      </w:r>
      <w:hyperlink r:id="rId11" w:history="1"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Office of Community Oriented Policing Services</w:t>
        </w:r>
      </w:hyperlink>
      <w:r w:rsidRPr="00884D8E">
        <w:rPr>
          <w:rFonts w:ascii="Times New Roman" w:hAnsi="Times New Roman" w:cs="Times New Roman"/>
          <w:sz w:val="22"/>
          <w:szCs w:val="22"/>
        </w:rPr>
        <w:t xml:space="preserve"> (COPS Office), </w:t>
      </w:r>
      <w:hyperlink r:id="rId12" w:history="1"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Office o</w:t>
        </w:r>
        <w:r w:rsidR="00A9092A">
          <w:rPr>
            <w:rStyle w:val="Hyperlink"/>
            <w:rFonts w:ascii="Times New Roman" w:hAnsi="Times New Roman" w:cs="Times New Roman"/>
            <w:sz w:val="22"/>
            <w:szCs w:val="22"/>
          </w:rPr>
          <w:t>n</w:t>
        </w:r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Violence </w:t>
        </w:r>
        <w:r w:rsidR="00F773CE">
          <w:rPr>
            <w:rStyle w:val="Hyperlink"/>
            <w:rFonts w:ascii="Times New Roman" w:hAnsi="Times New Roman" w:cs="Times New Roman"/>
            <w:sz w:val="22"/>
            <w:szCs w:val="22"/>
          </w:rPr>
          <w:t>A</w:t>
        </w:r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gainst Women</w:t>
        </w:r>
      </w:hyperlink>
      <w:r w:rsidRPr="00884D8E">
        <w:rPr>
          <w:rFonts w:ascii="Times New Roman" w:hAnsi="Times New Roman" w:cs="Times New Roman"/>
          <w:sz w:val="22"/>
          <w:szCs w:val="22"/>
        </w:rPr>
        <w:t xml:space="preserve"> (OVW), and </w:t>
      </w:r>
      <w:hyperlink r:id="rId13" w:history="1"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Office of Justice Programs</w:t>
        </w:r>
      </w:hyperlink>
      <w:r w:rsidRPr="00884D8E">
        <w:rPr>
          <w:rFonts w:ascii="Times New Roman" w:hAnsi="Times New Roman" w:cs="Times New Roman"/>
          <w:sz w:val="22"/>
          <w:szCs w:val="22"/>
        </w:rPr>
        <w:t xml:space="preserve"> (OJP)</w:t>
      </w:r>
      <w:r w:rsidR="00000D04" w:rsidRPr="00884D8E">
        <w:rPr>
          <w:rFonts w:ascii="Times New Roman" w:hAnsi="Times New Roman" w:cs="Times New Roman"/>
          <w:sz w:val="22"/>
          <w:szCs w:val="22"/>
        </w:rPr>
        <w:t>.  OJP has six program offices that administer grants:</w:t>
      </w:r>
      <w:r w:rsidR="0001135B">
        <w:rPr>
          <w:rFonts w:ascii="Times New Roman" w:hAnsi="Times New Roman" w:cs="Times New Roman"/>
          <w:sz w:val="22"/>
          <w:szCs w:val="22"/>
        </w:rPr>
        <w:br/>
      </w:r>
    </w:p>
    <w:p w14:paraId="6D3F66BE" w14:textId="5B3E9E3D" w:rsidR="00000D04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14" w:history="1">
        <w:r w:rsidR="00000D04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Bureau of Justice Assistance (BJA)</w:t>
        </w:r>
      </w:hyperlink>
      <w:r w:rsidR="00000D04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5587AD" w14:textId="0C496A86" w:rsidR="00000D04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15" w:history="1">
        <w:r w:rsidR="00000D04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Bureau of Justice Statistics (BJS)</w:t>
        </w:r>
      </w:hyperlink>
      <w:r w:rsidR="00000D04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42CD0A" w14:textId="7788516C" w:rsidR="00000D04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16" w:history="1">
        <w:r w:rsidR="00000D04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National Institute of Justice (NIJ)</w:t>
        </w:r>
      </w:hyperlink>
      <w:r w:rsidR="00000D04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C0E6A1" w14:textId="43A885A9" w:rsidR="00000D04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17" w:history="1">
        <w:r w:rsidR="00000D04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Office of Juvenile Justice and Delinquency Prevention (OJJDP)</w:t>
        </w:r>
      </w:hyperlink>
      <w:r w:rsidR="00000D04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77E56D" w14:textId="331C6DC0" w:rsidR="00000D04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18" w:history="1">
        <w:r w:rsidR="00000D04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Office of Sex Offender, Sentencing, Monitoring, Apprehending, Registering and Tracking (SMART)</w:t>
        </w:r>
      </w:hyperlink>
      <w:r w:rsidR="00000D04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E16777" w14:textId="64AB31EB" w:rsidR="00000D04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19" w:history="1">
        <w:r w:rsidR="00000D04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Office of Victims of Crime (OVC)</w:t>
        </w:r>
      </w:hyperlink>
      <w:r w:rsidR="0001135B">
        <w:rPr>
          <w:rStyle w:val="Hyperlink"/>
          <w:rFonts w:ascii="Times New Roman" w:hAnsi="Times New Roman" w:cs="Times New Roman"/>
          <w:sz w:val="22"/>
          <w:szCs w:val="22"/>
        </w:rPr>
        <w:br/>
      </w:r>
    </w:p>
    <w:p w14:paraId="1E357B12" w14:textId="6949BCFC" w:rsidR="00000D04" w:rsidRPr="00884D8E" w:rsidRDefault="007A29A5" w:rsidP="00884D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>The website for each grantmaking component and program office contain</w:t>
      </w:r>
      <w:r w:rsidR="00A9092A">
        <w:rPr>
          <w:rFonts w:ascii="Times New Roman" w:hAnsi="Times New Roman" w:cs="Times New Roman"/>
          <w:sz w:val="22"/>
          <w:szCs w:val="22"/>
        </w:rPr>
        <w:t>s</w:t>
      </w:r>
      <w:r w:rsidRPr="00884D8E">
        <w:rPr>
          <w:rFonts w:ascii="Times New Roman" w:hAnsi="Times New Roman" w:cs="Times New Roman"/>
          <w:sz w:val="22"/>
          <w:szCs w:val="22"/>
        </w:rPr>
        <w:t xml:space="preserve"> detailed information about funding opportunities, publications, and other available resources (e.g., training and technical assistance). </w:t>
      </w:r>
      <w:r w:rsidR="0001135B">
        <w:rPr>
          <w:rFonts w:ascii="Times New Roman" w:hAnsi="Times New Roman" w:cs="Times New Roman"/>
          <w:sz w:val="22"/>
          <w:szCs w:val="22"/>
        </w:rPr>
        <w:br/>
      </w:r>
    </w:p>
    <w:p w14:paraId="15691B51" w14:textId="53504C99" w:rsidR="008B380F" w:rsidRPr="00884D8E" w:rsidRDefault="008B380F" w:rsidP="0001135B">
      <w:pPr>
        <w:pStyle w:val="Heading2"/>
        <w:pBdr>
          <w:top w:val="single" w:sz="4" w:space="1" w:color="000000"/>
          <w:bottom w:val="single" w:sz="4" w:space="1" w:color="000000"/>
        </w:pBd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i w:val="0"/>
          <w:iCs w:val="0"/>
          <w:caps/>
          <w:sz w:val="22"/>
          <w:szCs w:val="22"/>
        </w:rPr>
      </w:pPr>
      <w:r w:rsidRPr="00884D8E">
        <w:rPr>
          <w:rFonts w:ascii="Times New Roman" w:hAnsi="Times New Roman" w:cs="Times New Roman"/>
          <w:i w:val="0"/>
          <w:iCs w:val="0"/>
          <w:caps/>
          <w:sz w:val="22"/>
          <w:szCs w:val="22"/>
        </w:rPr>
        <w:t>Searching</w:t>
      </w:r>
      <w:r w:rsidRPr="00884D8E">
        <w:rPr>
          <w:rFonts w:ascii="Times New Roman" w:hAnsi="Times New Roman" w:cs="Times New Roman"/>
          <w:i w:val="0"/>
          <w:iCs w:val="0"/>
          <w:caps/>
          <w:spacing w:val="-2"/>
          <w:sz w:val="22"/>
          <w:szCs w:val="22"/>
        </w:rPr>
        <w:t xml:space="preserve"> </w:t>
      </w:r>
      <w:r w:rsidRPr="00884D8E">
        <w:rPr>
          <w:rFonts w:ascii="Times New Roman" w:hAnsi="Times New Roman" w:cs="Times New Roman"/>
          <w:i w:val="0"/>
          <w:iCs w:val="0"/>
          <w:caps/>
          <w:sz w:val="22"/>
          <w:szCs w:val="22"/>
        </w:rPr>
        <w:t>For</w:t>
      </w:r>
      <w:r w:rsidRPr="00884D8E">
        <w:rPr>
          <w:rFonts w:ascii="Times New Roman" w:hAnsi="Times New Roman" w:cs="Times New Roman"/>
          <w:i w:val="0"/>
          <w:iCs w:val="0"/>
          <w:caps/>
          <w:spacing w:val="-2"/>
          <w:sz w:val="22"/>
          <w:szCs w:val="22"/>
        </w:rPr>
        <w:t xml:space="preserve"> </w:t>
      </w:r>
      <w:r w:rsidR="00984CD7" w:rsidRPr="00884D8E">
        <w:rPr>
          <w:rFonts w:ascii="Times New Roman" w:hAnsi="Times New Roman" w:cs="Times New Roman"/>
          <w:i w:val="0"/>
          <w:iCs w:val="0"/>
          <w:caps/>
          <w:spacing w:val="-2"/>
          <w:sz w:val="22"/>
          <w:szCs w:val="22"/>
        </w:rPr>
        <w:t xml:space="preserve">DOJ </w:t>
      </w:r>
      <w:r w:rsidRPr="00884D8E">
        <w:rPr>
          <w:rFonts w:ascii="Times New Roman" w:hAnsi="Times New Roman" w:cs="Times New Roman"/>
          <w:i w:val="0"/>
          <w:iCs w:val="0"/>
          <w:caps/>
          <w:spacing w:val="-2"/>
          <w:sz w:val="22"/>
          <w:szCs w:val="22"/>
        </w:rPr>
        <w:t>Grants</w:t>
      </w:r>
    </w:p>
    <w:p w14:paraId="7C49BB67" w14:textId="77777777" w:rsidR="008B380F" w:rsidRPr="00884D8E" w:rsidRDefault="008B380F" w:rsidP="00884D8E">
      <w:pPr>
        <w:pStyle w:val="BodyText"/>
        <w:rPr>
          <w:rFonts w:ascii="Times New Roman" w:hAnsi="Times New Roman" w:cs="Times New Roman"/>
          <w:b/>
          <w:i/>
          <w:sz w:val="22"/>
          <w:szCs w:val="22"/>
        </w:rPr>
      </w:pPr>
    </w:p>
    <w:p w14:paraId="250261C8" w14:textId="3141D7C0" w:rsidR="00C14125" w:rsidRPr="00884D8E" w:rsidRDefault="00114D12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  <w:hyperlink r:id="rId20">
        <w:r w:rsidR="00984CD7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Grants.gov</w:t>
        </w:r>
      </w:hyperlink>
      <w:r w:rsidR="00984CD7" w:rsidRPr="2C837224">
        <w:rPr>
          <w:rFonts w:ascii="Times New Roman" w:hAnsi="Times New Roman" w:cs="Times New Roman"/>
          <w:sz w:val="22"/>
          <w:szCs w:val="22"/>
        </w:rPr>
        <w:t xml:space="preserve"> is an excellent source of information on federal grants</w:t>
      </w:r>
      <w:r w:rsidR="0AFCAF9B" w:rsidRPr="2C837224">
        <w:rPr>
          <w:rFonts w:ascii="Times New Roman" w:hAnsi="Times New Roman" w:cs="Times New Roman"/>
          <w:sz w:val="22"/>
          <w:szCs w:val="22"/>
        </w:rPr>
        <w:t>—across all federal agencies</w:t>
      </w:r>
      <w:r w:rsidR="007629C0" w:rsidRPr="2C837224">
        <w:rPr>
          <w:rFonts w:ascii="Times New Roman" w:hAnsi="Times New Roman" w:cs="Times New Roman"/>
          <w:sz w:val="22"/>
          <w:szCs w:val="22"/>
        </w:rPr>
        <w:t>—</w:t>
      </w:r>
      <w:r w:rsidR="00984CD7" w:rsidRPr="2C837224">
        <w:rPr>
          <w:rFonts w:ascii="Times New Roman" w:hAnsi="Times New Roman" w:cs="Times New Roman"/>
          <w:sz w:val="22"/>
          <w:szCs w:val="22"/>
        </w:rPr>
        <w:t xml:space="preserve">including active DOJ grant funding opportunities.  You can </w:t>
      </w:r>
      <w:hyperlink r:id="rId21">
        <w:r w:rsidR="00984CD7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search</w:t>
        </w:r>
      </w:hyperlink>
      <w:r w:rsidR="00984CD7" w:rsidRPr="2C837224">
        <w:rPr>
          <w:rFonts w:ascii="Times New Roman" w:hAnsi="Times New Roman" w:cs="Times New Roman"/>
          <w:sz w:val="22"/>
          <w:szCs w:val="22"/>
        </w:rPr>
        <w:t xml:space="preserve"> open opportunities as well as forecasted, closed, and archived opportunities.  </w:t>
      </w:r>
      <w:r w:rsidR="00C14125" w:rsidRPr="2C837224">
        <w:rPr>
          <w:rFonts w:ascii="Times New Roman" w:hAnsi="Times New Roman" w:cs="Times New Roman"/>
          <w:sz w:val="22"/>
          <w:szCs w:val="22"/>
        </w:rPr>
        <w:t>The Grants.gov mobile app is another useful resource to search and subscribe to grant notifications</w:t>
      </w:r>
      <w:r w:rsidR="007629C0">
        <w:rPr>
          <w:rFonts w:ascii="Times New Roman" w:hAnsi="Times New Roman" w:cs="Times New Roman"/>
          <w:sz w:val="22"/>
          <w:szCs w:val="22"/>
        </w:rPr>
        <w:t xml:space="preserve">.  </w:t>
      </w:r>
      <w:r w:rsidR="00C14125" w:rsidRPr="2C837224">
        <w:rPr>
          <w:rFonts w:ascii="Times New Roman" w:hAnsi="Times New Roman" w:cs="Times New Roman"/>
          <w:sz w:val="22"/>
          <w:szCs w:val="22"/>
        </w:rPr>
        <w:t xml:space="preserve">Visit </w:t>
      </w:r>
      <w:hyperlink r:id="rId22">
        <w:r w:rsidR="00C14125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https://www.grants.gov/connect</w:t>
        </w:r>
      </w:hyperlink>
      <w:r w:rsidR="00C14125" w:rsidRPr="2C837224">
        <w:rPr>
          <w:rFonts w:ascii="Times New Roman" w:hAnsi="Times New Roman" w:cs="Times New Roman"/>
          <w:sz w:val="22"/>
          <w:szCs w:val="22"/>
        </w:rPr>
        <w:t xml:space="preserve"> for more information or </w:t>
      </w:r>
      <w:r w:rsidR="00A561C5" w:rsidRPr="2C837224">
        <w:rPr>
          <w:rFonts w:ascii="Times New Roman" w:hAnsi="Times New Roman" w:cs="Times New Roman"/>
          <w:sz w:val="22"/>
          <w:szCs w:val="22"/>
        </w:rPr>
        <w:t xml:space="preserve">download </w:t>
      </w:r>
      <w:r w:rsidR="00C14125" w:rsidRPr="2C837224">
        <w:rPr>
          <w:rFonts w:ascii="Times New Roman" w:hAnsi="Times New Roman" w:cs="Times New Roman"/>
          <w:sz w:val="22"/>
          <w:szCs w:val="22"/>
        </w:rPr>
        <w:t xml:space="preserve">the </w:t>
      </w:r>
      <w:r w:rsidR="00A561C5" w:rsidRPr="2C837224">
        <w:rPr>
          <w:rFonts w:ascii="Times New Roman" w:hAnsi="Times New Roman" w:cs="Times New Roman"/>
          <w:sz w:val="22"/>
          <w:szCs w:val="22"/>
        </w:rPr>
        <w:t xml:space="preserve">mobile </w:t>
      </w:r>
      <w:r w:rsidR="00C14125" w:rsidRPr="2C837224">
        <w:rPr>
          <w:rFonts w:ascii="Times New Roman" w:hAnsi="Times New Roman" w:cs="Times New Roman"/>
          <w:sz w:val="22"/>
          <w:szCs w:val="22"/>
        </w:rPr>
        <w:t xml:space="preserve">app </w:t>
      </w:r>
      <w:r w:rsidR="00A561C5" w:rsidRPr="2C837224">
        <w:rPr>
          <w:rFonts w:ascii="Times New Roman" w:hAnsi="Times New Roman" w:cs="Times New Roman"/>
          <w:sz w:val="22"/>
          <w:szCs w:val="22"/>
        </w:rPr>
        <w:t xml:space="preserve">from </w:t>
      </w:r>
      <w:r w:rsidR="00C14125" w:rsidRPr="2C837224">
        <w:rPr>
          <w:rFonts w:ascii="Times New Roman" w:hAnsi="Times New Roman" w:cs="Times New Roman"/>
          <w:sz w:val="22"/>
          <w:szCs w:val="22"/>
        </w:rPr>
        <w:t xml:space="preserve">the App </w:t>
      </w:r>
      <w:r w:rsidR="00003DD5" w:rsidRPr="2C837224">
        <w:rPr>
          <w:rFonts w:ascii="Times New Roman" w:hAnsi="Times New Roman" w:cs="Times New Roman"/>
          <w:sz w:val="22"/>
          <w:szCs w:val="22"/>
        </w:rPr>
        <w:t>S</w:t>
      </w:r>
      <w:r w:rsidR="00C14125" w:rsidRPr="2C837224">
        <w:rPr>
          <w:rFonts w:ascii="Times New Roman" w:hAnsi="Times New Roman" w:cs="Times New Roman"/>
          <w:sz w:val="22"/>
          <w:szCs w:val="22"/>
        </w:rPr>
        <w:t>tore or Google Play.</w:t>
      </w:r>
      <w:r w:rsidR="0001135B" w:rsidRPr="2C837224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697A186" w14:textId="77777777" w:rsidR="007A29A5" w:rsidRPr="00884D8E" w:rsidRDefault="007A29A5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7ABCA0B" w14:textId="21943292" w:rsidR="00CB6C86" w:rsidRPr="00884D8E" w:rsidRDefault="0001135B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3815E6">
        <w:rPr>
          <w:rFonts w:ascii="Times New Roman" w:hAnsi="Times New Roman" w:cs="Times New Roman"/>
          <w:sz w:val="22"/>
          <w:szCs w:val="22"/>
        </w:rPr>
        <w:t xml:space="preserve">Most </w:t>
      </w:r>
      <w:r>
        <w:rPr>
          <w:rFonts w:ascii="Times New Roman" w:hAnsi="Times New Roman" w:cs="Times New Roman"/>
          <w:sz w:val="22"/>
          <w:szCs w:val="22"/>
        </w:rPr>
        <w:t>agencies/organizations</w:t>
      </w:r>
      <w:r w:rsidRPr="003815E6">
        <w:rPr>
          <w:rFonts w:ascii="Times New Roman" w:hAnsi="Times New Roman" w:cs="Times New Roman"/>
          <w:sz w:val="22"/>
          <w:szCs w:val="22"/>
        </w:rPr>
        <w:t xml:space="preserve"> will be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15E6">
        <w:rPr>
          <w:rFonts w:ascii="Times New Roman" w:hAnsi="Times New Roman" w:cs="Times New Roman"/>
          <w:sz w:val="22"/>
          <w:szCs w:val="22"/>
        </w:rPr>
        <w:t>interested</w:t>
      </w:r>
      <w:r>
        <w:rPr>
          <w:rFonts w:ascii="Times New Roman" w:hAnsi="Times New Roman" w:cs="Times New Roman"/>
          <w:sz w:val="22"/>
          <w:szCs w:val="22"/>
        </w:rPr>
        <w:t xml:space="preserve"> primarily</w:t>
      </w:r>
      <w:r w:rsidRPr="003815E6">
        <w:rPr>
          <w:rFonts w:ascii="Times New Roman" w:hAnsi="Times New Roman" w:cs="Times New Roman"/>
          <w:sz w:val="22"/>
          <w:szCs w:val="22"/>
        </w:rPr>
        <w:t xml:space="preserve"> in discretionary grant programs</w:t>
      </w:r>
      <w:r w:rsidRPr="003815E6">
        <w:rPr>
          <w:rStyle w:val="FootnoteReference"/>
          <w:rFonts w:ascii="Times New Roman" w:hAnsi="Times New Roman" w:cs="Times New Roman"/>
          <w:sz w:val="22"/>
          <w:szCs w:val="22"/>
        </w:rPr>
        <w:footnoteReference w:id="1"/>
      </w:r>
      <w:r w:rsidRPr="003815E6">
        <w:rPr>
          <w:rFonts w:ascii="Times New Roman" w:hAnsi="Times New Roman" w:cs="Times New Roman"/>
          <w:sz w:val="22"/>
          <w:szCs w:val="22"/>
        </w:rPr>
        <w:t xml:space="preserve"> where awards are based on competition (competitive program); however, some agencies </w:t>
      </w:r>
      <w:r>
        <w:rPr>
          <w:rFonts w:ascii="Times New Roman" w:hAnsi="Times New Roman" w:cs="Times New Roman"/>
          <w:sz w:val="22"/>
          <w:szCs w:val="22"/>
        </w:rPr>
        <w:t xml:space="preserve">can be </w:t>
      </w:r>
      <w:r w:rsidRPr="003815E6">
        <w:rPr>
          <w:rFonts w:ascii="Times New Roman" w:hAnsi="Times New Roman" w:cs="Times New Roman"/>
          <w:sz w:val="22"/>
          <w:szCs w:val="22"/>
        </w:rPr>
        <w:t>eligible recipients of certain DOJ formula grant programs</w:t>
      </w:r>
      <w:r w:rsidRPr="003815E6">
        <w:rPr>
          <w:rStyle w:val="FootnoteReference"/>
          <w:rFonts w:ascii="Times New Roman" w:hAnsi="Times New Roman" w:cs="Times New Roman"/>
          <w:sz w:val="22"/>
          <w:szCs w:val="22"/>
        </w:rPr>
        <w:footnoteReference w:id="2"/>
      </w:r>
      <w:r w:rsidRPr="003815E6">
        <w:rPr>
          <w:rFonts w:ascii="Times New Roman" w:hAnsi="Times New Roman" w:cs="Times New Roman"/>
          <w:sz w:val="22"/>
          <w:szCs w:val="22"/>
        </w:rPr>
        <w:t xml:space="preserve"> (e.g., </w:t>
      </w:r>
      <w:hyperlink r:id="rId23" w:history="1">
        <w:r w:rsidRPr="003815E6">
          <w:rPr>
            <w:rStyle w:val="Hyperlink"/>
            <w:rFonts w:ascii="Times New Roman" w:hAnsi="Times New Roman" w:cs="Times New Roman"/>
            <w:sz w:val="22"/>
            <w:szCs w:val="22"/>
          </w:rPr>
          <w:t>Edward Byrne Memorial Justice Assistance Grant Program</w:t>
        </w:r>
      </w:hyperlink>
      <w:r w:rsidRPr="003815E6">
        <w:rPr>
          <w:rFonts w:ascii="Times New Roman" w:hAnsi="Times New Roman" w:cs="Times New Roman"/>
          <w:sz w:val="22"/>
          <w:szCs w:val="22"/>
        </w:rPr>
        <w:t xml:space="preserve">).  </w:t>
      </w:r>
      <w:r w:rsidR="00C9056E" w:rsidRPr="00884D8E">
        <w:rPr>
          <w:rFonts w:ascii="Times New Roman" w:hAnsi="Times New Roman" w:cs="Times New Roman"/>
          <w:sz w:val="22"/>
          <w:szCs w:val="22"/>
        </w:rPr>
        <w:t xml:space="preserve">Agencies and organizations </w:t>
      </w:r>
      <w:r w:rsidR="00EA46DC" w:rsidRPr="00884D8E">
        <w:rPr>
          <w:rFonts w:ascii="Times New Roman" w:hAnsi="Times New Roman" w:cs="Times New Roman"/>
          <w:sz w:val="22"/>
          <w:szCs w:val="22"/>
        </w:rPr>
        <w:t xml:space="preserve">interested in DOJ grant funding opportunities </w:t>
      </w:r>
      <w:r w:rsidR="00C9056E" w:rsidRPr="00884D8E">
        <w:rPr>
          <w:rFonts w:ascii="Times New Roman" w:hAnsi="Times New Roman" w:cs="Times New Roman"/>
          <w:sz w:val="22"/>
          <w:szCs w:val="22"/>
        </w:rPr>
        <w:t xml:space="preserve">are encouraged to </w:t>
      </w:r>
      <w:r w:rsidR="00C67265" w:rsidRPr="00884D8E">
        <w:rPr>
          <w:rFonts w:ascii="Times New Roman" w:hAnsi="Times New Roman" w:cs="Times New Roman"/>
          <w:sz w:val="22"/>
          <w:szCs w:val="22"/>
        </w:rPr>
        <w:t>subscribe to receive custom e</w:t>
      </w:r>
      <w:r w:rsidR="00C6726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>mail notification</w:t>
      </w:r>
      <w:r w:rsidR="00B10313">
        <w:rPr>
          <w:rFonts w:ascii="Times New Roman" w:hAnsi="Times New Roman" w:cs="Times New Roman"/>
          <w:sz w:val="22"/>
          <w:szCs w:val="22"/>
          <w:shd w:val="clear" w:color="auto" w:fill="FFFFFF"/>
        </w:rPr>
        <w:t>s</w:t>
      </w:r>
      <w:r w:rsidR="00C6726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about specific grant opportunities</w:t>
      </w:r>
      <w:r w:rsidR="00C1412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>.  T</w:t>
      </w:r>
      <w:r w:rsidR="00C6726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hese notifications will provide </w:t>
      </w:r>
      <w:r w:rsidR="00C1412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>you</w:t>
      </w:r>
      <w:r w:rsidR="00C6726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with the most up-to-date </w:t>
      </w:r>
      <w:r w:rsidR="00003DD5">
        <w:rPr>
          <w:rFonts w:ascii="Times New Roman" w:hAnsi="Times New Roman" w:cs="Times New Roman"/>
          <w:sz w:val="22"/>
          <w:szCs w:val="22"/>
          <w:shd w:val="clear" w:color="auto" w:fill="FFFFFF"/>
        </w:rPr>
        <w:t>information on</w:t>
      </w:r>
      <w:r w:rsidR="00C6726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 specific funding opportunity. </w:t>
      </w:r>
      <w:r w:rsidR="007A29A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561C5">
        <w:rPr>
          <w:rFonts w:ascii="Times New Roman" w:hAnsi="Times New Roman" w:cs="Times New Roman"/>
          <w:sz w:val="22"/>
          <w:szCs w:val="22"/>
          <w:shd w:val="clear" w:color="auto" w:fill="FFFFFF"/>
        </w:rPr>
        <w:t>T</w:t>
      </w:r>
      <w:r w:rsidR="00C6726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create custom notifications, you must </w:t>
      </w:r>
      <w:r w:rsidR="00C1412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first </w:t>
      </w:r>
      <w:r w:rsidR="00C67265"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>r</w:t>
      </w:r>
      <w:r w:rsidR="00C9056E" w:rsidRPr="00884D8E">
        <w:rPr>
          <w:rFonts w:ascii="Times New Roman" w:hAnsi="Times New Roman" w:cs="Times New Roman"/>
          <w:sz w:val="22"/>
          <w:szCs w:val="22"/>
        </w:rPr>
        <w:t xml:space="preserve">egister for a </w:t>
      </w:r>
      <w:r w:rsidR="005F5A52" w:rsidRPr="00884D8E">
        <w:rPr>
          <w:rFonts w:ascii="Times New Roman" w:hAnsi="Times New Roman" w:cs="Times New Roman"/>
          <w:sz w:val="22"/>
          <w:szCs w:val="22"/>
        </w:rPr>
        <w:t>Grants.gov</w:t>
      </w:r>
      <w:r w:rsidR="00C14125" w:rsidRPr="00884D8E">
        <w:rPr>
          <w:rFonts w:ascii="Times New Roman" w:hAnsi="Times New Roman" w:cs="Times New Roman"/>
          <w:sz w:val="22"/>
          <w:szCs w:val="22"/>
        </w:rPr>
        <w:t xml:space="preserve"> account.  </w:t>
      </w:r>
      <w:r w:rsidR="00C67265" w:rsidRPr="00884D8E">
        <w:rPr>
          <w:rFonts w:ascii="Times New Roman" w:hAnsi="Times New Roman" w:cs="Times New Roman"/>
          <w:sz w:val="22"/>
          <w:szCs w:val="22"/>
        </w:rPr>
        <w:t xml:space="preserve">To </w:t>
      </w:r>
      <w:r w:rsidR="00DE5B9B" w:rsidRPr="00884D8E">
        <w:rPr>
          <w:rFonts w:ascii="Times New Roman" w:hAnsi="Times New Roman" w:cs="Times New Roman"/>
          <w:sz w:val="22"/>
          <w:szCs w:val="22"/>
        </w:rPr>
        <w:t xml:space="preserve">register for </w:t>
      </w:r>
      <w:r w:rsidR="00C67265" w:rsidRPr="00884D8E">
        <w:rPr>
          <w:rFonts w:ascii="Times New Roman" w:hAnsi="Times New Roman" w:cs="Times New Roman"/>
          <w:sz w:val="22"/>
          <w:szCs w:val="22"/>
        </w:rPr>
        <w:t xml:space="preserve">a Grants.gov account, please visit </w:t>
      </w:r>
      <w:hyperlink r:id="rId24" w:history="1">
        <w:r w:rsidR="00C67265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https://www.grants.gov/register</w:t>
        </w:r>
      </w:hyperlink>
      <w:r w:rsidR="00C67265" w:rsidRPr="00884D8E">
        <w:rPr>
          <w:rFonts w:ascii="Times New Roman" w:hAnsi="Times New Roman" w:cs="Times New Roman"/>
          <w:sz w:val="22"/>
          <w:szCs w:val="22"/>
        </w:rPr>
        <w:t xml:space="preserve"> and click the red box labeled </w:t>
      </w:r>
      <w:r w:rsidR="00C67265" w:rsidRPr="00406CBA">
        <w:rPr>
          <w:rFonts w:ascii="Times New Roman" w:hAnsi="Times New Roman" w:cs="Times New Roman"/>
          <w:sz w:val="22"/>
          <w:szCs w:val="22"/>
          <w:shd w:val="clear" w:color="auto" w:fill="C00000"/>
        </w:rPr>
        <w:t>Get Registered Now</w:t>
      </w:r>
      <w:r w:rsidR="00DE5B9B" w:rsidRPr="00884D8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E5B9B" w:rsidRPr="00884D8E">
        <w:rPr>
          <w:rFonts w:ascii="Times New Roman" w:hAnsi="Times New Roman" w:cs="Times New Roman"/>
          <w:sz w:val="22"/>
          <w:szCs w:val="22"/>
        </w:rPr>
        <w:t>at the bottom of the page</w:t>
      </w:r>
      <w:r w:rsidR="007A29A5" w:rsidRPr="00884D8E">
        <w:rPr>
          <w:rFonts w:ascii="Times New Roman" w:hAnsi="Times New Roman" w:cs="Times New Roman"/>
          <w:sz w:val="22"/>
          <w:szCs w:val="22"/>
        </w:rPr>
        <w:t xml:space="preserve">, </w:t>
      </w:r>
      <w:r w:rsidR="00DE5B9B" w:rsidRPr="00884D8E">
        <w:rPr>
          <w:rFonts w:ascii="Times New Roman" w:hAnsi="Times New Roman" w:cs="Times New Roman"/>
          <w:sz w:val="22"/>
          <w:szCs w:val="22"/>
        </w:rPr>
        <w:t xml:space="preserve">which takes you to </w:t>
      </w:r>
      <w:hyperlink r:id="rId25" w:history="1">
        <w:r w:rsidR="00DE5B9B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https://apply07.grants.gov/apply/register.faces</w:t>
        </w:r>
      </w:hyperlink>
      <w:r w:rsidR="00DE5B9B" w:rsidRPr="00884D8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127DC716" w14:textId="77777777" w:rsidR="00CB6C86" w:rsidRPr="00884D8E" w:rsidRDefault="00CB6C86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B45306B" w14:textId="0BC9E242" w:rsidR="007A29A5" w:rsidRPr="00884D8E" w:rsidRDefault="00DE5B9B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 xml:space="preserve">This </w:t>
      </w:r>
      <w:hyperlink r:id="rId26" w:history="1"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YouTube video</w:t>
        </w:r>
      </w:hyperlink>
      <w:r w:rsidRPr="00884D8E">
        <w:rPr>
          <w:rFonts w:ascii="Times New Roman" w:hAnsi="Times New Roman" w:cs="Times New Roman"/>
          <w:sz w:val="22"/>
          <w:szCs w:val="22"/>
        </w:rPr>
        <w:t xml:space="preserve"> provides a</w:t>
      </w:r>
      <w:r w:rsidR="00C14125"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Pr="00884D8E">
        <w:rPr>
          <w:rFonts w:ascii="Times New Roman" w:hAnsi="Times New Roman" w:cs="Times New Roman"/>
          <w:sz w:val="22"/>
          <w:szCs w:val="22"/>
        </w:rPr>
        <w:t>tutorial on registering for a Grants.gov account</w:t>
      </w:r>
      <w:r w:rsidR="00C14125" w:rsidRPr="00884D8E">
        <w:rPr>
          <w:rFonts w:ascii="Times New Roman" w:hAnsi="Times New Roman" w:cs="Times New Roman"/>
          <w:sz w:val="22"/>
          <w:szCs w:val="22"/>
        </w:rPr>
        <w:t>,</w:t>
      </w:r>
      <w:r w:rsidRPr="00884D8E">
        <w:rPr>
          <w:rFonts w:ascii="Times New Roman" w:hAnsi="Times New Roman" w:cs="Times New Roman"/>
          <w:sz w:val="22"/>
          <w:szCs w:val="22"/>
        </w:rPr>
        <w:t xml:space="preserve"> as well as setting up a</w:t>
      </w:r>
      <w:r w:rsidR="00CB6C86" w:rsidRPr="00884D8E">
        <w:rPr>
          <w:rFonts w:ascii="Times New Roman" w:hAnsi="Times New Roman" w:cs="Times New Roman"/>
          <w:sz w:val="22"/>
          <w:szCs w:val="22"/>
        </w:rPr>
        <w:t xml:space="preserve">n agency/organization </w:t>
      </w:r>
      <w:r w:rsidRPr="00884D8E">
        <w:rPr>
          <w:rFonts w:ascii="Times New Roman" w:hAnsi="Times New Roman" w:cs="Times New Roman"/>
          <w:sz w:val="22"/>
          <w:szCs w:val="22"/>
        </w:rPr>
        <w:t xml:space="preserve">profile if you plan to apply for a federal grant.  </w:t>
      </w:r>
      <w:r w:rsidR="002A31C4" w:rsidRPr="00E11008">
        <w:rPr>
          <w:rFonts w:ascii="Times New Roman" w:hAnsi="Times New Roman" w:cs="Times New Roman"/>
          <w:sz w:val="22"/>
          <w:szCs w:val="22"/>
        </w:rPr>
        <w:t xml:space="preserve">Once you establish a Grants.gov account, </w:t>
      </w:r>
      <w:r w:rsidR="00C14125" w:rsidRPr="00E11008">
        <w:rPr>
          <w:rFonts w:ascii="Times New Roman" w:hAnsi="Times New Roman" w:cs="Times New Roman"/>
          <w:sz w:val="22"/>
          <w:szCs w:val="22"/>
        </w:rPr>
        <w:t xml:space="preserve">you will then be prompted to link your Grants.gov account to a Login.gov </w:t>
      </w:r>
      <w:r w:rsidR="00CB6C86" w:rsidRPr="00E11008">
        <w:rPr>
          <w:rFonts w:ascii="Times New Roman" w:hAnsi="Times New Roman" w:cs="Times New Roman"/>
          <w:sz w:val="22"/>
          <w:szCs w:val="22"/>
        </w:rPr>
        <w:t xml:space="preserve">account, which is a secure sign in service that can be used across applicable federal government systems.  </w:t>
      </w:r>
      <w:r w:rsidR="001E42E9" w:rsidRPr="00E11008">
        <w:rPr>
          <w:rFonts w:ascii="Times New Roman" w:hAnsi="Times New Roman" w:cs="Times New Roman"/>
          <w:sz w:val="22"/>
          <w:szCs w:val="22"/>
        </w:rPr>
        <w:t>Generally, it is a good idea to link these accounts as they will support your agency’s applications across federal government grant solicitations</w:t>
      </w:r>
      <w:r w:rsidR="00A561C5" w:rsidRPr="00E11008">
        <w:rPr>
          <w:rFonts w:ascii="Times New Roman" w:hAnsi="Times New Roman" w:cs="Times New Roman"/>
          <w:sz w:val="22"/>
          <w:szCs w:val="22"/>
        </w:rPr>
        <w:t xml:space="preserve"> and help you better manage </w:t>
      </w:r>
      <w:r w:rsidR="00E92B17">
        <w:rPr>
          <w:rFonts w:ascii="Times New Roman" w:hAnsi="Times New Roman" w:cs="Times New Roman"/>
          <w:sz w:val="22"/>
          <w:szCs w:val="22"/>
        </w:rPr>
        <w:t xml:space="preserve">a </w:t>
      </w:r>
      <w:r w:rsidR="00A561C5" w:rsidRPr="00E92B17">
        <w:rPr>
          <w:rFonts w:ascii="Times New Roman" w:hAnsi="Times New Roman" w:cs="Times New Roman"/>
          <w:sz w:val="22"/>
          <w:szCs w:val="22"/>
        </w:rPr>
        <w:t>number of</w:t>
      </w:r>
      <w:r w:rsidR="00A561C5" w:rsidRPr="00E11008">
        <w:rPr>
          <w:rFonts w:ascii="Times New Roman" w:hAnsi="Times New Roman" w:cs="Times New Roman"/>
          <w:sz w:val="22"/>
          <w:szCs w:val="22"/>
        </w:rPr>
        <w:t xml:space="preserve"> usernames and passwords needed to access federal government websites</w:t>
      </w:r>
      <w:r w:rsidR="001E42E9" w:rsidRPr="00E11008">
        <w:rPr>
          <w:rFonts w:ascii="Times New Roman" w:hAnsi="Times New Roman" w:cs="Times New Roman"/>
          <w:sz w:val="22"/>
          <w:szCs w:val="22"/>
        </w:rPr>
        <w:t xml:space="preserve">. </w:t>
      </w:r>
      <w:r w:rsidR="007629C0">
        <w:rPr>
          <w:rFonts w:ascii="Times New Roman" w:hAnsi="Times New Roman" w:cs="Times New Roman"/>
          <w:sz w:val="22"/>
          <w:szCs w:val="22"/>
        </w:rPr>
        <w:t xml:space="preserve"> </w:t>
      </w:r>
      <w:r w:rsidR="00C14125" w:rsidRPr="00E11008">
        <w:rPr>
          <w:rFonts w:ascii="Times New Roman" w:hAnsi="Times New Roman" w:cs="Times New Roman"/>
          <w:sz w:val="22"/>
          <w:szCs w:val="22"/>
        </w:rPr>
        <w:t>Follow the prompts</w:t>
      </w:r>
      <w:r w:rsidR="00CB6C86" w:rsidRPr="00E11008">
        <w:rPr>
          <w:rFonts w:ascii="Times New Roman" w:hAnsi="Times New Roman" w:cs="Times New Roman"/>
          <w:sz w:val="22"/>
          <w:szCs w:val="22"/>
        </w:rPr>
        <w:t xml:space="preserve"> to link your accounts.</w:t>
      </w:r>
    </w:p>
    <w:p w14:paraId="7BF3ABB1" w14:textId="77777777" w:rsidR="007A29A5" w:rsidRPr="00884D8E" w:rsidRDefault="007A29A5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AEC78ED" w14:textId="0003C013" w:rsidR="00645EEB" w:rsidRPr="00884D8E" w:rsidRDefault="00A561C5" w:rsidP="00884D8E">
      <w:pPr>
        <w:pStyle w:val="BodyTex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2C837224">
        <w:rPr>
          <w:rFonts w:ascii="Times New Roman" w:hAnsi="Times New Roman" w:cs="Times New Roman"/>
          <w:sz w:val="22"/>
          <w:szCs w:val="22"/>
        </w:rPr>
        <w:t>After you log in to Grants.gov,</w:t>
      </w:r>
      <w:r w:rsidR="007A29A5" w:rsidRPr="2C837224">
        <w:rPr>
          <w:rFonts w:ascii="Times New Roman" w:hAnsi="Times New Roman" w:cs="Times New Roman"/>
          <w:sz w:val="22"/>
          <w:szCs w:val="22"/>
        </w:rPr>
        <w:t xml:space="preserve"> you can subscribe to custom notifications.  </w:t>
      </w:r>
      <w:r w:rsidR="00C14125" w:rsidRPr="2C837224">
        <w:rPr>
          <w:rFonts w:ascii="Times New Roman" w:hAnsi="Times New Roman" w:cs="Times New Roman"/>
          <w:sz w:val="22"/>
          <w:szCs w:val="22"/>
        </w:rPr>
        <w:t xml:space="preserve">More </w:t>
      </w:r>
      <w:r w:rsidR="00304DDE" w:rsidRPr="2C837224">
        <w:rPr>
          <w:rFonts w:ascii="Times New Roman" w:hAnsi="Times New Roman" w:cs="Times New Roman"/>
          <w:sz w:val="22"/>
          <w:szCs w:val="22"/>
        </w:rPr>
        <w:t>i</w:t>
      </w:r>
      <w:r w:rsidR="00C14125" w:rsidRPr="2C837224">
        <w:rPr>
          <w:rFonts w:ascii="Times New Roman" w:hAnsi="Times New Roman" w:cs="Times New Roman"/>
          <w:sz w:val="22"/>
          <w:szCs w:val="22"/>
        </w:rPr>
        <w:t>nformation on customizing notification</w:t>
      </w:r>
      <w:r w:rsidR="008D7C8A" w:rsidRPr="2C837224">
        <w:rPr>
          <w:rFonts w:ascii="Times New Roman" w:hAnsi="Times New Roman" w:cs="Times New Roman"/>
          <w:sz w:val="22"/>
          <w:szCs w:val="22"/>
        </w:rPr>
        <w:t>s</w:t>
      </w:r>
      <w:r w:rsidR="00C14125" w:rsidRPr="2C837224">
        <w:rPr>
          <w:rFonts w:ascii="Times New Roman" w:hAnsi="Times New Roman" w:cs="Times New Roman"/>
          <w:sz w:val="22"/>
          <w:szCs w:val="22"/>
        </w:rPr>
        <w:t xml:space="preserve"> can be found through this </w:t>
      </w:r>
      <w:hyperlink r:id="rId27">
        <w:r w:rsidR="00C14125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link</w:t>
        </w:r>
      </w:hyperlink>
      <w:r w:rsidR="00C14125" w:rsidRPr="2C837224">
        <w:rPr>
          <w:rFonts w:ascii="Times New Roman" w:hAnsi="Times New Roman" w:cs="Times New Roman"/>
          <w:sz w:val="22"/>
          <w:szCs w:val="22"/>
        </w:rPr>
        <w:t xml:space="preserve">.  You must first be signed into your Grants.gov account to create custom notifications.  </w:t>
      </w:r>
    </w:p>
    <w:p w14:paraId="27D77B47" w14:textId="77777777" w:rsidR="001549DB" w:rsidRPr="00884D8E" w:rsidRDefault="001549DB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DDCDCFD" w14:textId="1846DE51" w:rsidR="00C76775" w:rsidRPr="00884D8E" w:rsidRDefault="00B10313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More i</w:t>
      </w:r>
      <w:r w:rsidR="00C76775" w:rsidRPr="00884D8E">
        <w:rPr>
          <w:rFonts w:ascii="Times New Roman" w:hAnsi="Times New Roman" w:cs="Times New Roman"/>
          <w:sz w:val="22"/>
          <w:szCs w:val="22"/>
        </w:rPr>
        <w:t xml:space="preserve">nformation about DOJ grants can be found on the websites for the </w:t>
      </w:r>
      <w:r w:rsidR="00C14125" w:rsidRPr="00884D8E">
        <w:rPr>
          <w:rFonts w:ascii="Times New Roman" w:hAnsi="Times New Roman" w:cs="Times New Roman"/>
          <w:sz w:val="22"/>
          <w:szCs w:val="22"/>
        </w:rPr>
        <w:t xml:space="preserve">DOJ grantmaking </w:t>
      </w:r>
      <w:r w:rsidR="001C28A8" w:rsidRPr="00884D8E">
        <w:rPr>
          <w:rFonts w:ascii="Times New Roman" w:hAnsi="Times New Roman" w:cs="Times New Roman"/>
          <w:sz w:val="22"/>
          <w:szCs w:val="22"/>
        </w:rPr>
        <w:t>components and program offices</w:t>
      </w:r>
      <w:r w:rsidR="00C76775" w:rsidRPr="00884D8E">
        <w:rPr>
          <w:rFonts w:ascii="Times New Roman" w:hAnsi="Times New Roman" w:cs="Times New Roman"/>
          <w:sz w:val="22"/>
          <w:szCs w:val="22"/>
        </w:rPr>
        <w:t xml:space="preserve">.  </w:t>
      </w:r>
      <w:r w:rsidR="001549DB" w:rsidRPr="00884D8E">
        <w:rPr>
          <w:rFonts w:ascii="Times New Roman" w:hAnsi="Times New Roman" w:cs="Times New Roman"/>
          <w:sz w:val="22"/>
          <w:szCs w:val="22"/>
        </w:rPr>
        <w:t xml:space="preserve">To stay connected, </w:t>
      </w:r>
      <w:r w:rsidR="001C28A8" w:rsidRPr="00884D8E">
        <w:rPr>
          <w:rFonts w:ascii="Times New Roman" w:hAnsi="Times New Roman" w:cs="Times New Roman"/>
          <w:sz w:val="22"/>
          <w:szCs w:val="22"/>
        </w:rPr>
        <w:t>you can subscribe to receive notifications about n</w:t>
      </w:r>
      <w:r w:rsidR="001549DB" w:rsidRPr="00884D8E">
        <w:rPr>
          <w:rFonts w:ascii="Times New Roman" w:hAnsi="Times New Roman" w:cs="Times New Roman"/>
          <w:sz w:val="22"/>
          <w:szCs w:val="22"/>
        </w:rPr>
        <w:t>ew grant opportunities</w:t>
      </w:r>
      <w:r w:rsidR="001C28A8" w:rsidRPr="00884D8E">
        <w:rPr>
          <w:rStyle w:val="FootnoteReference"/>
          <w:rFonts w:ascii="Times New Roman" w:hAnsi="Times New Roman" w:cs="Times New Roman"/>
          <w:sz w:val="22"/>
          <w:szCs w:val="22"/>
        </w:rPr>
        <w:footnoteReference w:id="3"/>
      </w:r>
      <w:r w:rsidR="001C28A8"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="001E42E9">
        <w:rPr>
          <w:rFonts w:ascii="Times New Roman" w:hAnsi="Times New Roman" w:cs="Times New Roman"/>
          <w:sz w:val="22"/>
          <w:szCs w:val="22"/>
        </w:rPr>
        <w:t>as well as</w:t>
      </w:r>
      <w:r w:rsidR="001C28A8" w:rsidRPr="00884D8E">
        <w:rPr>
          <w:rFonts w:ascii="Times New Roman" w:hAnsi="Times New Roman" w:cs="Times New Roman"/>
          <w:sz w:val="22"/>
          <w:szCs w:val="22"/>
        </w:rPr>
        <w:t xml:space="preserve"> other information.  </w:t>
      </w:r>
      <w:r w:rsidR="001549DB" w:rsidRPr="00884D8E">
        <w:rPr>
          <w:rFonts w:ascii="Times New Roman" w:hAnsi="Times New Roman" w:cs="Times New Roman"/>
          <w:sz w:val="22"/>
          <w:szCs w:val="22"/>
        </w:rPr>
        <w:t xml:space="preserve">The following are links to subscribe to notices generated by the </w:t>
      </w:r>
      <w:r w:rsidR="001C28A8" w:rsidRPr="00884D8E">
        <w:rPr>
          <w:rFonts w:ascii="Times New Roman" w:hAnsi="Times New Roman" w:cs="Times New Roman"/>
          <w:sz w:val="22"/>
          <w:szCs w:val="22"/>
        </w:rPr>
        <w:t xml:space="preserve">DOJ </w:t>
      </w:r>
      <w:r w:rsidR="001549DB" w:rsidRPr="00884D8E">
        <w:rPr>
          <w:rFonts w:ascii="Times New Roman" w:hAnsi="Times New Roman" w:cs="Times New Roman"/>
          <w:sz w:val="22"/>
          <w:szCs w:val="22"/>
        </w:rPr>
        <w:t>grantmaking agencies.</w:t>
      </w:r>
    </w:p>
    <w:p w14:paraId="635F208E" w14:textId="77777777" w:rsidR="001549DB" w:rsidRPr="00884D8E" w:rsidRDefault="001549DB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8BE09D8" w14:textId="319A0CFF" w:rsidR="001549DB" w:rsidRPr="00884D8E" w:rsidRDefault="00114D12" w:rsidP="00884D8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Style w:val="Hyperlink"/>
          <w:rFonts w:ascii="Times New Roman" w:hAnsi="Times New Roman" w:cs="Times New Roman"/>
          <w:sz w:val="22"/>
          <w:szCs w:val="22"/>
        </w:rPr>
      </w:pPr>
      <w:hyperlink r:id="rId28" w:history="1">
        <w:r w:rsidR="001549DB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OJP</w:t>
        </w:r>
      </w:hyperlink>
    </w:p>
    <w:p w14:paraId="7F01E42D" w14:textId="43393511" w:rsidR="001549DB" w:rsidRPr="00884D8E" w:rsidRDefault="00114D12" w:rsidP="00884D8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2"/>
          <w:szCs w:val="22"/>
        </w:rPr>
      </w:pPr>
      <w:hyperlink r:id="rId29" w:history="1">
        <w:r w:rsidR="001549DB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COPS Office</w:t>
        </w:r>
      </w:hyperlink>
    </w:p>
    <w:p w14:paraId="069B8F1B" w14:textId="495E9EB0" w:rsidR="001549DB" w:rsidRPr="00884D8E" w:rsidRDefault="00114D12" w:rsidP="00884D8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Style w:val="Hyperlink"/>
          <w:rFonts w:ascii="Times New Roman" w:hAnsi="Times New Roman" w:cs="Times New Roman"/>
          <w:sz w:val="22"/>
          <w:szCs w:val="22"/>
        </w:rPr>
      </w:pPr>
      <w:hyperlink r:id="rId30" w:history="1">
        <w:r w:rsidR="001549DB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OVW</w:t>
        </w:r>
      </w:hyperlink>
      <w:r w:rsidR="001549DB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8C6259" w14:textId="4B7A78F5" w:rsidR="00000D04" w:rsidRPr="00884D8E" w:rsidRDefault="00000D04" w:rsidP="00884D8E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3FE2E85" w14:textId="084F1F02" w:rsidR="003021D6" w:rsidRPr="00884D8E" w:rsidRDefault="00A44620" w:rsidP="00884D8E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84D8E">
        <w:rPr>
          <w:rFonts w:ascii="Times New Roman" w:hAnsi="Times New Roman" w:cs="Times New Roman"/>
          <w:b/>
          <w:bCs/>
          <w:sz w:val="22"/>
          <w:szCs w:val="22"/>
        </w:rPr>
        <w:t>FISCAL YEAR</w:t>
      </w:r>
      <w:r w:rsidR="008263F6">
        <w:rPr>
          <w:rStyle w:val="FootnoteReference"/>
          <w:rFonts w:ascii="Times New Roman" w:hAnsi="Times New Roman" w:cs="Times New Roman"/>
          <w:b/>
          <w:bCs/>
          <w:sz w:val="22"/>
          <w:szCs w:val="22"/>
        </w:rPr>
        <w:footnoteReference w:id="4"/>
      </w:r>
      <w:r w:rsidRPr="00884D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76775" w:rsidRPr="00884D8E">
        <w:rPr>
          <w:rFonts w:ascii="Times New Roman" w:hAnsi="Times New Roman" w:cs="Times New Roman"/>
          <w:b/>
          <w:bCs/>
          <w:sz w:val="22"/>
          <w:szCs w:val="22"/>
        </w:rPr>
        <w:t>2024 DOJ F</w:t>
      </w:r>
      <w:r w:rsidR="003021D6" w:rsidRPr="00884D8E">
        <w:rPr>
          <w:rFonts w:ascii="Times New Roman" w:hAnsi="Times New Roman" w:cs="Times New Roman"/>
          <w:b/>
          <w:bCs/>
          <w:sz w:val="22"/>
          <w:szCs w:val="22"/>
        </w:rPr>
        <w:t>UNDING OPPORTUNITIES</w:t>
      </w:r>
    </w:p>
    <w:p w14:paraId="288CF930" w14:textId="77777777" w:rsidR="0001135B" w:rsidRDefault="0001135B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A99B56" w14:textId="1CBAB8BA" w:rsidR="00D814BE" w:rsidRDefault="00D814BE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 xml:space="preserve">DOJ’s grantmaking components and program offices have posted several </w:t>
      </w:r>
      <w:r w:rsidR="009F1ED7">
        <w:rPr>
          <w:rFonts w:ascii="Times New Roman" w:hAnsi="Times New Roman" w:cs="Times New Roman"/>
          <w:sz w:val="22"/>
          <w:szCs w:val="22"/>
        </w:rPr>
        <w:t xml:space="preserve">discretionary program </w:t>
      </w:r>
      <w:r w:rsidR="009F1ED7" w:rsidRPr="00884D8E">
        <w:rPr>
          <w:rFonts w:ascii="Times New Roman" w:hAnsi="Times New Roman" w:cs="Times New Roman"/>
          <w:sz w:val="22"/>
          <w:szCs w:val="22"/>
        </w:rPr>
        <w:t xml:space="preserve">funding solicitations </w:t>
      </w:r>
      <w:r w:rsidR="009F1ED7">
        <w:rPr>
          <w:rFonts w:ascii="Times New Roman" w:hAnsi="Times New Roman" w:cs="Times New Roman"/>
          <w:sz w:val="22"/>
          <w:szCs w:val="22"/>
        </w:rPr>
        <w:t xml:space="preserve">for </w:t>
      </w:r>
      <w:r w:rsidR="003B0706" w:rsidRPr="00884D8E">
        <w:rPr>
          <w:rFonts w:ascii="Times New Roman" w:hAnsi="Times New Roman" w:cs="Times New Roman"/>
          <w:sz w:val="22"/>
          <w:szCs w:val="22"/>
        </w:rPr>
        <w:t>f</w:t>
      </w:r>
      <w:r w:rsidRPr="00884D8E">
        <w:rPr>
          <w:rFonts w:ascii="Times New Roman" w:hAnsi="Times New Roman" w:cs="Times New Roman"/>
          <w:sz w:val="22"/>
          <w:szCs w:val="22"/>
        </w:rPr>
        <w:t xml:space="preserve">iscal </w:t>
      </w:r>
      <w:r w:rsidR="003B0706" w:rsidRPr="00884D8E">
        <w:rPr>
          <w:rFonts w:ascii="Times New Roman" w:hAnsi="Times New Roman" w:cs="Times New Roman"/>
          <w:sz w:val="22"/>
          <w:szCs w:val="22"/>
        </w:rPr>
        <w:t>y</w:t>
      </w:r>
      <w:r w:rsidRPr="00884D8E">
        <w:rPr>
          <w:rFonts w:ascii="Times New Roman" w:hAnsi="Times New Roman" w:cs="Times New Roman"/>
          <w:sz w:val="22"/>
          <w:szCs w:val="22"/>
        </w:rPr>
        <w:t>ear</w:t>
      </w:r>
      <w:r w:rsidR="005A5BAB">
        <w:rPr>
          <w:rFonts w:ascii="Times New Roman" w:hAnsi="Times New Roman" w:cs="Times New Roman"/>
          <w:sz w:val="22"/>
          <w:szCs w:val="22"/>
        </w:rPr>
        <w:t xml:space="preserve"> (FY)</w:t>
      </w:r>
      <w:r w:rsidRPr="00884D8E">
        <w:rPr>
          <w:rFonts w:ascii="Times New Roman" w:hAnsi="Times New Roman" w:cs="Times New Roman"/>
          <w:sz w:val="22"/>
          <w:szCs w:val="22"/>
        </w:rPr>
        <w:t xml:space="preserve"> 2024</w:t>
      </w:r>
      <w:r w:rsidR="00C76775" w:rsidRPr="00884D8E">
        <w:rPr>
          <w:rFonts w:ascii="Times New Roman" w:hAnsi="Times New Roman" w:cs="Times New Roman"/>
          <w:sz w:val="22"/>
          <w:szCs w:val="22"/>
        </w:rPr>
        <w:t>,</w:t>
      </w:r>
      <w:r w:rsidRPr="00884D8E">
        <w:rPr>
          <w:rFonts w:ascii="Times New Roman" w:hAnsi="Times New Roman" w:cs="Times New Roman"/>
          <w:sz w:val="22"/>
          <w:szCs w:val="22"/>
        </w:rPr>
        <w:t xml:space="preserve"> with more </w:t>
      </w:r>
      <w:r w:rsidR="00C76775" w:rsidRPr="00884D8E">
        <w:rPr>
          <w:rFonts w:ascii="Times New Roman" w:hAnsi="Times New Roman" w:cs="Times New Roman"/>
          <w:sz w:val="22"/>
          <w:szCs w:val="22"/>
        </w:rPr>
        <w:t xml:space="preserve">solicitations </w:t>
      </w:r>
      <w:r w:rsidRPr="00884D8E">
        <w:rPr>
          <w:rFonts w:ascii="Times New Roman" w:hAnsi="Times New Roman" w:cs="Times New Roman"/>
          <w:sz w:val="22"/>
          <w:szCs w:val="22"/>
        </w:rPr>
        <w:t xml:space="preserve">to follow in the coming </w:t>
      </w:r>
      <w:r w:rsidR="007A29A5" w:rsidRPr="00884D8E">
        <w:rPr>
          <w:rFonts w:ascii="Times New Roman" w:hAnsi="Times New Roman" w:cs="Times New Roman"/>
          <w:sz w:val="22"/>
          <w:szCs w:val="22"/>
        </w:rPr>
        <w:t>weeks</w:t>
      </w:r>
      <w:r w:rsidR="00CB6C86" w:rsidRPr="00884D8E">
        <w:rPr>
          <w:rFonts w:ascii="Times New Roman" w:hAnsi="Times New Roman" w:cs="Times New Roman"/>
          <w:sz w:val="22"/>
          <w:szCs w:val="22"/>
        </w:rPr>
        <w:t xml:space="preserve"> and months</w:t>
      </w:r>
      <w:r w:rsidRPr="00884D8E">
        <w:rPr>
          <w:rFonts w:ascii="Times New Roman" w:hAnsi="Times New Roman" w:cs="Times New Roman"/>
          <w:sz w:val="22"/>
          <w:szCs w:val="22"/>
        </w:rPr>
        <w:t xml:space="preserve">. </w:t>
      </w:r>
      <w:r w:rsidR="00C76775" w:rsidRPr="00884D8E">
        <w:rPr>
          <w:rFonts w:ascii="Times New Roman" w:hAnsi="Times New Roman" w:cs="Times New Roman"/>
          <w:sz w:val="22"/>
          <w:szCs w:val="22"/>
        </w:rPr>
        <w:t xml:space="preserve"> Links to each component’s open funding opportunities are included below.</w:t>
      </w:r>
      <w:r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="009445C3">
        <w:rPr>
          <w:rFonts w:ascii="Times New Roman" w:hAnsi="Times New Roman" w:cs="Times New Roman"/>
          <w:sz w:val="22"/>
          <w:szCs w:val="22"/>
        </w:rPr>
        <w:t xml:space="preserve"> </w:t>
      </w:r>
      <w:r w:rsidR="002D5860" w:rsidRPr="00884D8E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7629C0">
        <w:rPr>
          <w:rFonts w:ascii="Times New Roman" w:hAnsi="Times New Roman" w:cs="Times New Roman"/>
          <w:i/>
          <w:iCs/>
          <w:sz w:val="22"/>
          <w:szCs w:val="22"/>
        </w:rPr>
        <w:t>O</w:t>
      </w:r>
      <w:r w:rsidR="002D5860" w:rsidRPr="00884D8E">
        <w:rPr>
          <w:rFonts w:ascii="Times New Roman" w:hAnsi="Times New Roman" w:cs="Times New Roman"/>
          <w:i/>
          <w:iCs/>
          <w:sz w:val="22"/>
          <w:szCs w:val="22"/>
        </w:rPr>
        <w:t>pen solicitations can also be found on Grants.gov.)</w:t>
      </w:r>
      <w:r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FE1AE8" w14:textId="77777777" w:rsidR="0001135B" w:rsidRPr="00884D8E" w:rsidRDefault="0001135B" w:rsidP="00884D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4B8D98" w14:textId="37260634" w:rsidR="003021D6" w:rsidRPr="00884D8E" w:rsidRDefault="00114D12" w:rsidP="00884D8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Style w:val="Hyperlink"/>
          <w:rFonts w:ascii="Times New Roman" w:hAnsi="Times New Roman" w:cs="Times New Roman"/>
          <w:sz w:val="22"/>
          <w:szCs w:val="22"/>
        </w:rPr>
      </w:pPr>
      <w:hyperlink r:id="rId31" w:history="1">
        <w:r w:rsidR="003021D6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OJP</w:t>
        </w:r>
      </w:hyperlink>
    </w:p>
    <w:p w14:paraId="613E0D71" w14:textId="00298215" w:rsidR="00C76775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32" w:history="1">
        <w:r w:rsidR="00C76775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Bureau of Justice Assistance (BJA)</w:t>
        </w:r>
      </w:hyperlink>
      <w:r w:rsidR="00C76775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968557" w14:textId="77777777" w:rsidR="00C76775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33" w:history="1">
        <w:r w:rsidR="00C76775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Bureau of Justice Statistics (BJS)</w:t>
        </w:r>
      </w:hyperlink>
      <w:r w:rsidR="00C76775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86138D" w14:textId="77777777" w:rsidR="00C76775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34" w:history="1">
        <w:r w:rsidR="00C76775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National Institute of Justice (NIJ)</w:t>
        </w:r>
      </w:hyperlink>
      <w:r w:rsidR="00C76775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A8E3DC" w14:textId="77777777" w:rsidR="00C76775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35" w:history="1">
        <w:r w:rsidR="00C76775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Office of Juvenile Justice and Delinquency Prevention (OJJDP)</w:t>
        </w:r>
      </w:hyperlink>
      <w:r w:rsidR="00C76775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3A4E61" w14:textId="77777777" w:rsidR="00C76775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36" w:history="1">
        <w:r w:rsidR="00C76775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Office of Sex Offender, Sentencing, Monitoring, Apprehending, Registering and Tracking (SMART)</w:t>
        </w:r>
      </w:hyperlink>
      <w:r w:rsidR="00C76775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DDC8D0" w14:textId="77777777" w:rsidR="00C76775" w:rsidRPr="00884D8E" w:rsidRDefault="00114D12" w:rsidP="00884D8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37" w:history="1">
        <w:r w:rsidR="00C76775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Office of Victims of Crime (OVC)</w:t>
        </w:r>
      </w:hyperlink>
    </w:p>
    <w:p w14:paraId="57055FE5" w14:textId="5511D3ED" w:rsidR="003021D6" w:rsidRPr="00884D8E" w:rsidRDefault="00114D12" w:rsidP="00884D8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2"/>
          <w:szCs w:val="22"/>
        </w:rPr>
      </w:pPr>
      <w:hyperlink r:id="rId38" w:history="1">
        <w:r w:rsidR="003021D6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COPS Office</w:t>
        </w:r>
      </w:hyperlink>
    </w:p>
    <w:p w14:paraId="02C69250" w14:textId="2C4CC9BA" w:rsidR="0001135B" w:rsidRPr="00884D8E" w:rsidRDefault="00114D12" w:rsidP="00884D8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2"/>
          <w:szCs w:val="22"/>
        </w:rPr>
      </w:pPr>
      <w:hyperlink r:id="rId39" w:history="1">
        <w:r w:rsidR="003021D6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OVW</w:t>
        </w:r>
      </w:hyperlink>
      <w:r w:rsidR="003021D6" w:rsidRPr="00884D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25B35E" w14:textId="6AD9433E" w:rsidR="003021D6" w:rsidRPr="00884D8E" w:rsidRDefault="003021D6" w:rsidP="00884D8E">
      <w:pPr>
        <w:pStyle w:val="ListParagraph"/>
        <w:spacing w:after="0" w:line="240" w:lineRule="auto"/>
        <w:ind w:left="1080"/>
        <w:rPr>
          <w:rStyle w:val="Hyperlink"/>
          <w:rFonts w:ascii="Times New Roman" w:hAnsi="Times New Roman" w:cs="Times New Roman"/>
          <w:sz w:val="22"/>
          <w:szCs w:val="22"/>
        </w:rPr>
      </w:pPr>
    </w:p>
    <w:p w14:paraId="1123D974" w14:textId="34FBC0EF" w:rsidR="009066ED" w:rsidRPr="00CA28AD" w:rsidRDefault="00BC3C10" w:rsidP="00CA28A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2C837224">
        <w:rPr>
          <w:rFonts w:ascii="Times New Roman" w:hAnsi="Times New Roman" w:cs="Times New Roman"/>
          <w:sz w:val="22"/>
          <w:szCs w:val="22"/>
        </w:rPr>
        <w:t>P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lease review the </w:t>
      </w:r>
      <w:r w:rsidRPr="2C837224">
        <w:rPr>
          <w:rFonts w:ascii="Times New Roman" w:hAnsi="Times New Roman" w:cs="Times New Roman"/>
          <w:sz w:val="22"/>
          <w:szCs w:val="22"/>
        </w:rPr>
        <w:t xml:space="preserve">funding </w:t>
      </w:r>
      <w:r w:rsidR="00636E77" w:rsidRPr="2C837224">
        <w:rPr>
          <w:rFonts w:ascii="Times New Roman" w:hAnsi="Times New Roman" w:cs="Times New Roman"/>
          <w:sz w:val="22"/>
          <w:szCs w:val="22"/>
        </w:rPr>
        <w:t>solicitations</w:t>
      </w:r>
      <w:r w:rsidR="00D814BE" w:rsidRPr="2C837224">
        <w:rPr>
          <w:rFonts w:ascii="Times New Roman" w:hAnsi="Times New Roman" w:cs="Times New Roman"/>
          <w:sz w:val="22"/>
          <w:szCs w:val="22"/>
        </w:rPr>
        <w:t xml:space="preserve"> and application </w:t>
      </w:r>
      <w:r w:rsidR="00D814BE" w:rsidRPr="00A9092A">
        <w:rPr>
          <w:rFonts w:ascii="Times New Roman" w:hAnsi="Times New Roman" w:cs="Times New Roman"/>
          <w:sz w:val="22"/>
          <w:szCs w:val="22"/>
        </w:rPr>
        <w:t xml:space="preserve">criteria </w:t>
      </w:r>
      <w:r w:rsidR="00636E77" w:rsidRPr="2C837224">
        <w:rPr>
          <w:rFonts w:ascii="Times New Roman" w:hAnsi="Times New Roman" w:cs="Times New Roman"/>
          <w:i/>
          <w:iCs/>
          <w:sz w:val="22"/>
          <w:szCs w:val="22"/>
        </w:rPr>
        <w:t>carefully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.  Informational webinars are offered through some grant programs and are very </w:t>
      </w:r>
      <w:r w:rsidR="001E42E9" w:rsidRPr="2C837224">
        <w:rPr>
          <w:rFonts w:ascii="Times New Roman" w:hAnsi="Times New Roman" w:cs="Times New Roman"/>
          <w:sz w:val="22"/>
          <w:szCs w:val="22"/>
        </w:rPr>
        <w:t>detailed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 and interactive.  The</w:t>
      </w:r>
      <w:r w:rsidR="00BD4D48" w:rsidRPr="2C837224">
        <w:rPr>
          <w:rFonts w:ascii="Times New Roman" w:hAnsi="Times New Roman" w:cs="Times New Roman"/>
          <w:sz w:val="22"/>
          <w:szCs w:val="22"/>
        </w:rPr>
        <w:t xml:space="preserve"> webinars are typically available </w:t>
      </w:r>
      <w:r w:rsidR="00636E77" w:rsidRPr="2C837224">
        <w:rPr>
          <w:rFonts w:ascii="Times New Roman" w:hAnsi="Times New Roman" w:cs="Times New Roman"/>
          <w:i/>
          <w:iCs/>
          <w:sz w:val="22"/>
          <w:szCs w:val="22"/>
        </w:rPr>
        <w:t>soon after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 the solicitation </w:t>
      </w:r>
      <w:r w:rsidRPr="2C837224">
        <w:rPr>
          <w:rFonts w:ascii="Times New Roman" w:hAnsi="Times New Roman" w:cs="Times New Roman"/>
          <w:sz w:val="22"/>
          <w:szCs w:val="22"/>
        </w:rPr>
        <w:t>has been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 announced</w:t>
      </w:r>
      <w:r w:rsidR="00BD4D48" w:rsidRPr="2C837224">
        <w:rPr>
          <w:rFonts w:ascii="Times New Roman" w:hAnsi="Times New Roman" w:cs="Times New Roman"/>
          <w:sz w:val="22"/>
          <w:szCs w:val="22"/>
        </w:rPr>
        <w:t>.  P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lease review solicitations early </w:t>
      </w:r>
      <w:r w:rsidR="00D814BE" w:rsidRPr="2C837224">
        <w:rPr>
          <w:rFonts w:ascii="Times New Roman" w:hAnsi="Times New Roman" w:cs="Times New Roman"/>
          <w:sz w:val="22"/>
          <w:szCs w:val="22"/>
        </w:rPr>
        <w:t xml:space="preserve">for the date and link to participate in the </w:t>
      </w:r>
      <w:r w:rsidR="00465894" w:rsidRPr="2C837224">
        <w:rPr>
          <w:rFonts w:ascii="Times New Roman" w:hAnsi="Times New Roman" w:cs="Times New Roman"/>
          <w:sz w:val="22"/>
          <w:szCs w:val="22"/>
        </w:rPr>
        <w:t xml:space="preserve">live </w:t>
      </w:r>
      <w:r w:rsidR="00D814BE" w:rsidRPr="2C837224">
        <w:rPr>
          <w:rFonts w:ascii="Times New Roman" w:hAnsi="Times New Roman" w:cs="Times New Roman"/>
          <w:sz w:val="22"/>
          <w:szCs w:val="22"/>
        </w:rPr>
        <w:t>webina</w:t>
      </w:r>
      <w:r w:rsidR="00465894" w:rsidRPr="2C837224">
        <w:rPr>
          <w:rFonts w:ascii="Times New Roman" w:hAnsi="Times New Roman" w:cs="Times New Roman"/>
          <w:sz w:val="22"/>
          <w:szCs w:val="22"/>
        </w:rPr>
        <w:t>r, some which provide participants an opportunity to ask questions.</w:t>
      </w:r>
      <w:r w:rsidR="00E11008" w:rsidRPr="2C837224">
        <w:rPr>
          <w:rFonts w:ascii="Times New Roman" w:hAnsi="Times New Roman" w:cs="Times New Roman"/>
          <w:sz w:val="22"/>
          <w:szCs w:val="22"/>
        </w:rPr>
        <w:t xml:space="preserve">  </w:t>
      </w:r>
      <w:r w:rsidR="009066ED" w:rsidRPr="2C837224">
        <w:rPr>
          <w:rStyle w:val="cf01"/>
          <w:rFonts w:ascii="Times New Roman" w:hAnsi="Times New Roman" w:cs="Times New Roman"/>
          <w:sz w:val="22"/>
          <w:szCs w:val="22"/>
        </w:rPr>
        <w:t xml:space="preserve">While attending live is ideal, recordings are </w:t>
      </w:r>
      <w:r w:rsidR="723FCCE4" w:rsidRPr="2C837224">
        <w:rPr>
          <w:rStyle w:val="cf01"/>
          <w:rFonts w:ascii="Times New Roman" w:hAnsi="Times New Roman" w:cs="Times New Roman"/>
          <w:sz w:val="22"/>
          <w:szCs w:val="22"/>
        </w:rPr>
        <w:t xml:space="preserve">typically </w:t>
      </w:r>
      <w:r w:rsidR="009066ED" w:rsidRPr="2C837224">
        <w:rPr>
          <w:rStyle w:val="cf01"/>
          <w:rFonts w:ascii="Times New Roman" w:hAnsi="Times New Roman" w:cs="Times New Roman"/>
          <w:sz w:val="22"/>
          <w:szCs w:val="22"/>
        </w:rPr>
        <w:t>made public on the grant program website.</w:t>
      </w:r>
      <w:r w:rsidR="00BD4D48" w:rsidRPr="2C837224">
        <w:rPr>
          <w:rStyle w:val="cf11"/>
          <w:rFonts w:ascii="Times New Roman" w:hAnsi="Times New Roman" w:cs="Times New Roman"/>
          <w:sz w:val="22"/>
          <w:szCs w:val="22"/>
        </w:rPr>
        <w:t xml:space="preserve">  </w:t>
      </w:r>
      <w:r w:rsidR="00003DD5" w:rsidRPr="2C837224">
        <w:rPr>
          <w:rStyle w:val="cf01"/>
          <w:rFonts w:ascii="Times New Roman" w:hAnsi="Times New Roman" w:cs="Times New Roman"/>
          <w:sz w:val="22"/>
          <w:szCs w:val="22"/>
        </w:rPr>
        <w:t xml:space="preserve">To ensure your agency/organization takes advantage of grant opportunities, consider making the review of solicitations a top priority.  </w:t>
      </w:r>
    </w:p>
    <w:p w14:paraId="0154E9BE" w14:textId="22B8C0F0" w:rsidR="00D814BE" w:rsidRPr="00884D8E" w:rsidRDefault="00D814BE" w:rsidP="00884D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3C01DF" w14:textId="0BE98C40" w:rsidR="00D814BE" w:rsidRPr="00884D8E" w:rsidRDefault="00D814BE" w:rsidP="00884D8E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b/>
          <w:bCs/>
          <w:sz w:val="22"/>
          <w:szCs w:val="22"/>
        </w:rPr>
        <w:t>UPCOMING</w:t>
      </w:r>
      <w:r w:rsidR="007A29A5" w:rsidRPr="00884D8E">
        <w:rPr>
          <w:rFonts w:ascii="Times New Roman" w:hAnsi="Times New Roman" w:cs="Times New Roman"/>
          <w:b/>
          <w:bCs/>
          <w:sz w:val="22"/>
          <w:szCs w:val="22"/>
        </w:rPr>
        <w:t>/FOR</w:t>
      </w:r>
      <w:r w:rsidR="003B0706" w:rsidRPr="00884D8E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7A29A5" w:rsidRPr="00884D8E">
        <w:rPr>
          <w:rFonts w:ascii="Times New Roman" w:hAnsi="Times New Roman" w:cs="Times New Roman"/>
          <w:b/>
          <w:bCs/>
          <w:sz w:val="22"/>
          <w:szCs w:val="22"/>
        </w:rPr>
        <w:t xml:space="preserve">CASTED DOJ </w:t>
      </w:r>
      <w:r w:rsidRPr="00884D8E">
        <w:rPr>
          <w:rFonts w:ascii="Times New Roman" w:hAnsi="Times New Roman" w:cs="Times New Roman"/>
          <w:b/>
          <w:bCs/>
          <w:sz w:val="22"/>
          <w:szCs w:val="22"/>
        </w:rPr>
        <w:t>FUNDING OPPORTUN</w:t>
      </w:r>
      <w:r w:rsidR="009F1ED7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884D8E">
        <w:rPr>
          <w:rFonts w:ascii="Times New Roman" w:hAnsi="Times New Roman" w:cs="Times New Roman"/>
          <w:b/>
          <w:bCs/>
          <w:sz w:val="22"/>
          <w:szCs w:val="22"/>
        </w:rPr>
        <w:t>TIES</w:t>
      </w:r>
    </w:p>
    <w:p w14:paraId="265A45D7" w14:textId="31D67D17" w:rsidR="00B05BA9" w:rsidRDefault="00B05BA9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br/>
      </w:r>
      <w:r w:rsidR="008B4E52" w:rsidRPr="2C837224">
        <w:rPr>
          <w:rFonts w:ascii="Times New Roman" w:hAnsi="Times New Roman" w:cs="Times New Roman"/>
          <w:sz w:val="22"/>
          <w:szCs w:val="22"/>
        </w:rPr>
        <w:t xml:space="preserve">To track the upcoming release of </w:t>
      </w:r>
      <w:r w:rsidR="00D814BE" w:rsidRPr="2C837224">
        <w:rPr>
          <w:rFonts w:ascii="Times New Roman" w:hAnsi="Times New Roman" w:cs="Times New Roman"/>
          <w:sz w:val="22"/>
          <w:szCs w:val="22"/>
        </w:rPr>
        <w:t xml:space="preserve">DOJ </w:t>
      </w:r>
      <w:r w:rsidR="008B4E52" w:rsidRPr="2C837224">
        <w:rPr>
          <w:rFonts w:ascii="Times New Roman" w:hAnsi="Times New Roman" w:cs="Times New Roman"/>
          <w:sz w:val="22"/>
          <w:szCs w:val="22"/>
        </w:rPr>
        <w:t xml:space="preserve">solicitations, please </w:t>
      </w:r>
      <w:r w:rsidR="00A8078B" w:rsidRPr="2C837224">
        <w:rPr>
          <w:rFonts w:ascii="Times New Roman" w:hAnsi="Times New Roman" w:cs="Times New Roman"/>
          <w:sz w:val="22"/>
          <w:szCs w:val="22"/>
        </w:rPr>
        <w:t>re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view </w:t>
      </w:r>
      <w:r w:rsidR="008B4E52" w:rsidRPr="2C837224">
        <w:rPr>
          <w:rFonts w:ascii="Times New Roman" w:hAnsi="Times New Roman" w:cs="Times New Roman"/>
          <w:sz w:val="22"/>
          <w:szCs w:val="22"/>
        </w:rPr>
        <w:t xml:space="preserve">the </w:t>
      </w:r>
      <w:hyperlink r:id="rId40">
        <w:r w:rsidR="00A8078B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F</w:t>
        </w:r>
        <w:r w:rsidR="005A5BAB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isca</w:t>
        </w:r>
        <w:r w:rsidR="00A8078B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l Year 2024 DOJ Program Plan</w:t>
        </w:r>
      </w:hyperlink>
      <w:r w:rsidR="00D814BE" w:rsidRPr="2C837224">
        <w:rPr>
          <w:rFonts w:ascii="Times New Roman" w:hAnsi="Times New Roman" w:cs="Times New Roman"/>
          <w:sz w:val="22"/>
          <w:szCs w:val="22"/>
        </w:rPr>
        <w:t xml:space="preserve">, which </w:t>
      </w:r>
      <w:r w:rsidR="3E40E036" w:rsidRPr="2C837224">
        <w:rPr>
          <w:rFonts w:ascii="Times New Roman" w:hAnsi="Times New Roman" w:cs="Times New Roman"/>
          <w:sz w:val="22"/>
          <w:szCs w:val="22"/>
        </w:rPr>
        <w:t>summarizes</w:t>
      </w:r>
      <w:r w:rsidR="5E8A59AF" w:rsidRPr="2C837224">
        <w:rPr>
          <w:rFonts w:ascii="Times New Roman" w:hAnsi="Times New Roman" w:cs="Times New Roman"/>
          <w:sz w:val="22"/>
          <w:szCs w:val="22"/>
        </w:rPr>
        <w:t xml:space="preserve"> the funding opportunities each DOJ grant making agency is expecting</w:t>
      </w:r>
      <w:r w:rsidR="1028EB95" w:rsidRPr="2C837224">
        <w:rPr>
          <w:rFonts w:ascii="Times New Roman" w:hAnsi="Times New Roman" w:cs="Times New Roman"/>
          <w:sz w:val="22"/>
          <w:szCs w:val="22"/>
        </w:rPr>
        <w:t xml:space="preserve"> to release </w:t>
      </w:r>
      <w:r w:rsidR="3F34EA6F" w:rsidRPr="2C837224">
        <w:rPr>
          <w:rFonts w:ascii="Times New Roman" w:hAnsi="Times New Roman" w:cs="Times New Roman"/>
          <w:sz w:val="22"/>
          <w:szCs w:val="22"/>
        </w:rPr>
        <w:t xml:space="preserve">or has released </w:t>
      </w:r>
      <w:r w:rsidR="1028EB95" w:rsidRPr="2C837224">
        <w:rPr>
          <w:rFonts w:ascii="Times New Roman" w:hAnsi="Times New Roman" w:cs="Times New Roman"/>
          <w:sz w:val="22"/>
          <w:szCs w:val="22"/>
        </w:rPr>
        <w:t>this fiscal year.</w:t>
      </w:r>
      <w:r w:rsidR="5E8A59AF" w:rsidRPr="2C837224">
        <w:rPr>
          <w:rFonts w:ascii="Times New Roman" w:hAnsi="Times New Roman" w:cs="Times New Roman"/>
          <w:sz w:val="22"/>
          <w:szCs w:val="22"/>
        </w:rPr>
        <w:t xml:space="preserve"> </w:t>
      </w:r>
      <w:r w:rsidR="009445C3">
        <w:rPr>
          <w:rFonts w:ascii="Times New Roman" w:hAnsi="Times New Roman" w:cs="Times New Roman"/>
          <w:sz w:val="22"/>
          <w:szCs w:val="22"/>
        </w:rPr>
        <w:t xml:space="preserve"> 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Each </w:t>
      </w:r>
      <w:r w:rsidR="0DE8875E" w:rsidRPr="2C837224">
        <w:rPr>
          <w:rFonts w:ascii="Times New Roman" w:hAnsi="Times New Roman" w:cs="Times New Roman"/>
          <w:sz w:val="22"/>
          <w:szCs w:val="22"/>
        </w:rPr>
        <w:t xml:space="preserve">solicitation 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listed in the Plan </w:t>
      </w:r>
      <w:r w:rsidR="00465894" w:rsidRPr="2C837224">
        <w:rPr>
          <w:rFonts w:ascii="Times New Roman" w:hAnsi="Times New Roman" w:cs="Times New Roman"/>
          <w:sz w:val="22"/>
          <w:szCs w:val="22"/>
        </w:rPr>
        <w:t>includes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 a hyperlink for additional information. </w:t>
      </w:r>
      <w:r w:rsidR="009445C3">
        <w:rPr>
          <w:rFonts w:ascii="Times New Roman" w:hAnsi="Times New Roman" w:cs="Times New Roman"/>
          <w:sz w:val="22"/>
          <w:szCs w:val="22"/>
        </w:rPr>
        <w:t xml:space="preserve"> </w:t>
      </w:r>
      <w:r w:rsidR="00227764" w:rsidRPr="2C837224">
        <w:rPr>
          <w:rFonts w:ascii="Times New Roman" w:hAnsi="Times New Roman" w:cs="Times New Roman"/>
          <w:sz w:val="22"/>
          <w:szCs w:val="22"/>
        </w:rPr>
        <w:t xml:space="preserve">You can 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also </w:t>
      </w:r>
      <w:r w:rsidR="00227764" w:rsidRPr="2C837224">
        <w:rPr>
          <w:rFonts w:ascii="Times New Roman" w:hAnsi="Times New Roman" w:cs="Times New Roman"/>
          <w:sz w:val="22"/>
          <w:szCs w:val="22"/>
        </w:rPr>
        <w:t xml:space="preserve">filter the table 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in various ways, including by </w:t>
      </w:r>
      <w:r w:rsidR="00227764" w:rsidRPr="2C837224">
        <w:rPr>
          <w:rFonts w:ascii="Times New Roman" w:hAnsi="Times New Roman" w:cs="Times New Roman"/>
          <w:sz w:val="22"/>
          <w:szCs w:val="22"/>
        </w:rPr>
        <w:t xml:space="preserve">expected release date </w:t>
      </w:r>
      <w:r w:rsidR="00636E77" w:rsidRPr="2C837224">
        <w:rPr>
          <w:rFonts w:ascii="Times New Roman" w:hAnsi="Times New Roman" w:cs="Times New Roman"/>
          <w:sz w:val="22"/>
          <w:szCs w:val="22"/>
        </w:rPr>
        <w:t>(e.g., Jan/Feb/March, April/May/June)</w:t>
      </w:r>
      <w:r w:rsidR="0089678B">
        <w:rPr>
          <w:rFonts w:ascii="Times New Roman" w:hAnsi="Times New Roman" w:cs="Times New Roman"/>
          <w:sz w:val="22"/>
          <w:szCs w:val="22"/>
        </w:rPr>
        <w:t>, keyword,</w:t>
      </w:r>
      <w:r w:rsidR="00636E77" w:rsidRPr="2C837224">
        <w:rPr>
          <w:rFonts w:ascii="Times New Roman" w:hAnsi="Times New Roman" w:cs="Times New Roman"/>
          <w:sz w:val="22"/>
          <w:szCs w:val="22"/>
        </w:rPr>
        <w:t xml:space="preserve"> and deadline to apply.  </w:t>
      </w:r>
      <w:r w:rsidR="00B91A05" w:rsidRPr="2C83722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E4D7309" w14:textId="77777777" w:rsidR="00B91A05" w:rsidRDefault="00B91A05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6862B15" w14:textId="015BE036" w:rsidR="00000D04" w:rsidRPr="00884D8E" w:rsidRDefault="003B0706" w:rsidP="2C837224">
      <w:pPr>
        <w:pBdr>
          <w:top w:val="single" w:sz="4" w:space="1" w:color="000000"/>
          <w:bottom w:val="single" w:sz="4" w:space="1" w:color="000000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2C83722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GRANT </w:t>
      </w:r>
      <w:r w:rsidR="5562AA7D" w:rsidRPr="2C837224">
        <w:rPr>
          <w:rFonts w:ascii="Times New Roman" w:hAnsi="Times New Roman" w:cs="Times New Roman"/>
          <w:b/>
          <w:bCs/>
          <w:sz w:val="22"/>
          <w:szCs w:val="22"/>
        </w:rPr>
        <w:t xml:space="preserve">APPLICATION </w:t>
      </w:r>
      <w:r w:rsidR="007A29A5" w:rsidRPr="2C837224">
        <w:rPr>
          <w:rFonts w:ascii="Times New Roman" w:hAnsi="Times New Roman" w:cs="Times New Roman"/>
          <w:b/>
          <w:bCs/>
          <w:sz w:val="22"/>
          <w:szCs w:val="22"/>
        </w:rPr>
        <w:t>EDUCATIONAL MATERIALS</w:t>
      </w:r>
    </w:p>
    <w:p w14:paraId="2BA53E83" w14:textId="4A8E2A61" w:rsidR="007A29A5" w:rsidRDefault="00B05BA9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7C05CE">
        <w:rPr>
          <w:rFonts w:ascii="Times New Roman" w:hAnsi="Times New Roman" w:cs="Times New Roman"/>
          <w:sz w:val="22"/>
          <w:szCs w:val="22"/>
        </w:rPr>
        <w:t>As soon as possible</w:t>
      </w:r>
      <w:r w:rsidR="00BD4D48">
        <w:rPr>
          <w:rFonts w:ascii="Times New Roman" w:hAnsi="Times New Roman" w:cs="Times New Roman"/>
          <w:sz w:val="22"/>
          <w:szCs w:val="22"/>
        </w:rPr>
        <w:t xml:space="preserve"> and</w:t>
      </w:r>
      <w:r w:rsidR="007C05CE">
        <w:rPr>
          <w:rFonts w:ascii="Times New Roman" w:hAnsi="Times New Roman" w:cs="Times New Roman"/>
          <w:sz w:val="22"/>
          <w:szCs w:val="22"/>
        </w:rPr>
        <w:t xml:space="preserve"> ideally before a solicitation</w:t>
      </w:r>
      <w:r w:rsidR="005A5BAB">
        <w:rPr>
          <w:rFonts w:ascii="Times New Roman" w:hAnsi="Times New Roman" w:cs="Times New Roman"/>
          <w:sz w:val="22"/>
          <w:szCs w:val="22"/>
        </w:rPr>
        <w:t xml:space="preserve"> is announced</w:t>
      </w:r>
      <w:r w:rsidR="007C05CE">
        <w:rPr>
          <w:rFonts w:ascii="Times New Roman" w:hAnsi="Times New Roman" w:cs="Times New Roman"/>
          <w:sz w:val="22"/>
          <w:szCs w:val="22"/>
        </w:rPr>
        <w:t>, a</w:t>
      </w:r>
      <w:r w:rsidR="007A29A5" w:rsidRPr="00884D8E">
        <w:rPr>
          <w:rFonts w:ascii="Times New Roman" w:hAnsi="Times New Roman" w:cs="Times New Roman"/>
          <w:sz w:val="22"/>
          <w:szCs w:val="22"/>
        </w:rPr>
        <w:t>gencies</w:t>
      </w:r>
      <w:r>
        <w:rPr>
          <w:rFonts w:ascii="Times New Roman" w:hAnsi="Times New Roman" w:cs="Times New Roman"/>
          <w:sz w:val="22"/>
          <w:szCs w:val="22"/>
        </w:rPr>
        <w:t>/</w:t>
      </w:r>
      <w:r w:rsidR="007A29A5" w:rsidRPr="00884D8E">
        <w:rPr>
          <w:rFonts w:ascii="Times New Roman" w:hAnsi="Times New Roman" w:cs="Times New Roman"/>
          <w:sz w:val="22"/>
          <w:szCs w:val="22"/>
        </w:rPr>
        <w:t xml:space="preserve">organizations </w:t>
      </w:r>
      <w:r w:rsidR="007C05CE">
        <w:rPr>
          <w:rFonts w:ascii="Times New Roman" w:hAnsi="Times New Roman" w:cs="Times New Roman"/>
          <w:sz w:val="22"/>
          <w:szCs w:val="22"/>
        </w:rPr>
        <w:t xml:space="preserve">should </w:t>
      </w:r>
      <w:r w:rsidR="007A29A5" w:rsidRPr="00884D8E">
        <w:rPr>
          <w:rFonts w:ascii="Times New Roman" w:hAnsi="Times New Roman" w:cs="Times New Roman"/>
          <w:sz w:val="22"/>
          <w:szCs w:val="22"/>
        </w:rPr>
        <w:t>start learning about grants</w:t>
      </w:r>
      <w:r w:rsidR="007C05CE">
        <w:rPr>
          <w:rFonts w:ascii="Times New Roman" w:hAnsi="Times New Roman" w:cs="Times New Roman"/>
          <w:sz w:val="22"/>
          <w:szCs w:val="22"/>
        </w:rPr>
        <w:t xml:space="preserve">, </w:t>
      </w:r>
      <w:r w:rsidR="00BD4D48">
        <w:rPr>
          <w:rFonts w:ascii="Times New Roman" w:hAnsi="Times New Roman" w:cs="Times New Roman"/>
          <w:sz w:val="22"/>
          <w:szCs w:val="22"/>
        </w:rPr>
        <w:t>to include</w:t>
      </w:r>
      <w:r>
        <w:rPr>
          <w:rFonts w:ascii="Times New Roman" w:hAnsi="Times New Roman" w:cs="Times New Roman"/>
          <w:sz w:val="22"/>
          <w:szCs w:val="22"/>
        </w:rPr>
        <w:t xml:space="preserve"> account access to application portals, </w:t>
      </w:r>
      <w:r w:rsidR="003B7377" w:rsidRPr="00884D8E">
        <w:rPr>
          <w:rFonts w:ascii="Times New Roman" w:hAnsi="Times New Roman" w:cs="Times New Roman"/>
          <w:sz w:val="22"/>
          <w:szCs w:val="22"/>
        </w:rPr>
        <w:t xml:space="preserve">tips for </w:t>
      </w:r>
      <w:r w:rsidR="003B0706" w:rsidRPr="00884D8E">
        <w:rPr>
          <w:rFonts w:ascii="Times New Roman" w:hAnsi="Times New Roman" w:cs="Times New Roman"/>
          <w:sz w:val="22"/>
          <w:szCs w:val="22"/>
        </w:rPr>
        <w:t>developing a grant strategy</w:t>
      </w:r>
      <w:r>
        <w:rPr>
          <w:rFonts w:ascii="Times New Roman" w:hAnsi="Times New Roman" w:cs="Times New Roman"/>
          <w:sz w:val="22"/>
          <w:szCs w:val="22"/>
        </w:rPr>
        <w:t xml:space="preserve">, and </w:t>
      </w:r>
      <w:r w:rsidR="003B7377" w:rsidRPr="00884D8E">
        <w:rPr>
          <w:rFonts w:ascii="Times New Roman" w:hAnsi="Times New Roman" w:cs="Times New Roman"/>
          <w:sz w:val="22"/>
          <w:szCs w:val="22"/>
        </w:rPr>
        <w:t>creating</w:t>
      </w:r>
      <w:r>
        <w:rPr>
          <w:rFonts w:ascii="Times New Roman" w:hAnsi="Times New Roman" w:cs="Times New Roman"/>
          <w:sz w:val="22"/>
          <w:szCs w:val="22"/>
        </w:rPr>
        <w:t xml:space="preserve"> and filing</w:t>
      </w:r>
      <w:r w:rsidR="003B7377" w:rsidRPr="00884D8E">
        <w:rPr>
          <w:rFonts w:ascii="Times New Roman" w:hAnsi="Times New Roman" w:cs="Times New Roman"/>
          <w:sz w:val="22"/>
          <w:szCs w:val="22"/>
        </w:rPr>
        <w:t xml:space="preserve"> application materials</w:t>
      </w:r>
      <w:r w:rsidR="007A29A5" w:rsidRPr="00884D8E">
        <w:rPr>
          <w:rFonts w:ascii="Times New Roman" w:hAnsi="Times New Roman" w:cs="Times New Roman"/>
          <w:sz w:val="22"/>
          <w:szCs w:val="22"/>
        </w:rPr>
        <w:t xml:space="preserve">.  </w:t>
      </w:r>
      <w:r w:rsidR="0002037C">
        <w:rPr>
          <w:rFonts w:ascii="Times New Roman" w:hAnsi="Times New Roman" w:cs="Times New Roman"/>
          <w:sz w:val="22"/>
          <w:szCs w:val="22"/>
        </w:rPr>
        <w:t>The websites listed below may be useful educational resources.</w:t>
      </w:r>
    </w:p>
    <w:p w14:paraId="1B177745" w14:textId="77777777" w:rsidR="00B05BA9" w:rsidRPr="00884D8E" w:rsidRDefault="00B05BA9" w:rsidP="00884D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14D7B80" w14:textId="670A894D" w:rsidR="181208FE" w:rsidRPr="007629C0" w:rsidRDefault="007629C0" w:rsidP="2C837224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/>
      </w:r>
      <w:r w:rsidR="00902942">
        <w:rPr>
          <w:rFonts w:ascii="Times New Roman" w:hAnsi="Times New Roman" w:cs="Times New Roman"/>
          <w:sz w:val="22"/>
          <w:szCs w:val="22"/>
        </w:rPr>
        <w:instrText>HYPERLINK "https://justicegrants.usdoj.gov/training/checklist-application-submission"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="181208FE" w:rsidRPr="007629C0">
        <w:rPr>
          <w:rStyle w:val="Hyperlink"/>
          <w:rFonts w:ascii="Times New Roman" w:hAnsi="Times New Roman" w:cs="Times New Roman"/>
          <w:sz w:val="22"/>
          <w:szCs w:val="22"/>
        </w:rPr>
        <w:t>DOJ Grant Application Submission Checklist</w:t>
      </w:r>
      <w:r w:rsidR="00E71F2E" w:rsidDel="00E71F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5CC24B" w14:textId="73BC612D" w:rsidR="00E71F2E" w:rsidRPr="00E71F2E" w:rsidRDefault="007629C0" w:rsidP="2C837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563C1" w:themeColor="hyperlink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  <w:hyperlink r:id="rId41" w:history="1">
        <w:r w:rsidR="00E71F2E" w:rsidRPr="007629C0">
          <w:rPr>
            <w:rStyle w:val="Hyperlink"/>
            <w:rFonts w:ascii="Times New Roman" w:hAnsi="Times New Roman" w:cs="Times New Roman"/>
            <w:sz w:val="22"/>
            <w:szCs w:val="22"/>
          </w:rPr>
          <w:t>Grants.gov Quick Start Guide for Applicants</w:t>
        </w:r>
      </w:hyperlink>
    </w:p>
    <w:p w14:paraId="5DA32EAA" w14:textId="091DB44A" w:rsidR="181208FE" w:rsidRPr="007629C0" w:rsidRDefault="007629C0" w:rsidP="2C837224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Times New Roman" w:hAnsi="Times New Roman" w:cs="Times New Roman"/>
          <w:sz w:val="22"/>
          <w:szCs w:val="22"/>
        </w:rPr>
      </w:pPr>
      <w:r w:rsidRPr="00902942">
        <w:rPr>
          <w:rFonts w:ascii="Times New Roman" w:hAnsi="Times New Roman" w:cs="Times New Roman"/>
          <w:sz w:val="22"/>
          <w:szCs w:val="22"/>
        </w:rPr>
        <w:fldChar w:fldCharType="begin"/>
      </w:r>
      <w:r w:rsidR="00902942">
        <w:rPr>
          <w:rFonts w:ascii="Times New Roman" w:hAnsi="Times New Roman" w:cs="Times New Roman"/>
          <w:sz w:val="22"/>
          <w:szCs w:val="22"/>
        </w:rPr>
        <w:instrText>HYPERLINK "https://justicegrants.usdoj.gov/training/training-application-submission"</w:instrText>
      </w:r>
      <w:r w:rsidRPr="00902942">
        <w:rPr>
          <w:rFonts w:ascii="Times New Roman" w:hAnsi="Times New Roman" w:cs="Times New Roman"/>
          <w:sz w:val="22"/>
          <w:szCs w:val="22"/>
        </w:rPr>
      </w:r>
      <w:r w:rsidRPr="00902942">
        <w:rPr>
          <w:rFonts w:ascii="Times New Roman" w:hAnsi="Times New Roman" w:cs="Times New Roman"/>
          <w:sz w:val="22"/>
          <w:szCs w:val="22"/>
        </w:rPr>
        <w:fldChar w:fldCharType="separate"/>
      </w:r>
      <w:proofErr w:type="spellStart"/>
      <w:r w:rsidR="181208FE" w:rsidRPr="007629C0">
        <w:rPr>
          <w:rStyle w:val="Hyperlink"/>
          <w:rFonts w:ascii="Times New Roman" w:hAnsi="Times New Roman" w:cs="Times New Roman"/>
          <w:sz w:val="22"/>
          <w:szCs w:val="22"/>
        </w:rPr>
        <w:t>JustGrants</w:t>
      </w:r>
      <w:proofErr w:type="spellEnd"/>
      <w:r w:rsidR="181208FE" w:rsidRPr="007629C0">
        <w:rPr>
          <w:rStyle w:val="Hyperlink"/>
          <w:rFonts w:ascii="Times New Roman" w:hAnsi="Times New Roman" w:cs="Times New Roman"/>
          <w:sz w:val="22"/>
          <w:szCs w:val="22"/>
        </w:rPr>
        <w:t xml:space="preserve"> Training: Application Submission</w:t>
      </w:r>
    </w:p>
    <w:p w14:paraId="35BC8649" w14:textId="1B964136" w:rsidR="007C05CE" w:rsidRPr="00902942" w:rsidRDefault="007629C0" w:rsidP="009029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02942">
        <w:rPr>
          <w:rFonts w:ascii="Times New Roman" w:hAnsi="Times New Roman" w:cs="Times New Roman"/>
          <w:sz w:val="22"/>
          <w:szCs w:val="22"/>
        </w:rPr>
        <w:fldChar w:fldCharType="end"/>
      </w:r>
      <w:hyperlink r:id="rId42" w:history="1">
        <w:proofErr w:type="spellStart"/>
        <w:r w:rsidR="65DF7110" w:rsidRPr="00902942">
          <w:rPr>
            <w:rStyle w:val="Hyperlink"/>
            <w:rFonts w:ascii="Times New Roman" w:hAnsi="Times New Roman" w:cs="Times New Roman"/>
            <w:sz w:val="22"/>
            <w:szCs w:val="22"/>
          </w:rPr>
          <w:t>JustGrants</w:t>
        </w:r>
        <w:proofErr w:type="spellEnd"/>
        <w:r w:rsidR="65DF7110" w:rsidRPr="00902942">
          <w:rPr>
            <w:rStyle w:val="Hyperlink"/>
            <w:rFonts w:ascii="Times New Roman" w:hAnsi="Times New Roman" w:cs="Times New Roman"/>
            <w:sz w:val="22"/>
            <w:szCs w:val="22"/>
          </w:rPr>
          <w:t>: Weekly Training Webinars</w:t>
        </w:r>
      </w:hyperlink>
      <w:r w:rsidR="00E71F2E" w:rsidRPr="00902942" w:rsidDel="00E71F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6246CC" w14:textId="27AFF9E4" w:rsidR="007A29A5" w:rsidRPr="00884D8E" w:rsidRDefault="00114D12" w:rsidP="00884D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43" w:history="1">
        <w:r w:rsidR="007A29A5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Grants.gov Learning Center</w:t>
        </w:r>
      </w:hyperlink>
    </w:p>
    <w:p w14:paraId="7C657F34" w14:textId="7F725A0D" w:rsidR="003B7377" w:rsidRPr="00884D8E" w:rsidRDefault="00114D12" w:rsidP="00884D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44" w:history="1">
        <w:r w:rsidR="003B7377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Grants.gov YouTube Channel</w:t>
        </w:r>
      </w:hyperlink>
    </w:p>
    <w:p w14:paraId="3AF45923" w14:textId="139C44FE" w:rsidR="00F52121" w:rsidRPr="00884D8E" w:rsidRDefault="00114D12" w:rsidP="00902942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45"/>
    </w:p>
    <w:p w14:paraId="2E05633F" w14:textId="2C95ED80" w:rsidR="003B7377" w:rsidRPr="00884D8E" w:rsidRDefault="003B7377" w:rsidP="00884D8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 xml:space="preserve">In addition to these </w:t>
      </w:r>
      <w:r w:rsidR="007C05CE">
        <w:rPr>
          <w:rFonts w:ascii="Times New Roman" w:hAnsi="Times New Roman" w:cs="Times New Roman"/>
          <w:sz w:val="22"/>
          <w:szCs w:val="22"/>
        </w:rPr>
        <w:t>educational</w:t>
      </w:r>
      <w:r w:rsidRPr="00884D8E">
        <w:rPr>
          <w:rFonts w:ascii="Times New Roman" w:hAnsi="Times New Roman" w:cs="Times New Roman"/>
          <w:sz w:val="22"/>
          <w:szCs w:val="22"/>
        </w:rPr>
        <w:t xml:space="preserve"> materials, BJA has developed </w:t>
      </w:r>
      <w:r w:rsidR="007C05CE">
        <w:rPr>
          <w:rFonts w:ascii="Times New Roman" w:hAnsi="Times New Roman" w:cs="Times New Roman"/>
          <w:sz w:val="22"/>
          <w:szCs w:val="22"/>
        </w:rPr>
        <w:t xml:space="preserve">the following </w:t>
      </w:r>
      <w:r w:rsidRPr="00884D8E">
        <w:rPr>
          <w:rFonts w:ascii="Times New Roman" w:hAnsi="Times New Roman" w:cs="Times New Roman"/>
          <w:sz w:val="22"/>
          <w:szCs w:val="22"/>
        </w:rPr>
        <w:t>training webinars and tutorial videos:</w:t>
      </w:r>
      <w:r w:rsidRPr="00884D8E">
        <w:rPr>
          <w:rFonts w:ascii="Times New Roman" w:hAnsi="Times New Roman" w:cs="Times New Roman"/>
          <w:sz w:val="22"/>
          <w:szCs w:val="22"/>
        </w:rPr>
        <w:br/>
      </w:r>
    </w:p>
    <w:p w14:paraId="55DC1348" w14:textId="77777777" w:rsidR="003B7377" w:rsidRPr="00884D8E" w:rsidRDefault="003B7377" w:rsidP="0001135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84D8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Workshop 1: </w:t>
      </w:r>
      <w:r w:rsidRPr="00884D8E">
        <w:rPr>
          <w:rFonts w:ascii="Times New Roman" w:eastAsia="Times New Roman" w:hAnsi="Times New Roman" w:cs="Times New Roman"/>
          <w:b/>
          <w:bCs/>
          <w:color w:val="2F5597"/>
          <w:sz w:val="22"/>
          <w:szCs w:val="22"/>
        </w:rPr>
        <w:t>Grants 101</w:t>
      </w:r>
      <w:r w:rsidRPr="00884D8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(24 minutes)  </w:t>
      </w:r>
      <w:hyperlink r:id="rId46" w:history="1">
        <w:r w:rsidRPr="00884D8E">
          <w:rPr>
            <w:rStyle w:val="Hyperlink"/>
            <w:rFonts w:ascii="Times New Roman" w:eastAsia="Times New Roman" w:hAnsi="Times New Roman" w:cs="Times New Roman"/>
            <w:b/>
            <w:bCs/>
            <w:color w:val="C00000"/>
            <w:sz w:val="22"/>
            <w:szCs w:val="22"/>
          </w:rPr>
          <w:t>Link to watch</w:t>
        </w:r>
      </w:hyperlink>
      <w:r w:rsidRPr="00884D8E">
        <w:rPr>
          <w:rFonts w:ascii="Times New Roman" w:eastAsia="Times New Roman" w:hAnsi="Times New Roman" w:cs="Times New Roman"/>
          <w:b/>
          <w:bCs/>
          <w:color w:val="C00000"/>
          <w:sz w:val="22"/>
          <w:szCs w:val="22"/>
        </w:rPr>
        <w:t xml:space="preserve"> </w:t>
      </w:r>
    </w:p>
    <w:p w14:paraId="76DCA7C4" w14:textId="65A55F47" w:rsidR="003B7377" w:rsidRPr="00884D8E" w:rsidRDefault="003B7377" w:rsidP="00884D8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>Understand key components of grants and start applying for grant funding.</w:t>
      </w:r>
      <w:r w:rsidRPr="00884D8E">
        <w:rPr>
          <w:rFonts w:ascii="Times New Roman" w:hAnsi="Times New Roman" w:cs="Times New Roman"/>
          <w:sz w:val="22"/>
          <w:szCs w:val="22"/>
        </w:rPr>
        <w:br/>
      </w:r>
      <w:r w:rsidRPr="00884D8E">
        <w:rPr>
          <w:rFonts w:ascii="Times New Roman" w:hAnsi="Times New Roman" w:cs="Times New Roman"/>
          <w:b/>
          <w:bCs/>
          <w:sz w:val="22"/>
          <w:szCs w:val="22"/>
        </w:rPr>
        <w:t>Tutorial Video:</w:t>
      </w:r>
      <w:r w:rsidRPr="00884D8E">
        <w:rPr>
          <w:rFonts w:ascii="Times New Roman" w:hAnsi="Times New Roman" w:cs="Times New Roman"/>
          <w:sz w:val="22"/>
          <w:szCs w:val="22"/>
        </w:rPr>
        <w:t xml:space="preserve"> </w:t>
      </w:r>
      <w:hyperlink r:id="rId47" w:history="1"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Forming an Internal Grant Working Group</w:t>
        </w:r>
      </w:hyperlink>
      <w:r w:rsidRPr="00884D8E">
        <w:rPr>
          <w:rFonts w:ascii="Times New Roman" w:hAnsi="Times New Roman" w:cs="Times New Roman"/>
          <w:sz w:val="22"/>
          <w:szCs w:val="22"/>
        </w:rPr>
        <w:t xml:space="preserve"> (3 minutes)</w:t>
      </w:r>
      <w:r w:rsidRPr="00884D8E">
        <w:rPr>
          <w:rFonts w:ascii="Times New Roman" w:hAnsi="Times New Roman" w:cs="Times New Roman"/>
          <w:sz w:val="22"/>
          <w:szCs w:val="22"/>
        </w:rPr>
        <w:br/>
      </w:r>
    </w:p>
    <w:p w14:paraId="0A1CF8A7" w14:textId="77777777" w:rsidR="003B7377" w:rsidRPr="00884D8E" w:rsidRDefault="003B7377" w:rsidP="0001135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84D8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Workshop 2: </w:t>
      </w:r>
      <w:r w:rsidRPr="00884D8E">
        <w:rPr>
          <w:rFonts w:ascii="Times New Roman" w:eastAsia="Times New Roman" w:hAnsi="Times New Roman" w:cs="Times New Roman"/>
          <w:b/>
          <w:bCs/>
          <w:color w:val="2F5597"/>
          <w:sz w:val="22"/>
          <w:szCs w:val="22"/>
        </w:rPr>
        <w:t>Grant Strategy Development</w:t>
      </w:r>
      <w:r w:rsidRPr="00884D8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(24 minutes) </w:t>
      </w:r>
      <w:hyperlink r:id="rId48" w:history="1">
        <w:r w:rsidRPr="00884D8E">
          <w:rPr>
            <w:rStyle w:val="Hyperlink"/>
            <w:rFonts w:ascii="Times New Roman" w:eastAsia="Times New Roman" w:hAnsi="Times New Roman" w:cs="Times New Roman"/>
            <w:b/>
            <w:bCs/>
            <w:color w:val="C00000"/>
            <w:sz w:val="22"/>
            <w:szCs w:val="22"/>
          </w:rPr>
          <w:t>Link to watch</w:t>
        </w:r>
      </w:hyperlink>
    </w:p>
    <w:p w14:paraId="147BC842" w14:textId="77777777" w:rsidR="003B7377" w:rsidRPr="00884D8E" w:rsidRDefault="003B7377" w:rsidP="00884D8E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>Be proactive and strategic by developing a grant strategy.</w:t>
      </w:r>
    </w:p>
    <w:p w14:paraId="6BBE382F" w14:textId="7EAFE9EA" w:rsidR="003B7377" w:rsidRPr="00884D8E" w:rsidRDefault="003B7377" w:rsidP="00884D8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4D8E">
        <w:rPr>
          <w:rFonts w:ascii="Times New Roman" w:hAnsi="Times New Roman" w:cs="Times New Roman"/>
          <w:b/>
          <w:bCs/>
          <w:sz w:val="22"/>
          <w:szCs w:val="22"/>
        </w:rPr>
        <w:t>Tutorial Video:</w:t>
      </w:r>
      <w:r w:rsidRPr="00884D8E">
        <w:rPr>
          <w:rFonts w:ascii="Times New Roman" w:hAnsi="Times New Roman" w:cs="Times New Roman"/>
          <w:sz w:val="22"/>
          <w:szCs w:val="22"/>
        </w:rPr>
        <w:t xml:space="preserve"> </w:t>
      </w:r>
      <w:hyperlink r:id="rId49" w:history="1"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Developing a Grant Strategy</w:t>
        </w:r>
      </w:hyperlink>
      <w:r w:rsidRPr="00884D8E">
        <w:rPr>
          <w:rFonts w:ascii="Times New Roman" w:hAnsi="Times New Roman" w:cs="Times New Roman"/>
          <w:sz w:val="22"/>
          <w:szCs w:val="22"/>
        </w:rPr>
        <w:t xml:space="preserve"> (7 minutes)</w:t>
      </w:r>
      <w:r w:rsidRPr="00884D8E">
        <w:rPr>
          <w:rFonts w:ascii="Times New Roman" w:hAnsi="Times New Roman" w:cs="Times New Roman"/>
          <w:sz w:val="22"/>
          <w:szCs w:val="22"/>
        </w:rPr>
        <w:br/>
      </w:r>
    </w:p>
    <w:p w14:paraId="7B7E435B" w14:textId="77777777" w:rsidR="003B7377" w:rsidRPr="00884D8E" w:rsidRDefault="003B7377" w:rsidP="0001135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84D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Workshop 3: </w:t>
      </w:r>
      <w:r w:rsidRPr="00884D8E">
        <w:rPr>
          <w:rFonts w:ascii="Times New Roman" w:eastAsia="Times New Roman" w:hAnsi="Times New Roman" w:cs="Times New Roman"/>
          <w:b/>
          <w:bCs/>
          <w:color w:val="2F5597"/>
          <w:sz w:val="22"/>
          <w:szCs w:val="22"/>
        </w:rPr>
        <w:t>Identify Funding Sources</w:t>
      </w:r>
      <w:r w:rsidRPr="00884D8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(19 minutes) </w:t>
      </w:r>
      <w:hyperlink r:id="rId50" w:history="1">
        <w:r w:rsidRPr="00884D8E">
          <w:rPr>
            <w:rStyle w:val="Hyperlink"/>
            <w:rFonts w:ascii="Times New Roman" w:eastAsia="Times New Roman" w:hAnsi="Times New Roman" w:cs="Times New Roman"/>
            <w:b/>
            <w:bCs/>
            <w:color w:val="C00000"/>
            <w:sz w:val="22"/>
            <w:szCs w:val="22"/>
          </w:rPr>
          <w:t>Link to watch</w:t>
        </w:r>
      </w:hyperlink>
    </w:p>
    <w:p w14:paraId="35EAE3A2" w14:textId="77777777" w:rsidR="003B7377" w:rsidRPr="00884D8E" w:rsidRDefault="003B7377" w:rsidP="00884D8E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>Learn where and how to locate funding opportunities to match agency/organization needs.</w:t>
      </w:r>
    </w:p>
    <w:p w14:paraId="0F2B9525" w14:textId="77777777" w:rsidR="003B7377" w:rsidRPr="00884D8E" w:rsidRDefault="003B7377" w:rsidP="00884D8E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2C837224">
        <w:rPr>
          <w:rFonts w:ascii="Times New Roman" w:hAnsi="Times New Roman" w:cs="Times New Roman"/>
          <w:b/>
          <w:bCs/>
          <w:sz w:val="22"/>
          <w:szCs w:val="22"/>
        </w:rPr>
        <w:t>Tutorial Video:</w:t>
      </w:r>
      <w:r w:rsidRPr="2C837224">
        <w:rPr>
          <w:rFonts w:ascii="Times New Roman" w:hAnsi="Times New Roman" w:cs="Times New Roman"/>
          <w:sz w:val="22"/>
          <w:szCs w:val="22"/>
        </w:rPr>
        <w:t xml:space="preserve"> </w:t>
      </w:r>
      <w:hyperlink r:id="rId51">
        <w:r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DOJ Program Plan</w:t>
        </w:r>
      </w:hyperlink>
      <w:r w:rsidRPr="2C837224">
        <w:rPr>
          <w:rFonts w:ascii="Times New Roman" w:hAnsi="Times New Roman" w:cs="Times New Roman"/>
          <w:sz w:val="22"/>
          <w:szCs w:val="22"/>
        </w:rPr>
        <w:t xml:space="preserve"> (9 minutes)</w:t>
      </w:r>
    </w:p>
    <w:p w14:paraId="1605775F" w14:textId="02F4D920" w:rsidR="003B7377" w:rsidRPr="00884D8E" w:rsidRDefault="003B7377" w:rsidP="00884D8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4D8E">
        <w:rPr>
          <w:rFonts w:ascii="Times New Roman" w:hAnsi="Times New Roman" w:cs="Times New Roman"/>
          <w:b/>
          <w:bCs/>
          <w:sz w:val="22"/>
          <w:szCs w:val="22"/>
        </w:rPr>
        <w:t>Tutorial Video:</w:t>
      </w:r>
      <w:r w:rsidRPr="00884D8E">
        <w:rPr>
          <w:rFonts w:ascii="Times New Roman" w:hAnsi="Times New Roman" w:cs="Times New Roman"/>
          <w:sz w:val="22"/>
          <w:szCs w:val="22"/>
        </w:rPr>
        <w:t xml:space="preserve">  </w:t>
      </w:r>
      <w:hyperlink r:id="rId52" w:history="1"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Searching for Private Funding</w:t>
        </w:r>
      </w:hyperlink>
      <w:r w:rsidRPr="00884D8E">
        <w:rPr>
          <w:rFonts w:ascii="Times New Roman" w:hAnsi="Times New Roman" w:cs="Times New Roman"/>
          <w:sz w:val="22"/>
          <w:szCs w:val="22"/>
        </w:rPr>
        <w:t xml:space="preserve"> (3 minutes)</w:t>
      </w:r>
      <w:r w:rsidRPr="00884D8E">
        <w:rPr>
          <w:rFonts w:ascii="Times New Roman" w:hAnsi="Times New Roman" w:cs="Times New Roman"/>
          <w:sz w:val="22"/>
          <w:szCs w:val="22"/>
        </w:rPr>
        <w:br/>
      </w:r>
    </w:p>
    <w:p w14:paraId="6AC14390" w14:textId="77777777" w:rsidR="003B7377" w:rsidRPr="00884D8E" w:rsidRDefault="003B7377" w:rsidP="0001135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2F5597"/>
          <w:sz w:val="22"/>
          <w:szCs w:val="22"/>
        </w:rPr>
      </w:pPr>
      <w:r w:rsidRPr="00884D8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Workshop 4: </w:t>
      </w:r>
      <w:r w:rsidRPr="00884D8E">
        <w:rPr>
          <w:rFonts w:ascii="Times New Roman" w:eastAsia="Times New Roman" w:hAnsi="Times New Roman" w:cs="Times New Roman"/>
          <w:b/>
          <w:bCs/>
          <w:color w:val="2F5597"/>
          <w:sz w:val="22"/>
          <w:szCs w:val="22"/>
        </w:rPr>
        <w:t>Grant Writing</w:t>
      </w:r>
      <w:r w:rsidRPr="00884D8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(23 minutes) </w:t>
      </w:r>
      <w:hyperlink r:id="rId53" w:history="1">
        <w:r w:rsidRPr="00884D8E">
          <w:rPr>
            <w:rStyle w:val="Hyperlink"/>
            <w:rFonts w:ascii="Times New Roman" w:eastAsia="Times New Roman" w:hAnsi="Times New Roman" w:cs="Times New Roman"/>
            <w:b/>
            <w:bCs/>
            <w:color w:val="C00000"/>
            <w:sz w:val="22"/>
            <w:szCs w:val="22"/>
          </w:rPr>
          <w:t>Link to watch</w:t>
        </w:r>
      </w:hyperlink>
    </w:p>
    <w:p w14:paraId="1236C2A9" w14:textId="3660BA85" w:rsidR="003B7377" w:rsidRPr="00884D8E" w:rsidRDefault="003B7377" w:rsidP="00884D8E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2C837224">
        <w:rPr>
          <w:rFonts w:ascii="Times New Roman" w:hAnsi="Times New Roman" w:cs="Times New Roman"/>
          <w:sz w:val="22"/>
          <w:szCs w:val="22"/>
        </w:rPr>
        <w:t xml:space="preserve">Combine a grant strategy with potential funding to begin drafting a concept paper. </w:t>
      </w:r>
      <w:r>
        <w:tab/>
      </w:r>
      <w:r w:rsidR="38DE1A4B" w:rsidRPr="2C837224">
        <w:rPr>
          <w:rFonts w:ascii="Times New Roman" w:hAnsi="Times New Roman" w:cs="Times New Roman"/>
          <w:sz w:val="22"/>
          <w:szCs w:val="22"/>
        </w:rPr>
        <w:t xml:space="preserve">         </w:t>
      </w:r>
      <w:r w:rsidR="00E71F2E">
        <w:rPr>
          <w:rFonts w:ascii="Times New Roman" w:hAnsi="Times New Roman" w:cs="Times New Roman"/>
          <w:sz w:val="22"/>
          <w:szCs w:val="22"/>
        </w:rPr>
        <w:tab/>
      </w:r>
      <w:r w:rsidRPr="2C837224">
        <w:rPr>
          <w:rFonts w:ascii="Times New Roman" w:hAnsi="Times New Roman" w:cs="Times New Roman"/>
          <w:b/>
          <w:bCs/>
          <w:sz w:val="22"/>
          <w:szCs w:val="22"/>
        </w:rPr>
        <w:t>Tutorial Video:</w:t>
      </w:r>
      <w:r w:rsidRPr="2C837224">
        <w:rPr>
          <w:rFonts w:ascii="Times New Roman" w:hAnsi="Times New Roman" w:cs="Times New Roman"/>
          <w:sz w:val="22"/>
          <w:szCs w:val="22"/>
        </w:rPr>
        <w:t xml:space="preserve"> </w:t>
      </w:r>
      <w:hyperlink r:id="rId54">
        <w:r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Reading a Solicitation</w:t>
        </w:r>
      </w:hyperlink>
      <w:r w:rsidRPr="2C837224">
        <w:rPr>
          <w:rFonts w:ascii="Times New Roman" w:hAnsi="Times New Roman" w:cs="Times New Roman"/>
          <w:sz w:val="22"/>
          <w:szCs w:val="22"/>
        </w:rPr>
        <w:t xml:space="preserve"> (4 minutes)</w:t>
      </w:r>
    </w:p>
    <w:p w14:paraId="59D67D0C" w14:textId="77777777" w:rsidR="003B7377" w:rsidRPr="00884D8E" w:rsidRDefault="003B7377" w:rsidP="00884D8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olor w:val="2F5597"/>
          <w:sz w:val="22"/>
          <w:szCs w:val="22"/>
        </w:rPr>
      </w:pPr>
    </w:p>
    <w:p w14:paraId="14882348" w14:textId="77777777" w:rsidR="003B7377" w:rsidRPr="00884D8E" w:rsidRDefault="003B7377" w:rsidP="0001135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2F5597"/>
          <w:sz w:val="22"/>
          <w:szCs w:val="22"/>
        </w:rPr>
      </w:pPr>
      <w:r w:rsidRPr="00884D8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Workshop 5: </w:t>
      </w:r>
      <w:r w:rsidRPr="00884D8E">
        <w:rPr>
          <w:rFonts w:ascii="Times New Roman" w:eastAsia="Times New Roman" w:hAnsi="Times New Roman" w:cs="Times New Roman"/>
          <w:b/>
          <w:bCs/>
          <w:color w:val="2F5597"/>
          <w:sz w:val="22"/>
          <w:szCs w:val="22"/>
        </w:rPr>
        <w:t>Grant Implementation</w:t>
      </w:r>
      <w:r w:rsidRPr="00884D8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(19 minutes)  </w:t>
      </w:r>
      <w:hyperlink r:id="rId55" w:history="1">
        <w:r w:rsidRPr="00884D8E">
          <w:rPr>
            <w:rStyle w:val="Hyperlink"/>
            <w:rFonts w:ascii="Times New Roman" w:eastAsia="Times New Roman" w:hAnsi="Times New Roman" w:cs="Times New Roman"/>
            <w:b/>
            <w:bCs/>
            <w:color w:val="C00000"/>
            <w:sz w:val="22"/>
            <w:szCs w:val="22"/>
          </w:rPr>
          <w:t>Link to watch</w:t>
        </w:r>
      </w:hyperlink>
    </w:p>
    <w:p w14:paraId="2FA4FD9E" w14:textId="6326B1AD" w:rsidR="003B7377" w:rsidRPr="00884D8E" w:rsidRDefault="003B7377" w:rsidP="00884D8E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 xml:space="preserve">Receive steps and tips for effective public and private grant award implementation. </w:t>
      </w:r>
    </w:p>
    <w:p w14:paraId="22155741" w14:textId="77777777" w:rsidR="003B7377" w:rsidRPr="00884D8E" w:rsidRDefault="003B7377" w:rsidP="00884D8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18B9D822" w14:textId="0AF38C69" w:rsidR="00B20086" w:rsidRPr="00884D8E" w:rsidRDefault="00BC3C10" w:rsidP="00884D8E">
      <w:pPr>
        <w:pBdr>
          <w:top w:val="single" w:sz="4" w:space="1" w:color="000000"/>
          <w:bottom w:val="single" w:sz="4" w:space="1" w:color="000000"/>
        </w:pBdr>
        <w:shd w:val="clear" w:color="auto" w:fill="D9D9D9" w:themeFill="background1" w:themeFillShade="D9"/>
        <w:tabs>
          <w:tab w:val="left" w:pos="469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84D8E">
        <w:rPr>
          <w:rFonts w:ascii="Times New Roman" w:hAnsi="Times New Roman" w:cs="Times New Roman"/>
          <w:b/>
          <w:bCs/>
          <w:sz w:val="22"/>
          <w:szCs w:val="22"/>
        </w:rPr>
        <w:t>APPLY</w:t>
      </w:r>
      <w:r w:rsidR="00000D04" w:rsidRPr="00884D8E">
        <w:rPr>
          <w:rFonts w:ascii="Times New Roman" w:hAnsi="Times New Roman" w:cs="Times New Roman"/>
          <w:b/>
          <w:bCs/>
          <w:sz w:val="22"/>
          <w:szCs w:val="22"/>
        </w:rPr>
        <w:t xml:space="preserve">ING </w:t>
      </w:r>
      <w:r w:rsidRPr="00884D8E">
        <w:rPr>
          <w:rFonts w:ascii="Times New Roman" w:hAnsi="Times New Roman" w:cs="Times New Roman"/>
          <w:b/>
          <w:bCs/>
          <w:sz w:val="22"/>
          <w:szCs w:val="22"/>
        </w:rPr>
        <w:t>FOR A DOJ GRANT</w:t>
      </w:r>
    </w:p>
    <w:p w14:paraId="74302625" w14:textId="4CFE41EA" w:rsidR="009456E6" w:rsidRDefault="00A308D8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9456E6" w:rsidRPr="00884D8E">
        <w:rPr>
          <w:rFonts w:ascii="Times New Roman" w:hAnsi="Times New Roman" w:cs="Times New Roman"/>
          <w:sz w:val="22"/>
          <w:szCs w:val="22"/>
        </w:rPr>
        <w:t>Every g</w:t>
      </w:r>
      <w:r w:rsidR="00A44620" w:rsidRPr="00884D8E">
        <w:rPr>
          <w:rFonts w:ascii="Times New Roman" w:hAnsi="Times New Roman" w:cs="Times New Roman"/>
          <w:sz w:val="22"/>
          <w:szCs w:val="22"/>
        </w:rPr>
        <w:t xml:space="preserve">rant </w:t>
      </w:r>
      <w:r w:rsidR="009456E6" w:rsidRPr="00884D8E">
        <w:rPr>
          <w:rFonts w:ascii="Times New Roman" w:hAnsi="Times New Roman" w:cs="Times New Roman"/>
          <w:sz w:val="22"/>
          <w:szCs w:val="22"/>
        </w:rPr>
        <w:t>solicitation</w:t>
      </w:r>
      <w:r w:rsidR="00A44620" w:rsidRPr="00884D8E">
        <w:rPr>
          <w:rFonts w:ascii="Times New Roman" w:hAnsi="Times New Roman" w:cs="Times New Roman"/>
          <w:sz w:val="22"/>
          <w:szCs w:val="22"/>
        </w:rPr>
        <w:t xml:space="preserve"> outline</w:t>
      </w:r>
      <w:r w:rsidR="009456E6" w:rsidRPr="00884D8E">
        <w:rPr>
          <w:rFonts w:ascii="Times New Roman" w:hAnsi="Times New Roman" w:cs="Times New Roman"/>
          <w:sz w:val="22"/>
          <w:szCs w:val="22"/>
        </w:rPr>
        <w:t>s</w:t>
      </w:r>
      <w:r w:rsidR="00A44620" w:rsidRPr="00884D8E">
        <w:rPr>
          <w:rFonts w:ascii="Times New Roman" w:hAnsi="Times New Roman" w:cs="Times New Roman"/>
          <w:sz w:val="22"/>
          <w:szCs w:val="22"/>
        </w:rPr>
        <w:t xml:space="preserve"> the various processes and documents required to apply for a federal grant funding opportunity.  </w:t>
      </w:r>
      <w:r w:rsidR="00BD4D48">
        <w:rPr>
          <w:rFonts w:ascii="Times New Roman" w:hAnsi="Times New Roman" w:cs="Times New Roman"/>
          <w:sz w:val="22"/>
          <w:szCs w:val="22"/>
        </w:rPr>
        <w:t>It is imperative that you r</w:t>
      </w:r>
      <w:r w:rsidR="00F52121" w:rsidRPr="00884D8E">
        <w:rPr>
          <w:rFonts w:ascii="Times New Roman" w:hAnsi="Times New Roman" w:cs="Times New Roman"/>
          <w:sz w:val="22"/>
          <w:szCs w:val="22"/>
        </w:rPr>
        <w:t>eview the solicitation carefully to determine the required documents, process of applying, deadlines to apply</w:t>
      </w:r>
      <w:r w:rsidR="00A23A7F">
        <w:rPr>
          <w:rFonts w:ascii="Times New Roman" w:hAnsi="Times New Roman" w:cs="Times New Roman"/>
          <w:sz w:val="22"/>
          <w:szCs w:val="22"/>
        </w:rPr>
        <w:t>, allowable/unallowable costs, and other key considerations</w:t>
      </w:r>
      <w:r w:rsidR="00F52121" w:rsidRPr="00884D8E">
        <w:rPr>
          <w:rFonts w:ascii="Times New Roman" w:hAnsi="Times New Roman" w:cs="Times New Roman"/>
          <w:sz w:val="22"/>
          <w:szCs w:val="22"/>
        </w:rPr>
        <w:t xml:space="preserve">.  </w:t>
      </w:r>
      <w:r w:rsidR="009456E6" w:rsidRPr="00884D8E">
        <w:rPr>
          <w:rFonts w:ascii="Times New Roman" w:hAnsi="Times New Roman" w:cs="Times New Roman"/>
          <w:sz w:val="22"/>
          <w:szCs w:val="22"/>
        </w:rPr>
        <w:t xml:space="preserve">Most solicitations also include a checklist to help you keep track of the required documents.  Deadlines to apply for competitive solicitations, which includes the </w:t>
      </w:r>
      <w:r w:rsidR="009456E6" w:rsidRPr="00884D8E">
        <w:rPr>
          <w:rFonts w:ascii="Times New Roman" w:hAnsi="Times New Roman" w:cs="Times New Roman"/>
          <w:i/>
          <w:iCs/>
          <w:sz w:val="22"/>
          <w:szCs w:val="22"/>
        </w:rPr>
        <w:t>time</w:t>
      </w:r>
      <w:r w:rsidR="00BB2274">
        <w:rPr>
          <w:rFonts w:ascii="Times New Roman" w:hAnsi="Times New Roman" w:cs="Times New Roman"/>
          <w:i/>
          <w:iCs/>
          <w:sz w:val="22"/>
          <w:szCs w:val="22"/>
        </w:rPr>
        <w:t xml:space="preserve">frame </w:t>
      </w:r>
      <w:r w:rsidR="00BB2274">
        <w:rPr>
          <w:rFonts w:ascii="Times New Roman" w:hAnsi="Times New Roman" w:cs="Times New Roman"/>
          <w:sz w:val="22"/>
          <w:szCs w:val="22"/>
        </w:rPr>
        <w:t>in</w:t>
      </w:r>
      <w:r w:rsidR="00BB2274" w:rsidRPr="00BB2274">
        <w:rPr>
          <w:rFonts w:ascii="Times New Roman" w:hAnsi="Times New Roman" w:cs="Times New Roman"/>
          <w:sz w:val="22"/>
          <w:szCs w:val="22"/>
        </w:rPr>
        <w:t xml:space="preserve"> which</w:t>
      </w:r>
      <w:r w:rsidR="00BB227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456E6" w:rsidRPr="00884D8E">
        <w:rPr>
          <w:rFonts w:ascii="Times New Roman" w:hAnsi="Times New Roman" w:cs="Times New Roman"/>
          <w:sz w:val="22"/>
          <w:szCs w:val="22"/>
        </w:rPr>
        <w:t>application documents must be filed</w:t>
      </w:r>
      <w:r w:rsidR="00BB2274">
        <w:rPr>
          <w:rFonts w:ascii="Times New Roman" w:hAnsi="Times New Roman" w:cs="Times New Roman"/>
          <w:sz w:val="22"/>
          <w:szCs w:val="22"/>
        </w:rPr>
        <w:t xml:space="preserve">, </w:t>
      </w:r>
      <w:r w:rsidR="009456E6" w:rsidRPr="00884D8E">
        <w:rPr>
          <w:rFonts w:ascii="Times New Roman" w:hAnsi="Times New Roman" w:cs="Times New Roman"/>
          <w:sz w:val="22"/>
          <w:szCs w:val="22"/>
        </w:rPr>
        <w:t xml:space="preserve">are </w:t>
      </w:r>
      <w:r w:rsidR="009456E6" w:rsidRPr="00CA28AD">
        <w:rPr>
          <w:rFonts w:ascii="Times New Roman" w:hAnsi="Times New Roman" w:cs="Times New Roman"/>
          <w:b/>
          <w:bCs/>
          <w:sz w:val="22"/>
          <w:szCs w:val="22"/>
        </w:rPr>
        <w:t xml:space="preserve">firm </w:t>
      </w:r>
      <w:r w:rsidR="009456E6" w:rsidRPr="00884D8E">
        <w:rPr>
          <w:rFonts w:ascii="Times New Roman" w:hAnsi="Times New Roman" w:cs="Times New Roman"/>
          <w:sz w:val="22"/>
          <w:szCs w:val="22"/>
        </w:rPr>
        <w:t xml:space="preserve">and all application materials </w:t>
      </w:r>
      <w:r w:rsidR="009456E6" w:rsidRPr="00884D8E">
        <w:rPr>
          <w:rFonts w:ascii="Times New Roman" w:hAnsi="Times New Roman" w:cs="Times New Roman"/>
          <w:i/>
          <w:iCs/>
          <w:sz w:val="22"/>
          <w:szCs w:val="22"/>
        </w:rPr>
        <w:t>must be</w:t>
      </w:r>
      <w:r w:rsidR="009456E6" w:rsidRPr="00884D8E">
        <w:rPr>
          <w:rFonts w:ascii="Times New Roman" w:hAnsi="Times New Roman" w:cs="Times New Roman"/>
          <w:sz w:val="22"/>
          <w:szCs w:val="22"/>
        </w:rPr>
        <w:t xml:space="preserve"> submitted prior to the listed deadline.  </w:t>
      </w:r>
    </w:p>
    <w:p w14:paraId="2B78F9DE" w14:textId="77777777" w:rsidR="00A308D8" w:rsidRPr="00884D8E" w:rsidRDefault="00A308D8" w:rsidP="00884D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EB9708" w14:textId="6C379BCA" w:rsidR="00B91A05" w:rsidRDefault="00BD4D48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be aware that s</w:t>
      </w:r>
      <w:r w:rsidR="009456E6" w:rsidRPr="00884D8E">
        <w:rPr>
          <w:rFonts w:ascii="Times New Roman" w:hAnsi="Times New Roman" w:cs="Times New Roman"/>
          <w:sz w:val="22"/>
          <w:szCs w:val="22"/>
        </w:rPr>
        <w:t xml:space="preserve">ubmitting a 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grant </w:t>
      </w:r>
      <w:r w:rsidR="009456E6" w:rsidRPr="00884D8E">
        <w:rPr>
          <w:rFonts w:ascii="Times New Roman" w:hAnsi="Times New Roman" w:cs="Times New Roman"/>
          <w:sz w:val="22"/>
          <w:szCs w:val="22"/>
        </w:rPr>
        <w:t>application for a DOJ grant</w:t>
      </w:r>
      <w:r w:rsidR="00BB2274">
        <w:rPr>
          <w:rFonts w:ascii="Times New Roman" w:hAnsi="Times New Roman" w:cs="Times New Roman"/>
          <w:sz w:val="22"/>
          <w:szCs w:val="22"/>
        </w:rPr>
        <w:t xml:space="preserve"> program</w:t>
      </w:r>
      <w:r w:rsidR="009456E6" w:rsidRPr="00884D8E">
        <w:rPr>
          <w:rFonts w:ascii="Times New Roman" w:hAnsi="Times New Roman" w:cs="Times New Roman"/>
          <w:sz w:val="22"/>
          <w:szCs w:val="22"/>
        </w:rPr>
        <w:t xml:space="preserve"> is a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="70EB7B8C" w:rsidRPr="00E00B87">
        <w:rPr>
          <w:rFonts w:ascii="Times New Roman" w:hAnsi="Times New Roman" w:cs="Times New Roman"/>
          <w:b/>
          <w:bCs/>
          <w:sz w:val="22"/>
          <w:szCs w:val="22"/>
        </w:rPr>
        <w:t>two</w:t>
      </w:r>
      <w:r w:rsidR="009F0D31" w:rsidRPr="00CA28AD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46EB7FFE" w:rsidRPr="00CA28AD">
        <w:rPr>
          <w:rFonts w:ascii="Times New Roman" w:hAnsi="Times New Roman" w:cs="Times New Roman"/>
          <w:b/>
          <w:bCs/>
          <w:sz w:val="22"/>
          <w:szCs w:val="22"/>
        </w:rPr>
        <w:t>part</w:t>
      </w:r>
      <w:r w:rsidR="009F0D31" w:rsidRPr="00CA28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56E6" w:rsidRPr="00CA28AD">
        <w:rPr>
          <w:rFonts w:ascii="Times New Roman" w:hAnsi="Times New Roman" w:cs="Times New Roman"/>
          <w:b/>
          <w:bCs/>
          <w:sz w:val="22"/>
          <w:szCs w:val="22"/>
        </w:rPr>
        <w:t>process</w:t>
      </w:r>
      <w:r w:rsidR="009456E6" w:rsidRPr="00884D8E">
        <w:rPr>
          <w:rFonts w:ascii="Times New Roman" w:hAnsi="Times New Roman" w:cs="Times New Roman"/>
          <w:sz w:val="22"/>
          <w:szCs w:val="22"/>
        </w:rPr>
        <w:t xml:space="preserve">.  </w:t>
      </w:r>
      <w:r w:rsidR="00A44620" w:rsidRPr="00884D8E">
        <w:rPr>
          <w:rFonts w:ascii="Times New Roman" w:hAnsi="Times New Roman" w:cs="Times New Roman"/>
          <w:sz w:val="22"/>
          <w:szCs w:val="22"/>
        </w:rPr>
        <w:t xml:space="preserve">DOJ </w:t>
      </w:r>
      <w:r w:rsidR="00BC3C10" w:rsidRPr="00884D8E">
        <w:rPr>
          <w:rFonts w:ascii="Times New Roman" w:hAnsi="Times New Roman" w:cs="Times New Roman"/>
          <w:sz w:val="22"/>
          <w:szCs w:val="22"/>
        </w:rPr>
        <w:t xml:space="preserve">grant </w:t>
      </w:r>
      <w:r w:rsidR="00A44620" w:rsidRPr="00884D8E">
        <w:rPr>
          <w:rFonts w:ascii="Times New Roman" w:hAnsi="Times New Roman" w:cs="Times New Roman"/>
          <w:sz w:val="22"/>
          <w:szCs w:val="22"/>
        </w:rPr>
        <w:t xml:space="preserve">applicants must </w:t>
      </w:r>
      <w:r w:rsidR="0BEFCB36" w:rsidRPr="00884D8E">
        <w:rPr>
          <w:rFonts w:ascii="Times New Roman" w:hAnsi="Times New Roman" w:cs="Times New Roman"/>
          <w:sz w:val="22"/>
          <w:szCs w:val="22"/>
        </w:rPr>
        <w:t>submit the first part of the application in</w:t>
      </w:r>
      <w:r w:rsidR="00A44620" w:rsidRPr="00884D8E">
        <w:rPr>
          <w:rFonts w:ascii="Times New Roman" w:hAnsi="Times New Roman" w:cs="Times New Roman"/>
          <w:sz w:val="22"/>
          <w:szCs w:val="22"/>
        </w:rPr>
        <w:t xml:space="preserve"> </w:t>
      </w:r>
      <w:hyperlink r:id="rId56" w:history="1">
        <w:r w:rsidR="00A44620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Grants.gov</w:t>
        </w:r>
      </w:hyperlink>
      <w:r w:rsidR="00A44620"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="0903F373" w:rsidRPr="00884D8E">
        <w:rPr>
          <w:rFonts w:ascii="Times New Roman" w:hAnsi="Times New Roman" w:cs="Times New Roman"/>
          <w:sz w:val="22"/>
          <w:szCs w:val="22"/>
        </w:rPr>
        <w:t xml:space="preserve">by the specified deadline </w:t>
      </w:r>
      <w:r w:rsidR="00A44620" w:rsidRPr="00884D8E">
        <w:rPr>
          <w:rFonts w:ascii="Times New Roman" w:hAnsi="Times New Roman" w:cs="Times New Roman"/>
          <w:sz w:val="22"/>
          <w:szCs w:val="22"/>
        </w:rPr>
        <w:t xml:space="preserve">and </w:t>
      </w:r>
      <w:r w:rsidR="337D6C67" w:rsidRPr="00884D8E">
        <w:rPr>
          <w:rFonts w:ascii="Times New Roman" w:hAnsi="Times New Roman" w:cs="Times New Roman"/>
          <w:sz w:val="22"/>
          <w:szCs w:val="22"/>
        </w:rPr>
        <w:t>then complete the rest of the application in</w:t>
      </w:r>
      <w:r w:rsidR="00465894">
        <w:rPr>
          <w:rFonts w:ascii="Times New Roman" w:hAnsi="Times New Roman" w:cs="Times New Roman"/>
          <w:sz w:val="22"/>
          <w:szCs w:val="22"/>
        </w:rPr>
        <w:t xml:space="preserve"> </w:t>
      </w:r>
      <w:hyperlink r:id="rId57" w:history="1">
        <w:proofErr w:type="spellStart"/>
        <w:r w:rsidR="00A44620" w:rsidRPr="001F75DA">
          <w:rPr>
            <w:rStyle w:val="Hyperlink"/>
            <w:rFonts w:ascii="Times New Roman" w:hAnsi="Times New Roman" w:cs="Times New Roman"/>
            <w:sz w:val="22"/>
            <w:szCs w:val="22"/>
          </w:rPr>
          <w:t>JustGrants</w:t>
        </w:r>
        <w:proofErr w:type="spellEnd"/>
      </w:hyperlink>
      <w:r w:rsidR="001F75DA">
        <w:rPr>
          <w:rStyle w:val="Hyperlink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="51603987" w:rsidRPr="001F75DA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by the specified deadline</w:t>
      </w:r>
      <w:r w:rsidR="00465894" w:rsidRPr="001F75DA">
        <w:rPr>
          <w:rFonts w:ascii="Times New Roman" w:hAnsi="Times New Roman" w:cs="Times New Roman"/>
          <w:sz w:val="22"/>
          <w:szCs w:val="22"/>
        </w:rPr>
        <w:t xml:space="preserve">.  </w:t>
      </w:r>
      <w:r w:rsidR="00465894">
        <w:rPr>
          <w:rFonts w:ascii="Times New Roman" w:hAnsi="Times New Roman" w:cs="Times New Roman"/>
          <w:sz w:val="22"/>
          <w:szCs w:val="22"/>
        </w:rPr>
        <w:t>Agencies/organizations must adhere closely to the requirements and deadlines of both systems (as outlined in the solicitation), which are often not the same.</w:t>
      </w:r>
      <w:r w:rsidR="00B91A05"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="009445C3">
        <w:rPr>
          <w:rFonts w:ascii="Times New Roman" w:hAnsi="Times New Roman" w:cs="Times New Roman"/>
          <w:sz w:val="22"/>
          <w:szCs w:val="22"/>
        </w:rPr>
        <w:t xml:space="preserve"> 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In order to submit application materials, agencies/organizations must create </w:t>
      </w:r>
      <w:r w:rsidR="00A44620" w:rsidRPr="00884D8E">
        <w:rPr>
          <w:rFonts w:ascii="Times New Roman" w:hAnsi="Times New Roman" w:cs="Times New Roman"/>
          <w:sz w:val="22"/>
          <w:szCs w:val="22"/>
        </w:rPr>
        <w:lastRenderedPageBreak/>
        <w:t>accounts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9F0D31" w:rsidRPr="00884D8E">
        <w:rPr>
          <w:rFonts w:ascii="Times New Roman" w:hAnsi="Times New Roman" w:cs="Times New Roman"/>
          <w:sz w:val="22"/>
          <w:szCs w:val="22"/>
        </w:rPr>
        <w:t>JustGrants</w:t>
      </w:r>
      <w:proofErr w:type="spellEnd"/>
      <w:r w:rsidR="009F0D31" w:rsidRPr="00884D8E">
        <w:rPr>
          <w:rFonts w:ascii="Times New Roman" w:hAnsi="Times New Roman" w:cs="Times New Roman"/>
          <w:sz w:val="22"/>
          <w:szCs w:val="22"/>
        </w:rPr>
        <w:t xml:space="preserve"> and Grants.gov</w:t>
      </w:r>
      <w:r w:rsidR="00F52121" w:rsidRPr="00884D8E">
        <w:rPr>
          <w:rFonts w:ascii="Times New Roman" w:hAnsi="Times New Roman" w:cs="Times New Roman"/>
          <w:sz w:val="22"/>
          <w:szCs w:val="22"/>
        </w:rPr>
        <w:t xml:space="preserve">.  </w:t>
      </w:r>
      <w:r w:rsidR="00F52121" w:rsidRPr="00884D8E">
        <w:rPr>
          <w:rFonts w:ascii="Times New Roman" w:hAnsi="Times New Roman" w:cs="Times New Roman"/>
          <w:spacing w:val="-4"/>
          <w:sz w:val="22"/>
          <w:szCs w:val="22"/>
        </w:rPr>
        <w:t>If</w:t>
      </w:r>
      <w:r w:rsidR="00F52121"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="00F52121" w:rsidRPr="00884D8E">
        <w:rPr>
          <w:rFonts w:ascii="Times New Roman" w:hAnsi="Times New Roman" w:cs="Times New Roman"/>
          <w:spacing w:val="-5"/>
          <w:sz w:val="22"/>
          <w:szCs w:val="22"/>
        </w:rPr>
        <w:t>you</w:t>
      </w:r>
      <w:r w:rsidR="00F52121"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="00F52121">
        <w:rPr>
          <w:rFonts w:ascii="Times New Roman" w:hAnsi="Times New Roman" w:cs="Times New Roman"/>
          <w:sz w:val="22"/>
          <w:szCs w:val="22"/>
        </w:rPr>
        <w:t>hav</w:t>
      </w:r>
      <w:r w:rsidR="00B91A05" w:rsidRPr="00884D8E">
        <w:rPr>
          <w:rFonts w:ascii="Times New Roman" w:hAnsi="Times New Roman" w:cs="Times New Roman"/>
          <w:spacing w:val="-9"/>
          <w:sz w:val="22"/>
          <w:szCs w:val="22"/>
        </w:rPr>
        <w:t>e not already done so, we recommend verifying whether your agency</w:t>
      </w:r>
      <w:r w:rsidR="00F52121"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="00F52121" w:rsidRPr="00884D8E">
        <w:rPr>
          <w:rFonts w:ascii="Times New Roman" w:hAnsi="Times New Roman" w:cs="Times New Roman"/>
          <w:spacing w:val="-9"/>
          <w:sz w:val="22"/>
          <w:szCs w:val="22"/>
        </w:rPr>
        <w:t>has</w:t>
      </w:r>
      <w:r w:rsidR="00F52121" w:rsidRPr="00884D8E">
        <w:rPr>
          <w:rFonts w:ascii="Times New Roman" w:hAnsi="Times New Roman" w:cs="Times New Roman"/>
          <w:sz w:val="22"/>
          <w:szCs w:val="22"/>
        </w:rPr>
        <w:t xml:space="preserve"> </w:t>
      </w:r>
      <w:r w:rsidR="00F52121" w:rsidRPr="2C837224">
        <w:rPr>
          <w:rFonts w:ascii="Times New Roman" w:hAnsi="Times New Roman" w:cs="Times New Roman"/>
          <w:sz w:val="22"/>
          <w:szCs w:val="22"/>
        </w:rPr>
        <w:t xml:space="preserve">accounts and if not, take steps to </w:t>
      </w:r>
      <w:r w:rsidR="00F52121" w:rsidRPr="2C837224">
        <w:rPr>
          <w:rFonts w:ascii="Times New Roman" w:hAnsi="Times New Roman" w:cs="Times New Roman"/>
          <w:i/>
          <w:iCs/>
          <w:sz w:val="22"/>
          <w:szCs w:val="22"/>
        </w:rPr>
        <w:t>proactively</w:t>
      </w:r>
      <w:r w:rsidR="00F52121" w:rsidRPr="00884D8E">
        <w:rPr>
          <w:rFonts w:ascii="Times New Roman" w:hAnsi="Times New Roman" w:cs="Times New Roman"/>
          <w:sz w:val="22"/>
          <w:szCs w:val="22"/>
        </w:rPr>
        <w:t xml:space="preserve"> establish</w:t>
      </w:r>
      <w:r w:rsidR="00F52121">
        <w:rPr>
          <w:rFonts w:ascii="Times New Roman" w:hAnsi="Times New Roman" w:cs="Times New Roman"/>
          <w:sz w:val="22"/>
          <w:szCs w:val="22"/>
        </w:rPr>
        <w:t xml:space="preserve"> those accounts</w:t>
      </w:r>
      <w:r w:rsidR="00B91A05">
        <w:rPr>
          <w:rFonts w:ascii="Times New Roman" w:hAnsi="Times New Roman" w:cs="Times New Roman"/>
          <w:sz w:val="22"/>
          <w:szCs w:val="22"/>
        </w:rPr>
        <w:t xml:space="preserve">.  </w:t>
      </w:r>
      <w:r w:rsidR="00465894" w:rsidRPr="2C837224">
        <w:rPr>
          <w:rFonts w:ascii="Times New Roman" w:hAnsi="Times New Roman" w:cs="Times New Roman"/>
          <w:sz w:val="22"/>
          <w:szCs w:val="22"/>
        </w:rPr>
        <w:t>It is never too early to register on and/or confirm your agency/organization has working access to these systems.</w:t>
      </w:r>
    </w:p>
    <w:p w14:paraId="6B1ADD48" w14:textId="77777777" w:rsidR="00B91A05" w:rsidRDefault="00B91A05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CDD269C" w14:textId="3123EE20" w:rsidR="009F0D31" w:rsidRDefault="00F52121" w:rsidP="0001135B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>It is important to note that certain processes must take place before an applicant can apply through the</w:t>
      </w:r>
      <w:r w:rsidR="00B91A05">
        <w:rPr>
          <w:rFonts w:ascii="Times New Roman" w:hAnsi="Times New Roman" w:cs="Times New Roman"/>
          <w:sz w:val="22"/>
          <w:szCs w:val="22"/>
        </w:rPr>
        <w:t xml:space="preserve"> Grants.gov and </w:t>
      </w:r>
      <w:proofErr w:type="spellStart"/>
      <w:r w:rsidR="00B91A05">
        <w:rPr>
          <w:rFonts w:ascii="Times New Roman" w:hAnsi="Times New Roman" w:cs="Times New Roman"/>
          <w:sz w:val="22"/>
          <w:szCs w:val="22"/>
        </w:rPr>
        <w:t>JustGrants</w:t>
      </w:r>
      <w:proofErr w:type="spellEnd"/>
      <w:r w:rsidRPr="00884D8E">
        <w:rPr>
          <w:rFonts w:ascii="Times New Roman" w:hAnsi="Times New Roman" w:cs="Times New Roman"/>
          <w:sz w:val="22"/>
          <w:szCs w:val="22"/>
        </w:rPr>
        <w:t xml:space="preserve"> portals.  For instance, 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potential applicants must </w:t>
      </w:r>
      <w:r w:rsidRPr="00884D8E">
        <w:rPr>
          <w:rFonts w:ascii="Times New Roman" w:hAnsi="Times New Roman" w:cs="Times New Roman"/>
          <w:sz w:val="22"/>
          <w:szCs w:val="22"/>
        </w:rPr>
        <w:t xml:space="preserve">first 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register in </w:t>
      </w:r>
      <w:r w:rsidRPr="00884D8E">
        <w:rPr>
          <w:rFonts w:ascii="Times New Roman" w:hAnsi="Times New Roman" w:cs="Times New Roman"/>
          <w:sz w:val="22"/>
          <w:szCs w:val="22"/>
        </w:rPr>
        <w:t>the</w:t>
      </w:r>
      <w:r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hyperlink r:id="rId58" w:history="1"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System for Award Management (SAM.gov</w:t>
        </w:r>
      </w:hyperlink>
      <w:r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), is a government-wide registry for organizations doing business with the Federal government. </w:t>
      </w:r>
      <w:r w:rsidR="009445C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SAM.gov centralizes information about grant recipients </w:t>
      </w:r>
      <w:r w:rsidR="00B91A05">
        <w:rPr>
          <w:rFonts w:ascii="Times New Roman" w:hAnsi="Times New Roman" w:cs="Times New Roman"/>
          <w:sz w:val="22"/>
          <w:szCs w:val="22"/>
          <w:shd w:val="clear" w:color="auto" w:fill="FFFFFF"/>
        </w:rPr>
        <w:t>and o</w:t>
      </w:r>
      <w:r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rganizational information. </w:t>
      </w:r>
      <w:r w:rsidR="009445C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Grants.gov uses SAM.gov to establish organizational authority for its users and to provide </w:t>
      </w:r>
      <w:r w:rsidR="00B91A05">
        <w:rPr>
          <w:rFonts w:ascii="Times New Roman" w:hAnsi="Times New Roman" w:cs="Times New Roman"/>
          <w:sz w:val="22"/>
          <w:szCs w:val="22"/>
          <w:shd w:val="clear" w:color="auto" w:fill="FFFFFF"/>
        </w:rPr>
        <w:t>u</w:t>
      </w:r>
      <w:r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nique entity identification </w:t>
      </w:r>
      <w:r w:rsidR="00B91A0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(UEI) </w:t>
      </w:r>
      <w:r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numbers. </w:t>
      </w:r>
      <w:r w:rsidR="009445C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445C3" w:rsidRPr="009445C3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(</w:t>
      </w:r>
      <w:r w:rsidRPr="00884D8E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SAM registration must be renewed annually.</w:t>
      </w:r>
      <w:r w:rsidR="009445C3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)</w:t>
      </w:r>
      <w:r w:rsidRPr="00884D8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  </w:t>
      </w:r>
      <w:r w:rsidR="003B7377" w:rsidRPr="00884D8E">
        <w:rPr>
          <w:rFonts w:ascii="Times New Roman" w:hAnsi="Times New Roman" w:cs="Times New Roman"/>
          <w:sz w:val="22"/>
          <w:szCs w:val="22"/>
        </w:rPr>
        <w:br/>
      </w:r>
      <w:r w:rsidR="003B7377" w:rsidRPr="00884D8E">
        <w:rPr>
          <w:rFonts w:ascii="Times New Roman" w:hAnsi="Times New Roman" w:cs="Times New Roman"/>
          <w:sz w:val="22"/>
          <w:szCs w:val="22"/>
        </w:rPr>
        <w:br/>
      </w:r>
      <w:r w:rsidR="005A5BAB">
        <w:rPr>
          <w:rFonts w:ascii="Times New Roman" w:hAnsi="Times New Roman" w:cs="Times New Roman"/>
          <w:sz w:val="22"/>
          <w:szCs w:val="22"/>
        </w:rPr>
        <w:t>E</w:t>
      </w:r>
      <w:r w:rsidR="009456E6" w:rsidRPr="00884D8E">
        <w:rPr>
          <w:rFonts w:ascii="Times New Roman" w:hAnsi="Times New Roman" w:cs="Times New Roman"/>
          <w:sz w:val="22"/>
          <w:szCs w:val="22"/>
        </w:rPr>
        <w:t xml:space="preserve">very applicant must have a </w:t>
      </w:r>
      <w:r w:rsidR="00B91A05">
        <w:rPr>
          <w:rFonts w:ascii="Times New Roman" w:hAnsi="Times New Roman" w:cs="Times New Roman"/>
          <w:sz w:val="22"/>
          <w:szCs w:val="22"/>
        </w:rPr>
        <w:t xml:space="preserve">UEI </w:t>
      </w:r>
      <w:r w:rsidR="009456E6" w:rsidRPr="00884D8E">
        <w:rPr>
          <w:rFonts w:ascii="Times New Roman" w:hAnsi="Times New Roman" w:cs="Times New Roman"/>
          <w:sz w:val="22"/>
          <w:szCs w:val="22"/>
        </w:rPr>
        <w:t>number in order to</w:t>
      </w:r>
      <w:r w:rsidR="00465894">
        <w:rPr>
          <w:rFonts w:ascii="Times New Roman" w:hAnsi="Times New Roman" w:cs="Times New Roman"/>
          <w:sz w:val="22"/>
          <w:szCs w:val="22"/>
        </w:rPr>
        <w:t xml:space="preserve"> create and </w:t>
      </w:r>
      <w:proofErr w:type="gramStart"/>
      <w:r w:rsidR="00465894">
        <w:rPr>
          <w:rFonts w:ascii="Times New Roman" w:hAnsi="Times New Roman" w:cs="Times New Roman"/>
          <w:sz w:val="22"/>
          <w:szCs w:val="22"/>
        </w:rPr>
        <w:t>submit</w:t>
      </w:r>
      <w:r w:rsidR="00A561C5">
        <w:rPr>
          <w:rFonts w:ascii="Times New Roman" w:hAnsi="Times New Roman" w:cs="Times New Roman"/>
          <w:sz w:val="22"/>
          <w:szCs w:val="22"/>
        </w:rPr>
        <w:t xml:space="preserve"> </w:t>
      </w:r>
      <w:r w:rsidR="009456E6" w:rsidRPr="00884D8E">
        <w:rPr>
          <w:rFonts w:ascii="Times New Roman" w:hAnsi="Times New Roman" w:cs="Times New Roman"/>
          <w:sz w:val="22"/>
          <w:szCs w:val="22"/>
        </w:rPr>
        <w:t>an application</w:t>
      </w:r>
      <w:proofErr w:type="gramEnd"/>
      <w:r w:rsidR="009456E6" w:rsidRPr="00884D8E">
        <w:rPr>
          <w:rFonts w:ascii="Times New Roman" w:hAnsi="Times New Roman" w:cs="Times New Roman"/>
          <w:sz w:val="22"/>
          <w:szCs w:val="22"/>
        </w:rPr>
        <w:t xml:space="preserve">.  If your agency/organization does not have a UEI number, you are strongly encouraged to request one </w:t>
      </w:r>
      <w:r w:rsidR="005A5BAB">
        <w:rPr>
          <w:rFonts w:ascii="Times New Roman" w:hAnsi="Times New Roman" w:cs="Times New Roman"/>
          <w:sz w:val="22"/>
          <w:szCs w:val="22"/>
        </w:rPr>
        <w:t>(and register</w:t>
      </w:r>
      <w:r w:rsidR="00BB2274">
        <w:rPr>
          <w:rFonts w:ascii="Times New Roman" w:hAnsi="Times New Roman" w:cs="Times New Roman"/>
          <w:sz w:val="22"/>
          <w:szCs w:val="22"/>
        </w:rPr>
        <w:t xml:space="preserve"> it</w:t>
      </w:r>
      <w:r w:rsidR="005A5BAB">
        <w:rPr>
          <w:rFonts w:ascii="Times New Roman" w:hAnsi="Times New Roman" w:cs="Times New Roman"/>
          <w:sz w:val="22"/>
          <w:szCs w:val="22"/>
        </w:rPr>
        <w:t xml:space="preserve">) </w:t>
      </w:r>
      <w:r w:rsidR="009456E6" w:rsidRPr="00884D8E">
        <w:rPr>
          <w:rFonts w:ascii="Times New Roman" w:hAnsi="Times New Roman" w:cs="Times New Roman"/>
          <w:sz w:val="22"/>
          <w:szCs w:val="22"/>
        </w:rPr>
        <w:t>as soon as possible</w:t>
      </w:r>
      <w:r w:rsidR="00B91A05">
        <w:rPr>
          <w:rFonts w:ascii="Times New Roman" w:hAnsi="Times New Roman" w:cs="Times New Roman"/>
          <w:sz w:val="22"/>
          <w:szCs w:val="22"/>
        </w:rPr>
        <w:t xml:space="preserve">.  The federal government issues UEI numbers 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in SAM.gov, and there can be </w:t>
      </w:r>
      <w:r w:rsidR="00DF4544" w:rsidRPr="00884D8E">
        <w:rPr>
          <w:rFonts w:ascii="Times New Roman" w:hAnsi="Times New Roman" w:cs="Times New Roman"/>
          <w:sz w:val="22"/>
          <w:szCs w:val="22"/>
        </w:rPr>
        <w:t>delays in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 obt</w:t>
      </w:r>
      <w:r w:rsidR="00DF4544" w:rsidRPr="00884D8E">
        <w:rPr>
          <w:rFonts w:ascii="Times New Roman" w:hAnsi="Times New Roman" w:cs="Times New Roman"/>
          <w:sz w:val="22"/>
          <w:szCs w:val="22"/>
        </w:rPr>
        <w:t>a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ining a number </w:t>
      </w:r>
      <w:r w:rsidR="00DF4544" w:rsidRPr="00884D8E">
        <w:rPr>
          <w:rFonts w:ascii="Times New Roman" w:hAnsi="Times New Roman" w:cs="Times New Roman"/>
          <w:sz w:val="22"/>
          <w:szCs w:val="22"/>
        </w:rPr>
        <w:t xml:space="preserve">during the height of grant season.  </w:t>
      </w:r>
      <w:r w:rsidR="009F0D31" w:rsidRPr="00884D8E">
        <w:rPr>
          <w:rFonts w:ascii="Times New Roman" w:hAnsi="Times New Roman" w:cs="Times New Roman"/>
          <w:sz w:val="22"/>
          <w:szCs w:val="22"/>
        </w:rPr>
        <w:t>Please do not delay in requesting one</w:t>
      </w:r>
      <w:r w:rsidR="00DF4544" w:rsidRPr="00884D8E">
        <w:rPr>
          <w:rFonts w:ascii="Times New Roman" w:hAnsi="Times New Roman" w:cs="Times New Roman"/>
          <w:sz w:val="22"/>
          <w:szCs w:val="22"/>
        </w:rPr>
        <w:t xml:space="preserve"> if you think your agency/organization may seek to apply for a DOJ grant</w:t>
      </w:r>
      <w:r w:rsidR="009F0D31" w:rsidRPr="00884D8E">
        <w:rPr>
          <w:rFonts w:ascii="Times New Roman" w:hAnsi="Times New Roman" w:cs="Times New Roman"/>
          <w:sz w:val="22"/>
          <w:szCs w:val="22"/>
        </w:rPr>
        <w:t xml:space="preserve">.  </w:t>
      </w:r>
      <w:r w:rsidR="00BD4D48" w:rsidRPr="00CA28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C</w:t>
      </w:r>
      <w:r w:rsidR="00BD4D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AUTION</w:t>
      </w:r>
      <w:r w:rsidR="00BD4D48" w:rsidRPr="00CA28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  <w:r w:rsidR="00BD4D48">
        <w:rPr>
          <w:rFonts w:ascii="Times New Roman" w:hAnsi="Times New Roman" w:cs="Times New Roman"/>
          <w:sz w:val="22"/>
          <w:szCs w:val="22"/>
        </w:rPr>
        <w:t xml:space="preserve">  </w:t>
      </w:r>
      <w:r w:rsidR="00BD4D48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S</w:t>
      </w:r>
      <w:r w:rsidR="00DF4544" w:rsidRPr="00261F0D">
        <w:rPr>
          <w:rFonts w:ascii="Times New Roman" w:hAnsi="Times New Roman" w:cs="Times New Roman"/>
          <w:b/>
          <w:bCs/>
          <w:i/>
          <w:iCs/>
          <w:spacing w:val="-13"/>
          <w:sz w:val="22"/>
          <w:szCs w:val="22"/>
        </w:rPr>
        <w:t xml:space="preserve">ome </w:t>
      </w:r>
      <w:r w:rsidR="00DF4544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agencies</w:t>
      </w:r>
      <w:r w:rsidR="00DF4544" w:rsidRPr="00261F0D">
        <w:rPr>
          <w:rFonts w:ascii="Times New Roman" w:hAnsi="Times New Roman" w:cs="Times New Roman"/>
          <w:b/>
          <w:bCs/>
          <w:i/>
          <w:iCs/>
          <w:spacing w:val="-14"/>
          <w:sz w:val="22"/>
          <w:szCs w:val="22"/>
        </w:rPr>
        <w:t xml:space="preserve"> </w:t>
      </w:r>
      <w:r w:rsidR="00DF4544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have</w:t>
      </w:r>
      <w:r w:rsidR="00DF4544" w:rsidRPr="00261F0D">
        <w:rPr>
          <w:rFonts w:ascii="Times New Roman" w:hAnsi="Times New Roman" w:cs="Times New Roman"/>
          <w:b/>
          <w:bCs/>
          <w:i/>
          <w:iCs/>
          <w:spacing w:val="-13"/>
          <w:sz w:val="22"/>
          <w:szCs w:val="22"/>
        </w:rPr>
        <w:t xml:space="preserve"> </w:t>
      </w:r>
      <w:r w:rsidR="00DF4544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found</w:t>
      </w:r>
      <w:r w:rsidR="00DF4544" w:rsidRPr="00261F0D">
        <w:rPr>
          <w:rFonts w:ascii="Times New Roman" w:hAnsi="Times New Roman" w:cs="Times New Roman"/>
          <w:b/>
          <w:bCs/>
          <w:i/>
          <w:iCs/>
          <w:spacing w:val="-14"/>
          <w:sz w:val="22"/>
          <w:szCs w:val="22"/>
        </w:rPr>
        <w:t xml:space="preserve"> </w:t>
      </w:r>
      <w:r w:rsidR="00DF4544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their</w:t>
      </w:r>
      <w:r w:rsidR="00DF4544" w:rsidRPr="00261F0D">
        <w:rPr>
          <w:rFonts w:ascii="Times New Roman" w:hAnsi="Times New Roman" w:cs="Times New Roman"/>
          <w:b/>
          <w:bCs/>
          <w:i/>
          <w:iCs/>
          <w:spacing w:val="-13"/>
          <w:sz w:val="22"/>
          <w:szCs w:val="22"/>
        </w:rPr>
        <w:t xml:space="preserve"> </w:t>
      </w:r>
      <w:r w:rsidR="00DF4544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way</w:t>
      </w:r>
      <w:r w:rsidR="00DF4544" w:rsidRPr="00261F0D">
        <w:rPr>
          <w:rFonts w:ascii="Times New Roman" w:hAnsi="Times New Roman" w:cs="Times New Roman"/>
          <w:b/>
          <w:bCs/>
          <w:i/>
          <w:iCs/>
          <w:spacing w:val="-14"/>
          <w:sz w:val="22"/>
          <w:szCs w:val="22"/>
        </w:rPr>
        <w:t xml:space="preserve"> </w:t>
      </w:r>
      <w:r w:rsidR="00DF4544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onto</w:t>
      </w:r>
      <w:r w:rsidR="00DF4544" w:rsidRPr="00261F0D">
        <w:rPr>
          <w:rFonts w:ascii="Times New Roman" w:hAnsi="Times New Roman" w:cs="Times New Roman"/>
          <w:b/>
          <w:bCs/>
          <w:i/>
          <w:iCs/>
          <w:spacing w:val="-13"/>
          <w:sz w:val="22"/>
          <w:szCs w:val="22"/>
        </w:rPr>
        <w:t xml:space="preserve"> </w:t>
      </w:r>
      <w:r w:rsidR="00DF4544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a</w:t>
      </w:r>
      <w:r w:rsidR="00DF4544" w:rsidRPr="00261F0D">
        <w:rPr>
          <w:rFonts w:ascii="Times New Roman" w:hAnsi="Times New Roman" w:cs="Times New Roman"/>
          <w:b/>
          <w:bCs/>
          <w:i/>
          <w:iCs/>
          <w:spacing w:val="-13"/>
          <w:sz w:val="22"/>
          <w:szCs w:val="22"/>
        </w:rPr>
        <w:t xml:space="preserve"> </w:t>
      </w:r>
      <w:r w:rsidR="00DF4544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fraudulent</w:t>
      </w:r>
      <w:r w:rsidR="00DF4544" w:rsidRPr="00261F0D">
        <w:rPr>
          <w:rFonts w:ascii="Times New Roman" w:hAnsi="Times New Roman" w:cs="Times New Roman"/>
          <w:b/>
          <w:bCs/>
          <w:i/>
          <w:iCs/>
          <w:spacing w:val="-13"/>
          <w:sz w:val="22"/>
          <w:szCs w:val="22"/>
        </w:rPr>
        <w:t xml:space="preserve"> </w:t>
      </w:r>
      <w:r w:rsidR="00DF4544" w:rsidRPr="00261F0D">
        <w:rPr>
          <w:rFonts w:ascii="Times New Roman" w:hAnsi="Times New Roman" w:cs="Times New Roman"/>
          <w:b/>
          <w:bCs/>
          <w:i/>
          <w:iCs/>
          <w:sz w:val="22"/>
          <w:szCs w:val="22"/>
        </w:rPr>
        <w:t>SAM.gov website.</w:t>
      </w:r>
      <w:r w:rsidR="00DF4544" w:rsidRPr="00884D8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B2274" w:rsidRPr="00CA28A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DF4544" w:rsidRPr="00CA28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At no time will any government agency ask you to pay a fee to obtain a</w:t>
      </w:r>
      <w:r w:rsidR="005A5BAB" w:rsidRPr="00CA28A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UEI</w:t>
      </w:r>
      <w:r w:rsidR="00DF4544" w:rsidRPr="00CA28A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number or apply for a grant</w:t>
      </w:r>
      <w:r w:rsidR="00DF4544" w:rsidRPr="00884D8E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17FF4410" w14:textId="77777777" w:rsidR="00B91A05" w:rsidRPr="00884D8E" w:rsidRDefault="00B91A05" w:rsidP="00884D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7ECF3B" w14:textId="2370A018" w:rsidR="005A5BAB" w:rsidRDefault="00DF4544" w:rsidP="005A5BA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84D8E">
        <w:rPr>
          <w:rFonts w:ascii="Times New Roman" w:hAnsi="Times New Roman" w:cs="Times New Roman"/>
          <w:sz w:val="22"/>
          <w:szCs w:val="22"/>
        </w:rPr>
        <w:t>If your</w:t>
      </w:r>
      <w:r w:rsidR="005A5BAB">
        <w:rPr>
          <w:rFonts w:ascii="Times New Roman" w:hAnsi="Times New Roman" w:cs="Times New Roman"/>
          <w:sz w:val="22"/>
          <w:szCs w:val="22"/>
        </w:rPr>
        <w:t xml:space="preserve"> </w:t>
      </w:r>
      <w:r w:rsidRPr="00884D8E">
        <w:rPr>
          <w:rFonts w:ascii="Times New Roman" w:hAnsi="Times New Roman" w:cs="Times New Roman"/>
          <w:sz w:val="22"/>
          <w:szCs w:val="22"/>
        </w:rPr>
        <w:t xml:space="preserve">agency already has accounts in </w:t>
      </w:r>
      <w:hyperlink r:id="rId59" w:history="1">
        <w:r w:rsidR="00B91A05" w:rsidRPr="003815E6">
          <w:rPr>
            <w:rStyle w:val="Hyperlink"/>
            <w:rFonts w:ascii="Times New Roman" w:hAnsi="Times New Roman" w:cs="Times New Roman"/>
            <w:sz w:val="22"/>
            <w:szCs w:val="22"/>
          </w:rPr>
          <w:t>Grants.gov</w:t>
        </w:r>
      </w:hyperlink>
      <w:r w:rsidR="005A5BAB">
        <w:rPr>
          <w:rFonts w:ascii="Times New Roman" w:hAnsi="Times New Roman" w:cs="Times New Roman"/>
          <w:sz w:val="22"/>
          <w:szCs w:val="22"/>
        </w:rPr>
        <w:t>,</w:t>
      </w:r>
      <w:r w:rsidR="00B91A05" w:rsidRPr="003815E6">
        <w:rPr>
          <w:rFonts w:ascii="Times New Roman" w:hAnsi="Times New Roman" w:cs="Times New Roman"/>
          <w:sz w:val="22"/>
          <w:szCs w:val="22"/>
        </w:rPr>
        <w:t xml:space="preserve"> </w:t>
      </w:r>
      <w:hyperlink r:id="rId60" w:history="1">
        <w:proofErr w:type="spellStart"/>
        <w:r w:rsidR="00B91A05" w:rsidRPr="003815E6">
          <w:rPr>
            <w:rStyle w:val="Hyperlink"/>
            <w:rFonts w:ascii="Times New Roman" w:hAnsi="Times New Roman" w:cs="Times New Roman"/>
            <w:sz w:val="22"/>
            <w:szCs w:val="22"/>
          </w:rPr>
          <w:t>JustGrants</w:t>
        </w:r>
        <w:proofErr w:type="spellEnd"/>
      </w:hyperlink>
      <w:r w:rsidRPr="00884D8E">
        <w:rPr>
          <w:rFonts w:ascii="Times New Roman" w:hAnsi="Times New Roman" w:cs="Times New Roman"/>
          <w:sz w:val="22"/>
          <w:szCs w:val="22"/>
        </w:rPr>
        <w:t xml:space="preserve">, and </w:t>
      </w:r>
      <w:hyperlink r:id="rId61" w:history="1">
        <w:r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SAM.gov</w:t>
        </w:r>
      </w:hyperlink>
      <w:r w:rsidRPr="00884D8E">
        <w:rPr>
          <w:rFonts w:ascii="Times New Roman" w:hAnsi="Times New Roman" w:cs="Times New Roman"/>
          <w:sz w:val="22"/>
          <w:szCs w:val="22"/>
        </w:rPr>
        <w:t xml:space="preserve">, we recommend that you </w:t>
      </w:r>
      <w:r w:rsidR="00BC3C10" w:rsidRPr="00884D8E">
        <w:rPr>
          <w:rFonts w:ascii="Times New Roman" w:hAnsi="Times New Roman" w:cs="Times New Roman"/>
          <w:sz w:val="22"/>
          <w:szCs w:val="22"/>
        </w:rPr>
        <w:t>login</w:t>
      </w:r>
      <w:r w:rsidR="00BC3C10" w:rsidRPr="00884D8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84D8E">
        <w:rPr>
          <w:rFonts w:ascii="Times New Roman" w:hAnsi="Times New Roman" w:cs="Times New Roman"/>
          <w:spacing w:val="-4"/>
          <w:sz w:val="22"/>
          <w:szCs w:val="22"/>
        </w:rPr>
        <w:t xml:space="preserve">as soon as possible </w:t>
      </w:r>
      <w:r w:rsidRPr="00884D8E">
        <w:rPr>
          <w:rFonts w:ascii="Times New Roman" w:hAnsi="Times New Roman" w:cs="Times New Roman"/>
          <w:spacing w:val="-3"/>
          <w:sz w:val="22"/>
          <w:szCs w:val="22"/>
        </w:rPr>
        <w:t xml:space="preserve">and make sure that your profile and </w:t>
      </w:r>
      <w:r w:rsidR="00BC3C10" w:rsidRPr="00884D8E">
        <w:rPr>
          <w:rFonts w:ascii="Times New Roman" w:hAnsi="Times New Roman" w:cs="Times New Roman"/>
          <w:sz w:val="22"/>
          <w:szCs w:val="22"/>
        </w:rPr>
        <w:t>user</w:t>
      </w:r>
      <w:r w:rsidR="00BC3C10" w:rsidRPr="00884D8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BC3C10" w:rsidRPr="00884D8E">
        <w:rPr>
          <w:rFonts w:ascii="Times New Roman" w:hAnsi="Times New Roman" w:cs="Times New Roman"/>
          <w:sz w:val="22"/>
          <w:szCs w:val="22"/>
        </w:rPr>
        <w:t>roles</w:t>
      </w:r>
      <w:r w:rsidRPr="00884D8E">
        <w:rPr>
          <w:rFonts w:ascii="Times New Roman" w:hAnsi="Times New Roman" w:cs="Times New Roman"/>
          <w:sz w:val="22"/>
          <w:szCs w:val="22"/>
        </w:rPr>
        <w:t xml:space="preserve"> have been correctly created</w:t>
      </w:r>
      <w:r w:rsidR="00BB2274">
        <w:rPr>
          <w:rFonts w:ascii="Times New Roman" w:hAnsi="Times New Roman" w:cs="Times New Roman"/>
          <w:sz w:val="22"/>
          <w:szCs w:val="22"/>
        </w:rPr>
        <w:t>/</w:t>
      </w:r>
      <w:r w:rsidR="005A5BAB">
        <w:rPr>
          <w:rFonts w:ascii="Times New Roman" w:hAnsi="Times New Roman" w:cs="Times New Roman"/>
          <w:sz w:val="22"/>
          <w:szCs w:val="22"/>
        </w:rPr>
        <w:t>updated</w:t>
      </w:r>
      <w:r w:rsidR="00BB2274">
        <w:rPr>
          <w:rFonts w:ascii="Times New Roman" w:hAnsi="Times New Roman" w:cs="Times New Roman"/>
          <w:sz w:val="22"/>
          <w:szCs w:val="22"/>
        </w:rPr>
        <w:t>/renewed</w:t>
      </w:r>
      <w:r w:rsidRPr="00884D8E">
        <w:rPr>
          <w:rFonts w:ascii="Times New Roman" w:hAnsi="Times New Roman" w:cs="Times New Roman"/>
          <w:sz w:val="22"/>
          <w:szCs w:val="22"/>
        </w:rPr>
        <w:t xml:space="preserve">.  </w:t>
      </w:r>
      <w:r w:rsidR="00B91A05">
        <w:rPr>
          <w:rFonts w:ascii="Times New Roman" w:hAnsi="Times New Roman" w:cs="Times New Roman"/>
          <w:sz w:val="22"/>
          <w:szCs w:val="22"/>
        </w:rPr>
        <w:t xml:space="preserve">The following </w:t>
      </w:r>
      <w:r w:rsidR="005A5BAB">
        <w:rPr>
          <w:rFonts w:ascii="Times New Roman" w:hAnsi="Times New Roman" w:cs="Times New Roman"/>
          <w:sz w:val="22"/>
          <w:szCs w:val="22"/>
        </w:rPr>
        <w:t xml:space="preserve">websites can be useful for better understanding the process for applying for a </w:t>
      </w:r>
      <w:r w:rsidR="00BB2274">
        <w:rPr>
          <w:rFonts w:ascii="Times New Roman" w:hAnsi="Times New Roman" w:cs="Times New Roman"/>
          <w:sz w:val="22"/>
          <w:szCs w:val="22"/>
        </w:rPr>
        <w:t>DOJ grant</w:t>
      </w:r>
      <w:r w:rsidR="005A5BAB">
        <w:rPr>
          <w:rFonts w:ascii="Times New Roman" w:hAnsi="Times New Roman" w:cs="Times New Roman"/>
          <w:sz w:val="22"/>
          <w:szCs w:val="22"/>
        </w:rPr>
        <w:t>:</w:t>
      </w:r>
    </w:p>
    <w:p w14:paraId="50236748" w14:textId="77777777" w:rsidR="005A5BAB" w:rsidRPr="00884D8E" w:rsidRDefault="005A5BAB" w:rsidP="00884D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2E32158" w14:textId="17DCB634" w:rsidR="00A8078B" w:rsidRPr="00884D8E" w:rsidRDefault="00114D12" w:rsidP="005A5BAB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62" w:history="1">
        <w:proofErr w:type="spellStart"/>
        <w:r w:rsidR="00A8078B" w:rsidRPr="00E71F2E">
          <w:rPr>
            <w:rStyle w:val="Hyperlink"/>
            <w:rFonts w:ascii="Times New Roman" w:hAnsi="Times New Roman" w:cs="Times New Roman"/>
            <w:sz w:val="22"/>
            <w:szCs w:val="22"/>
          </w:rPr>
          <w:t>JustGrants</w:t>
        </w:r>
        <w:proofErr w:type="spellEnd"/>
        <w:r w:rsidR="00AD467F" w:rsidRPr="00E71F2E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: </w:t>
        </w:r>
        <w:r w:rsidR="00A8078B" w:rsidRPr="00E71F2E">
          <w:rPr>
            <w:rStyle w:val="Hyperlink"/>
            <w:rFonts w:ascii="Times New Roman" w:hAnsi="Times New Roman" w:cs="Times New Roman"/>
            <w:sz w:val="22"/>
            <w:szCs w:val="22"/>
          </w:rPr>
          <w:t>Training on Applications Submission</w:t>
        </w:r>
      </w:hyperlink>
    </w:p>
    <w:p w14:paraId="10B56735" w14:textId="500C6A93" w:rsidR="00AD467F" w:rsidRDefault="00114D12" w:rsidP="2C83722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63">
        <w:proofErr w:type="spellStart"/>
        <w:r w:rsidR="00AD467F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JustGrants</w:t>
        </w:r>
        <w:proofErr w:type="spellEnd"/>
        <w:r w:rsidR="00AD467F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: Frequently Asked Questions (FAQs)</w:t>
        </w:r>
      </w:hyperlink>
    </w:p>
    <w:p w14:paraId="54A3CCD1" w14:textId="06F5A60A" w:rsidR="00AD467F" w:rsidRDefault="00114D12" w:rsidP="00AD46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64" w:history="1">
        <w:r w:rsidR="00AD467F" w:rsidRPr="00AD467F">
          <w:rPr>
            <w:rStyle w:val="Hyperlink"/>
            <w:rFonts w:ascii="Times New Roman" w:hAnsi="Times New Roman" w:cs="Times New Roman"/>
            <w:sz w:val="22"/>
            <w:szCs w:val="22"/>
          </w:rPr>
          <w:t>Grants.gov</w:t>
        </w:r>
        <w:r w:rsidR="00AD467F">
          <w:rPr>
            <w:rStyle w:val="Hyperlink"/>
            <w:rFonts w:ascii="Times New Roman" w:hAnsi="Times New Roman" w:cs="Times New Roman"/>
            <w:sz w:val="22"/>
            <w:szCs w:val="22"/>
          </w:rPr>
          <w:t>:</w:t>
        </w:r>
        <w:r w:rsidR="00AD467F" w:rsidRPr="00AD467F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How to Apply for Grants</w:t>
        </w:r>
      </w:hyperlink>
    </w:p>
    <w:p w14:paraId="07C10B2A" w14:textId="5E4DF4CA" w:rsidR="00AD467F" w:rsidRDefault="00114D12" w:rsidP="00884D8E">
      <w:pPr>
        <w:pStyle w:val="ListParagraph"/>
        <w:numPr>
          <w:ilvl w:val="0"/>
          <w:numId w:val="1"/>
        </w:numPr>
        <w:spacing w:after="0" w:line="240" w:lineRule="auto"/>
      </w:pPr>
      <w:hyperlink r:id="rId65" w:history="1">
        <w:r w:rsidR="005A5BAB" w:rsidRPr="00A23A7F">
          <w:rPr>
            <w:rStyle w:val="Hyperlink"/>
            <w:rFonts w:ascii="Times New Roman" w:hAnsi="Times New Roman" w:cs="Times New Roman"/>
            <w:sz w:val="22"/>
            <w:szCs w:val="22"/>
          </w:rPr>
          <w:t>YouTube Video: Intro to Applying on Grants.gov</w:t>
        </w:r>
      </w:hyperlink>
      <w:r w:rsidR="00A23A7F">
        <w:br/>
      </w:r>
    </w:p>
    <w:p w14:paraId="2C733F67" w14:textId="11348D17" w:rsidR="00AD467F" w:rsidRPr="003815E6" w:rsidRDefault="00AD467F" w:rsidP="00AD467F">
      <w:pPr>
        <w:pBdr>
          <w:top w:val="single" w:sz="4" w:space="1" w:color="000000"/>
          <w:bottom w:val="single" w:sz="4" w:space="1" w:color="000000"/>
        </w:pBdr>
        <w:shd w:val="clear" w:color="auto" w:fill="D9D9D9" w:themeFill="background1" w:themeFillShade="D9"/>
        <w:tabs>
          <w:tab w:val="left" w:pos="469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ADDITIONAL WEBSITES</w:t>
      </w:r>
    </w:p>
    <w:p w14:paraId="443D59A8" w14:textId="77777777" w:rsidR="00D238B5" w:rsidRPr="00884D8E" w:rsidRDefault="00D238B5" w:rsidP="00884D8E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</w:p>
    <w:p w14:paraId="64D3CFC4" w14:textId="69F6D15B" w:rsidR="00D238B5" w:rsidRPr="00884D8E" w:rsidRDefault="00AD467F" w:rsidP="00884D8E">
      <w:pPr>
        <w:spacing w:after="0" w:line="240" w:lineRule="auto"/>
        <w:rPr>
          <w:rStyle w:val="Hyperlink"/>
          <w:rFonts w:ascii="Times New Roman" w:hAnsi="Times New Roman" w:cs="Times New Roman"/>
          <w:b/>
          <w:bCs/>
          <w:sz w:val="22"/>
          <w:szCs w:val="22"/>
        </w:rPr>
      </w:pPr>
      <w:r w:rsidRPr="00884D8E">
        <w:rPr>
          <w:rFonts w:ascii="Times New Roman" w:hAnsi="Times New Roman" w:cs="Times New Roman"/>
          <w:b/>
          <w:bCs/>
          <w:sz w:val="22"/>
          <w:szCs w:val="22"/>
          <w:u w:val="single"/>
        </w:rPr>
        <w:t>State Administering Agencies (SAAs)</w:t>
      </w:r>
    </w:p>
    <w:p w14:paraId="3B5198C5" w14:textId="61D3C99C" w:rsidR="00D238B5" w:rsidRDefault="004661D1" w:rsidP="00AD467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AD467F">
        <w:rPr>
          <w:rFonts w:ascii="Times New Roman" w:hAnsi="Times New Roman" w:cs="Times New Roman"/>
          <w:sz w:val="22"/>
          <w:szCs w:val="22"/>
        </w:rPr>
        <w:t xml:space="preserve">Many formula grants are awarded directly to state government and through a State Administering Agency (SAA).  The SAA administers the process and distributes the grant funding to </w:t>
      </w:r>
      <w:proofErr w:type="spellStart"/>
      <w:r w:rsidR="00AD467F">
        <w:rPr>
          <w:rFonts w:ascii="Times New Roman" w:hAnsi="Times New Roman" w:cs="Times New Roman"/>
          <w:sz w:val="22"/>
          <w:szCs w:val="22"/>
        </w:rPr>
        <w:t>subawardees</w:t>
      </w:r>
      <w:proofErr w:type="spellEnd"/>
      <w:r w:rsidR="00AD467F">
        <w:rPr>
          <w:rFonts w:ascii="Times New Roman" w:hAnsi="Times New Roman" w:cs="Times New Roman"/>
          <w:sz w:val="22"/>
          <w:szCs w:val="22"/>
        </w:rPr>
        <w:t xml:space="preserve">.  </w:t>
      </w:r>
      <w:r w:rsidR="00BB2274">
        <w:rPr>
          <w:rFonts w:ascii="Times New Roman" w:hAnsi="Times New Roman" w:cs="Times New Roman"/>
          <w:sz w:val="22"/>
          <w:szCs w:val="22"/>
        </w:rPr>
        <w:t>T</w:t>
      </w:r>
      <w:r w:rsidR="00AD467F">
        <w:rPr>
          <w:rFonts w:ascii="Times New Roman" w:hAnsi="Times New Roman" w:cs="Times New Roman"/>
          <w:sz w:val="22"/>
          <w:szCs w:val="22"/>
        </w:rPr>
        <w:t xml:space="preserve">his </w:t>
      </w:r>
      <w:hyperlink r:id="rId66" w:history="1">
        <w:r w:rsidR="00AD467F" w:rsidRPr="00AD467F">
          <w:rPr>
            <w:rStyle w:val="Hyperlink"/>
            <w:rFonts w:ascii="Times New Roman" w:hAnsi="Times New Roman" w:cs="Times New Roman"/>
            <w:sz w:val="22"/>
            <w:szCs w:val="22"/>
          </w:rPr>
          <w:t>link</w:t>
        </w:r>
      </w:hyperlink>
      <w:r w:rsidR="00AD467F">
        <w:rPr>
          <w:rFonts w:ascii="Times New Roman" w:hAnsi="Times New Roman" w:cs="Times New Roman"/>
          <w:sz w:val="22"/>
          <w:szCs w:val="22"/>
        </w:rPr>
        <w:t xml:space="preserve"> provides more informatio</w:t>
      </w:r>
      <w:r w:rsidR="00BB2274">
        <w:rPr>
          <w:rFonts w:ascii="Times New Roman" w:hAnsi="Times New Roman" w:cs="Times New Roman"/>
          <w:sz w:val="22"/>
          <w:szCs w:val="22"/>
        </w:rPr>
        <w:t>n on finding the SAAs in your state.</w:t>
      </w:r>
    </w:p>
    <w:p w14:paraId="6F3E0EBA" w14:textId="77777777" w:rsidR="00A23A7F" w:rsidRPr="00884D8E" w:rsidRDefault="00A23A7F" w:rsidP="00884D8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12DF076" w14:textId="4E353FF0" w:rsidR="000850D9" w:rsidRPr="00884D8E" w:rsidRDefault="000E6D41" w:rsidP="0001135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84D8E">
        <w:rPr>
          <w:rFonts w:ascii="Times New Roman" w:hAnsi="Times New Roman" w:cs="Times New Roman"/>
          <w:b/>
          <w:bCs/>
          <w:sz w:val="22"/>
          <w:szCs w:val="22"/>
          <w:u w:val="single"/>
        </w:rPr>
        <w:t>Grant Awards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br/>
      </w:r>
    </w:p>
    <w:p w14:paraId="471FA592" w14:textId="16FB28D5" w:rsidR="000E6D41" w:rsidRDefault="000E6D41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Each grantmaking component provides information on grant awards, including information on accepting a grant award, reporting requirements, drawing down on funds</w:t>
      </w:r>
      <w:r w:rsidR="00A23A7F">
        <w:rPr>
          <w:rFonts w:ascii="Times New Roman" w:hAnsi="Times New Roman" w:cs="Times New Roman"/>
          <w:sz w:val="22"/>
          <w:szCs w:val="22"/>
        </w:rPr>
        <w:t xml:space="preserve"> through the </w:t>
      </w:r>
      <w:hyperlink r:id="rId67" w:history="1">
        <w:r w:rsidR="00A23A7F" w:rsidRPr="00A23A7F">
          <w:rPr>
            <w:rStyle w:val="Hyperlink"/>
            <w:rFonts w:ascii="Times New Roman" w:hAnsi="Times New Roman" w:cs="Times New Roman"/>
            <w:sz w:val="22"/>
            <w:szCs w:val="22"/>
          </w:rPr>
          <w:t>Automated Standard Application for Payments (ASAP)</w:t>
        </w:r>
      </w:hyperlink>
      <w:r w:rsidR="00A23A7F">
        <w:rPr>
          <w:rFonts w:ascii="Times New Roman" w:hAnsi="Times New Roman" w:cs="Times New Roman"/>
          <w:sz w:val="22"/>
          <w:szCs w:val="22"/>
        </w:rPr>
        <w:t xml:space="preserve"> portal</w:t>
      </w:r>
      <w:r>
        <w:rPr>
          <w:rFonts w:ascii="Times New Roman" w:hAnsi="Times New Roman" w:cs="Times New Roman"/>
          <w:sz w:val="22"/>
          <w:szCs w:val="22"/>
        </w:rPr>
        <w:t>, and making grant award modifications, among other topics.  The following may be useful links:</w:t>
      </w:r>
    </w:p>
    <w:p w14:paraId="7EA02C02" w14:textId="77777777" w:rsidR="00A23A7F" w:rsidRDefault="00A23A7F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198159" w14:textId="40E0251F" w:rsidR="00A23A7F" w:rsidRDefault="00114D12" w:rsidP="00A23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68" w:history="1">
        <w:r w:rsidR="00A23A7F" w:rsidRPr="00A23A7F">
          <w:rPr>
            <w:rStyle w:val="Hyperlink"/>
            <w:rFonts w:ascii="Times New Roman" w:hAnsi="Times New Roman" w:cs="Times New Roman"/>
            <w:sz w:val="22"/>
            <w:szCs w:val="22"/>
          </w:rPr>
          <w:t>OJP Recipient Resources</w:t>
        </w:r>
      </w:hyperlink>
    </w:p>
    <w:p w14:paraId="67104DB6" w14:textId="35F85D89" w:rsidR="00A23A7F" w:rsidRDefault="00114D12" w:rsidP="00A23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69" w:history="1">
        <w:r w:rsidR="00A23A7F" w:rsidRPr="00A23A7F">
          <w:rPr>
            <w:rStyle w:val="Hyperlink"/>
            <w:rFonts w:ascii="Times New Roman" w:hAnsi="Times New Roman" w:cs="Times New Roman"/>
            <w:sz w:val="22"/>
            <w:szCs w:val="22"/>
          </w:rPr>
          <w:t>COPS Office: Compliance and Reporting</w:t>
        </w:r>
      </w:hyperlink>
      <w:r w:rsidR="00A23A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2CB345" w14:textId="3F6BB9B3" w:rsidR="00A23A7F" w:rsidRPr="00884D8E" w:rsidRDefault="00114D12" w:rsidP="00884D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70" w:history="1">
        <w:r w:rsidR="00A23A7F" w:rsidRPr="00A23A7F">
          <w:rPr>
            <w:rStyle w:val="Hyperlink"/>
            <w:rFonts w:ascii="Times New Roman" w:hAnsi="Times New Roman" w:cs="Times New Roman"/>
            <w:sz w:val="22"/>
            <w:szCs w:val="22"/>
          </w:rPr>
          <w:t>OVW: After Receiving OVW Funds</w:t>
        </w:r>
      </w:hyperlink>
    </w:p>
    <w:p w14:paraId="50BB67D4" w14:textId="77777777" w:rsidR="00902942" w:rsidRDefault="00902942" w:rsidP="00884D8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F316E12" w14:textId="77777777" w:rsidR="00C03C3F" w:rsidRDefault="00C03C3F" w:rsidP="00884D8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1F256E9" w14:textId="77777777" w:rsidR="00C03C3F" w:rsidRDefault="00C03C3F" w:rsidP="00884D8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B135AB6" w14:textId="77777777" w:rsidR="00C03C3F" w:rsidRDefault="00C03C3F" w:rsidP="00884D8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DEE6F63" w14:textId="68FCF36C" w:rsidR="00D238B5" w:rsidRPr="00884D8E" w:rsidRDefault="00A23A7F" w:rsidP="00884D8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Data on G</w:t>
      </w:r>
      <w:r w:rsidR="004661D1" w:rsidRPr="00884D8E">
        <w:rPr>
          <w:rFonts w:ascii="Times New Roman" w:hAnsi="Times New Roman" w:cs="Times New Roman"/>
          <w:b/>
          <w:bCs/>
          <w:sz w:val="22"/>
          <w:szCs w:val="22"/>
          <w:u w:val="single"/>
        </w:rPr>
        <w:t>rant Award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="004661D1">
        <w:rPr>
          <w:rFonts w:ascii="Times New Roman" w:hAnsi="Times New Roman" w:cs="Times New Roman"/>
          <w:b/>
          <w:bCs/>
          <w:sz w:val="22"/>
          <w:szCs w:val="22"/>
          <w:u w:val="single"/>
        </w:rPr>
        <w:br/>
      </w:r>
    </w:p>
    <w:p w14:paraId="3C13BC3E" w14:textId="75AE274E" w:rsidR="004661D1" w:rsidRDefault="000E6D41" w:rsidP="0001135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Publicly available d</w:t>
      </w:r>
      <w:r w:rsidR="004661D1">
        <w:rPr>
          <w:rFonts w:ascii="Times New Roman" w:hAnsi="Times New Roman" w:cs="Times New Roman"/>
          <w:sz w:val="22"/>
          <w:szCs w:val="22"/>
        </w:rPr>
        <w:t>ata on DOJ grant awards can be found through various</w:t>
      </w:r>
      <w:r w:rsidR="003B0DFB">
        <w:rPr>
          <w:rFonts w:ascii="Times New Roman" w:hAnsi="Times New Roman" w:cs="Times New Roman"/>
          <w:sz w:val="22"/>
          <w:szCs w:val="22"/>
        </w:rPr>
        <w:t xml:space="preserve"> .gov</w:t>
      </w:r>
      <w:r w:rsidR="004661D1">
        <w:rPr>
          <w:rFonts w:ascii="Times New Roman" w:hAnsi="Times New Roman" w:cs="Times New Roman"/>
          <w:sz w:val="22"/>
          <w:szCs w:val="22"/>
        </w:rPr>
        <w:t xml:space="preserve"> </w:t>
      </w:r>
      <w:r w:rsidR="003B0DFB">
        <w:rPr>
          <w:rFonts w:ascii="Times New Roman" w:hAnsi="Times New Roman" w:cs="Times New Roman"/>
          <w:sz w:val="22"/>
          <w:szCs w:val="22"/>
        </w:rPr>
        <w:t>websites.</w:t>
      </w:r>
      <w:r w:rsidR="004661D1">
        <w:rPr>
          <w:rFonts w:ascii="Times New Roman" w:hAnsi="Times New Roman" w:cs="Times New Roman"/>
          <w:sz w:val="22"/>
          <w:szCs w:val="22"/>
        </w:rPr>
        <w:t xml:space="preserve">  The links </w:t>
      </w:r>
      <w:r w:rsidR="00BD4D48">
        <w:rPr>
          <w:rFonts w:ascii="Times New Roman" w:hAnsi="Times New Roman" w:cs="Times New Roman"/>
          <w:sz w:val="22"/>
          <w:szCs w:val="22"/>
        </w:rPr>
        <w:t xml:space="preserve">below will </w:t>
      </w:r>
      <w:r w:rsidR="004661D1">
        <w:rPr>
          <w:rFonts w:ascii="Times New Roman" w:hAnsi="Times New Roman" w:cs="Times New Roman"/>
          <w:sz w:val="22"/>
          <w:szCs w:val="22"/>
        </w:rPr>
        <w:t xml:space="preserve">provide </w:t>
      </w:r>
      <w:r w:rsidR="00BD4D48">
        <w:rPr>
          <w:rFonts w:ascii="Times New Roman" w:hAnsi="Times New Roman" w:cs="Times New Roman"/>
          <w:sz w:val="22"/>
          <w:szCs w:val="22"/>
        </w:rPr>
        <w:t xml:space="preserve">you </w:t>
      </w:r>
      <w:r w:rsidR="004661D1">
        <w:rPr>
          <w:rFonts w:ascii="Times New Roman" w:hAnsi="Times New Roman" w:cs="Times New Roman"/>
          <w:sz w:val="22"/>
          <w:szCs w:val="22"/>
        </w:rPr>
        <w:t>additional information</w:t>
      </w:r>
      <w:r w:rsidR="003B0DFB">
        <w:rPr>
          <w:rFonts w:ascii="Times New Roman" w:hAnsi="Times New Roman" w:cs="Times New Roman"/>
          <w:sz w:val="22"/>
          <w:szCs w:val="22"/>
        </w:rPr>
        <w:t xml:space="preserve"> on how to find th</w:t>
      </w:r>
      <w:r w:rsidR="00C03C3F">
        <w:rPr>
          <w:rFonts w:ascii="Times New Roman" w:hAnsi="Times New Roman" w:cs="Times New Roman"/>
          <w:sz w:val="22"/>
          <w:szCs w:val="22"/>
        </w:rPr>
        <w:t>at</w:t>
      </w:r>
      <w:r w:rsidR="003B0DFB">
        <w:rPr>
          <w:rFonts w:ascii="Times New Roman" w:hAnsi="Times New Roman" w:cs="Times New Roman"/>
          <w:sz w:val="22"/>
          <w:szCs w:val="22"/>
        </w:rPr>
        <w:t xml:space="preserve"> information</w:t>
      </w:r>
      <w:r w:rsidR="00C03C3F">
        <w:rPr>
          <w:rFonts w:ascii="Times New Roman" w:hAnsi="Times New Roman" w:cs="Times New Roman"/>
          <w:sz w:val="22"/>
          <w:szCs w:val="22"/>
        </w:rPr>
        <w:t>.</w:t>
      </w:r>
      <w:r w:rsidR="004661D1">
        <w:rPr>
          <w:rFonts w:ascii="Times New Roman" w:hAnsi="Times New Roman" w:cs="Times New Roman"/>
          <w:sz w:val="22"/>
          <w:szCs w:val="22"/>
        </w:rPr>
        <w:br/>
      </w:r>
    </w:p>
    <w:p w14:paraId="1CC0F863" w14:textId="3B701080" w:rsidR="002C3026" w:rsidRDefault="00114D12" w:rsidP="00E00B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71">
        <w:r w:rsidR="002C3026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Searchable Ma</w:t>
        </w:r>
        <w:r w:rsidR="003B0DFB" w:rsidRPr="2C837224">
          <w:rPr>
            <w:rStyle w:val="Hyperlink"/>
            <w:rFonts w:ascii="Times New Roman" w:hAnsi="Times New Roman" w:cs="Times New Roman"/>
            <w:sz w:val="22"/>
            <w:szCs w:val="22"/>
          </w:rPr>
          <w:t>p of OJP Awards since FY 2021</w:t>
        </w:r>
      </w:hyperlink>
      <w:r w:rsidR="00E71F2E">
        <w:rPr>
          <w:rFonts w:ascii="Times New Roman" w:hAnsi="Times New Roman" w:cs="Times New Roman"/>
          <w:sz w:val="22"/>
          <w:szCs w:val="22"/>
        </w:rPr>
        <w:t>:</w:t>
      </w:r>
      <w:r w:rsidR="003B0DFB" w:rsidRPr="2C837224">
        <w:rPr>
          <w:rFonts w:ascii="Times New Roman" w:hAnsi="Times New Roman" w:cs="Times New Roman"/>
          <w:sz w:val="22"/>
          <w:szCs w:val="22"/>
        </w:rPr>
        <w:t xml:space="preserve"> This website is an interactive map that has options to filter data.  After visiting the link, hover over the </w:t>
      </w:r>
      <w:r w:rsidR="002C3026" w:rsidRPr="2C837224">
        <w:rPr>
          <w:rFonts w:ascii="Times New Roman" w:hAnsi="Times New Roman" w:cs="Times New Roman"/>
          <w:sz w:val="22"/>
          <w:szCs w:val="22"/>
        </w:rPr>
        <w:t>map</w:t>
      </w:r>
      <w:r w:rsidR="003B0DFB" w:rsidRPr="2C837224">
        <w:rPr>
          <w:rFonts w:ascii="Times New Roman" w:hAnsi="Times New Roman" w:cs="Times New Roman"/>
          <w:sz w:val="22"/>
          <w:szCs w:val="22"/>
        </w:rPr>
        <w:t xml:space="preserve"> and </w:t>
      </w:r>
      <w:r w:rsidR="002C3026" w:rsidRPr="2C837224">
        <w:rPr>
          <w:rFonts w:ascii="Times New Roman" w:hAnsi="Times New Roman" w:cs="Times New Roman"/>
          <w:sz w:val="22"/>
          <w:szCs w:val="22"/>
        </w:rPr>
        <w:t>select</w:t>
      </w:r>
      <w:r w:rsidR="00BB2274" w:rsidRPr="2C837224">
        <w:rPr>
          <w:rFonts w:ascii="Times New Roman" w:hAnsi="Times New Roman" w:cs="Times New Roman"/>
          <w:sz w:val="22"/>
          <w:szCs w:val="22"/>
        </w:rPr>
        <w:t xml:space="preserve"> the applicable state</w:t>
      </w:r>
      <w:r w:rsidR="002C3026" w:rsidRPr="2C837224">
        <w:rPr>
          <w:rFonts w:ascii="Times New Roman" w:hAnsi="Times New Roman" w:cs="Times New Roman"/>
          <w:sz w:val="22"/>
          <w:szCs w:val="22"/>
        </w:rPr>
        <w:t xml:space="preserve">.  You can filter data by fiscal year, city, </w:t>
      </w:r>
      <w:r w:rsidR="7792C5BC" w:rsidRPr="2C837224">
        <w:rPr>
          <w:rFonts w:ascii="Times New Roman" w:hAnsi="Times New Roman" w:cs="Times New Roman"/>
          <w:sz w:val="22"/>
          <w:szCs w:val="22"/>
        </w:rPr>
        <w:t xml:space="preserve">solicitation title, </w:t>
      </w:r>
      <w:r w:rsidR="002C3026" w:rsidRPr="2C837224">
        <w:rPr>
          <w:rFonts w:ascii="Times New Roman" w:hAnsi="Times New Roman" w:cs="Times New Roman"/>
          <w:sz w:val="22"/>
          <w:szCs w:val="22"/>
        </w:rPr>
        <w:t xml:space="preserve">and other options.  </w:t>
      </w:r>
    </w:p>
    <w:p w14:paraId="2E2D8013" w14:textId="77777777" w:rsidR="003B0DFB" w:rsidRPr="00884D8E" w:rsidRDefault="003B0DFB" w:rsidP="00884D8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2"/>
          <w:szCs w:val="22"/>
        </w:rPr>
      </w:pPr>
    </w:p>
    <w:p w14:paraId="6A248EFE" w14:textId="159184BD" w:rsidR="003B0DFB" w:rsidRDefault="00114D12" w:rsidP="000E6D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72" w:history="1">
        <w:r w:rsidR="00E71F2E" w:rsidRPr="00884D8E">
          <w:rPr>
            <w:rStyle w:val="Hyperlink"/>
            <w:rFonts w:ascii="Times New Roman" w:hAnsi="Times New Roman" w:cs="Times New Roman"/>
            <w:sz w:val="22"/>
            <w:szCs w:val="22"/>
          </w:rPr>
          <w:t>COPS</w:t>
        </w:r>
        <w:r w:rsidR="00E71F2E" w:rsidRPr="003B0DFB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Office</w:t>
        </w:r>
        <w:r w:rsidR="00E71F2E" w:rsidRPr="00E71F2E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:</w:t>
        </w:r>
      </w:hyperlink>
      <w:r w:rsidR="003B0DFB">
        <w:rPr>
          <w:rFonts w:ascii="Times New Roman" w:hAnsi="Times New Roman" w:cs="Times New Roman"/>
          <w:sz w:val="22"/>
          <w:szCs w:val="22"/>
        </w:rPr>
        <w:t xml:space="preserve"> The COPS Office provides data on grant awards</w:t>
      </w:r>
      <w:r w:rsidR="000E6D41">
        <w:rPr>
          <w:rFonts w:ascii="Times New Roman" w:hAnsi="Times New Roman" w:cs="Times New Roman"/>
          <w:sz w:val="22"/>
          <w:szCs w:val="22"/>
        </w:rPr>
        <w:t xml:space="preserve"> program and fiscal year.</w:t>
      </w:r>
      <w:r w:rsidR="000E6D41">
        <w:rPr>
          <w:rFonts w:ascii="Times New Roman" w:hAnsi="Times New Roman" w:cs="Times New Roman"/>
          <w:sz w:val="22"/>
          <w:szCs w:val="22"/>
        </w:rPr>
        <w:br/>
      </w:r>
    </w:p>
    <w:p w14:paraId="4DD59108" w14:textId="08BB488C" w:rsidR="00D238B5" w:rsidRPr="003B0DFB" w:rsidRDefault="00114D12" w:rsidP="000E76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73" w:history="1">
        <w:r w:rsidR="003B0DFB" w:rsidRPr="003B0DFB">
          <w:rPr>
            <w:rStyle w:val="Hyperlink"/>
            <w:rFonts w:ascii="Times New Roman" w:hAnsi="Times New Roman" w:cs="Times New Roman"/>
            <w:sz w:val="22"/>
            <w:szCs w:val="22"/>
          </w:rPr>
          <w:t>OVW</w:t>
        </w:r>
      </w:hyperlink>
      <w:r w:rsidR="00E71F2E" w:rsidRPr="00E71F2E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:</w:t>
      </w:r>
      <w:r w:rsidR="00E71F2E">
        <w:rPr>
          <w:rFonts w:ascii="Times New Roman" w:hAnsi="Times New Roman" w:cs="Times New Roman"/>
          <w:sz w:val="22"/>
          <w:szCs w:val="22"/>
        </w:rPr>
        <w:t xml:space="preserve"> </w:t>
      </w:r>
      <w:r w:rsidR="000E6D41">
        <w:rPr>
          <w:rFonts w:ascii="Times New Roman" w:hAnsi="Times New Roman" w:cs="Times New Roman"/>
          <w:sz w:val="22"/>
          <w:szCs w:val="22"/>
        </w:rPr>
        <w:t>OVW provides data on grant awards by state, program, and fiscal year.</w:t>
      </w:r>
      <w:r w:rsidR="003B0DFB">
        <w:rPr>
          <w:rFonts w:ascii="Times New Roman" w:hAnsi="Times New Roman" w:cs="Times New Roman"/>
          <w:sz w:val="22"/>
          <w:szCs w:val="22"/>
        </w:rPr>
        <w:br/>
      </w:r>
    </w:p>
    <w:p w14:paraId="389487E2" w14:textId="1B0FA1BF" w:rsidR="003B0DFB" w:rsidRPr="00884D8E" w:rsidRDefault="00114D12" w:rsidP="000E764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hyperlink r:id="rId74" w:history="1">
        <w:r w:rsidR="003B0DFB" w:rsidRPr="00884D8E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FFFFFF"/>
          </w:rPr>
          <w:t>USAspending.gov</w:t>
        </w:r>
      </w:hyperlink>
      <w:r w:rsidR="00E71F2E" w:rsidRPr="00E71F2E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</w:rPr>
        <w:t>:</w:t>
      </w:r>
      <w:r w:rsidR="003B0DFB" w:rsidRPr="00884D8E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 </w:t>
      </w:r>
      <w:r w:rsidR="000E6D41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USAspending.gov contains data on awards, including grant awards, </w:t>
      </w:r>
      <w:r w:rsidR="003B0DFB" w:rsidRPr="00884D8E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across all federal agencies</w:t>
      </w:r>
      <w:r w:rsidR="000E6D41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.  </w:t>
      </w:r>
      <w:r w:rsidR="003B0DF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After setting the </w:t>
      </w:r>
      <w:r w:rsidR="000E6D41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specific </w:t>
      </w:r>
      <w:r w:rsidR="003B0DF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search filters</w:t>
      </w:r>
      <w:r w:rsidR="000E6D41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 (e.g., state, county, city, fiscal year, agency)</w:t>
      </w:r>
      <w:r w:rsidR="003B0DF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, </w:t>
      </w:r>
      <w:r w:rsidR="000E6D41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 xml:space="preserve">data is displayed on a </w:t>
      </w:r>
      <w:r w:rsidR="003B0DF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table</w:t>
      </w:r>
      <w:r w:rsidR="000E6D41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.  The ta</w:t>
      </w:r>
      <w:r w:rsidR="003B0DFB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b labeled “Grants</w:t>
      </w:r>
      <w:r w:rsidR="000E6D41">
        <w:rPr>
          <w:rFonts w:ascii="Times New Roman" w:hAnsi="Times New Roman" w:cs="Times New Roman"/>
          <w:color w:val="1B1B1B"/>
          <w:sz w:val="22"/>
          <w:szCs w:val="22"/>
          <w:shd w:val="clear" w:color="auto" w:fill="FFFFFF"/>
        </w:rPr>
        <w:t>” provides data on grant awards.</w:t>
      </w:r>
    </w:p>
    <w:p w14:paraId="4C6BB904" w14:textId="77777777" w:rsidR="009F1ED7" w:rsidRDefault="009F1ED7" w:rsidP="00884D8E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AEA5F9" w14:textId="77777777" w:rsidR="009F1ED7" w:rsidRDefault="009F1ED7" w:rsidP="00884D8E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C227A0" w14:textId="52F7DF39" w:rsidR="009F1ED7" w:rsidRDefault="009F1ED7" w:rsidP="009F1ED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**********************************</w:t>
      </w:r>
    </w:p>
    <w:p w14:paraId="64DC029D" w14:textId="1AFFF6A4" w:rsidR="00A9092A" w:rsidRDefault="009F1ED7" w:rsidP="00A9092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F1ED7">
        <w:rPr>
          <w:rFonts w:ascii="Times New Roman" w:hAnsi="Times New Roman" w:cs="Times New Roman"/>
          <w:i/>
          <w:iCs/>
          <w:sz w:val="22"/>
          <w:szCs w:val="22"/>
        </w:rPr>
        <w:br/>
        <w:t>This document was prepared by the Executive Office for United States Attorneys</w:t>
      </w:r>
    </w:p>
    <w:p w14:paraId="6C562218" w14:textId="1865F43D" w:rsidR="009F1ED7" w:rsidRPr="009F1ED7" w:rsidRDefault="001F75DA" w:rsidP="00A9092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for further dissemination</w:t>
      </w:r>
      <w:r w:rsidR="00A9092A">
        <w:rPr>
          <w:rFonts w:ascii="Times New Roman" w:hAnsi="Times New Roman" w:cs="Times New Roman"/>
          <w:i/>
          <w:iCs/>
          <w:sz w:val="22"/>
          <w:szCs w:val="22"/>
        </w:rPr>
        <w:t xml:space="preserve"> by </w:t>
      </w:r>
      <w:r w:rsidR="00A9092A" w:rsidRPr="009F1ED7">
        <w:rPr>
          <w:rFonts w:ascii="Times New Roman" w:hAnsi="Times New Roman" w:cs="Times New Roman"/>
          <w:i/>
          <w:iCs/>
          <w:sz w:val="22"/>
          <w:szCs w:val="22"/>
        </w:rPr>
        <w:t>United States Attorneys</w:t>
      </w:r>
      <w:r w:rsidR="00A9092A">
        <w:rPr>
          <w:rFonts w:ascii="Times New Roman" w:hAnsi="Times New Roman" w:cs="Times New Roman"/>
          <w:i/>
          <w:iCs/>
          <w:sz w:val="22"/>
          <w:szCs w:val="22"/>
        </w:rPr>
        <w:t>’ offices</w:t>
      </w:r>
      <w:r w:rsidR="0002037C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376C38E7" w14:textId="77777777" w:rsidR="00B20086" w:rsidRPr="00884D8E" w:rsidRDefault="00B20086" w:rsidP="0001135B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557CFB" w14:textId="49CBA407" w:rsidR="00252622" w:rsidRPr="00A8078B" w:rsidRDefault="00E31858" w:rsidP="00884D8E">
      <w:pPr>
        <w:widowControl w:val="0"/>
        <w:tabs>
          <w:tab w:val="left" w:pos="6758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FA8C52A" w14:textId="0AE1D802" w:rsidR="00717A5F" w:rsidRPr="008A2875" w:rsidRDefault="00717A5F" w:rsidP="00884D8E">
      <w:pPr>
        <w:widowControl w:val="0"/>
        <w:autoSpaceDE w:val="0"/>
        <w:autoSpaceDN w:val="0"/>
        <w:adjustRightInd w:val="0"/>
        <w:spacing w:after="0" w:line="360" w:lineRule="auto"/>
        <w:ind w:left="4320" w:firstLine="720"/>
        <w:contextualSpacing/>
        <w:jc w:val="both"/>
        <w:rPr>
          <w:rFonts w:ascii="Times New Roman" w:eastAsia="Times New Roman" w:hAnsi="Times New Roman" w:cs="Times New Roman"/>
        </w:rPr>
      </w:pPr>
    </w:p>
    <w:sectPr w:rsidR="00717A5F" w:rsidRPr="008A2875" w:rsidSect="009F1ED7">
      <w:headerReference w:type="default" r:id="rId75"/>
      <w:footerReference w:type="default" r:id="rId76"/>
      <w:pgSz w:w="12240" w:h="15840"/>
      <w:pgMar w:top="1170" w:right="1440" w:bottom="1080" w:left="1440" w:header="713" w:footer="245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7302" w14:textId="77777777" w:rsidR="00961CCA" w:rsidRDefault="00961CCA">
      <w:pPr>
        <w:spacing w:after="0" w:line="240" w:lineRule="auto"/>
      </w:pPr>
      <w:r>
        <w:separator/>
      </w:r>
    </w:p>
  </w:endnote>
  <w:endnote w:type="continuationSeparator" w:id="0">
    <w:p w14:paraId="52D4CDDE" w14:textId="77777777" w:rsidR="00961CCA" w:rsidRDefault="0096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05543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285C4BA6" w14:textId="77777777" w:rsidR="00EC30EA" w:rsidRDefault="009F1ED7">
        <w:pPr>
          <w:pStyle w:val="Footer"/>
          <w:jc w:val="right"/>
          <w:rPr>
            <w:rFonts w:ascii="Times New Roman" w:hAnsi="Times New Roman"/>
            <w:noProof/>
            <w:sz w:val="20"/>
            <w:szCs w:val="20"/>
          </w:rPr>
        </w:pPr>
        <w:r w:rsidRPr="009F1ED7">
          <w:rPr>
            <w:rFonts w:ascii="Times New Roman" w:hAnsi="Times New Roman"/>
            <w:sz w:val="20"/>
            <w:szCs w:val="20"/>
          </w:rPr>
          <w:t xml:space="preserve">Page </w:t>
        </w:r>
        <w:r w:rsidRPr="009F1ED7">
          <w:rPr>
            <w:rFonts w:ascii="Times New Roman" w:hAnsi="Times New Roman"/>
            <w:sz w:val="20"/>
            <w:szCs w:val="20"/>
          </w:rPr>
          <w:fldChar w:fldCharType="begin"/>
        </w:r>
        <w:r w:rsidRPr="009F1ED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F1ED7">
          <w:rPr>
            <w:rFonts w:ascii="Times New Roman" w:hAnsi="Times New Roman"/>
            <w:sz w:val="20"/>
            <w:szCs w:val="20"/>
          </w:rPr>
          <w:fldChar w:fldCharType="separate"/>
        </w:r>
        <w:r w:rsidRPr="009F1ED7">
          <w:rPr>
            <w:rFonts w:ascii="Times New Roman" w:hAnsi="Times New Roman"/>
            <w:noProof/>
            <w:sz w:val="20"/>
            <w:szCs w:val="20"/>
          </w:rPr>
          <w:t>2</w:t>
        </w:r>
        <w:r w:rsidRPr="009F1ED7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  <w:p w14:paraId="7310A848" w14:textId="65B8ECB0" w:rsidR="009F1ED7" w:rsidRPr="009F1ED7" w:rsidRDefault="00E0542A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noProof/>
            <w:sz w:val="20"/>
            <w:szCs w:val="20"/>
          </w:rPr>
          <w:t xml:space="preserve">April </w:t>
        </w:r>
        <w:r w:rsidR="00A9092A">
          <w:rPr>
            <w:rFonts w:ascii="Times New Roman" w:hAnsi="Times New Roman"/>
            <w:noProof/>
            <w:sz w:val="20"/>
            <w:szCs w:val="20"/>
          </w:rPr>
          <w:t>5</w:t>
        </w:r>
        <w:r w:rsidR="00236364">
          <w:rPr>
            <w:rFonts w:ascii="Times New Roman" w:hAnsi="Times New Roman"/>
            <w:noProof/>
            <w:sz w:val="20"/>
            <w:szCs w:val="20"/>
          </w:rPr>
          <w:t>,</w:t>
        </w:r>
        <w:r w:rsidR="00EC30EA">
          <w:rPr>
            <w:rFonts w:ascii="Times New Roman" w:hAnsi="Times New Roman"/>
            <w:noProof/>
            <w:sz w:val="20"/>
            <w:szCs w:val="20"/>
          </w:rPr>
          <w:t xml:space="preserve"> 2024</w:t>
        </w:r>
      </w:p>
    </w:sdtContent>
  </w:sdt>
  <w:p w14:paraId="361B6D34" w14:textId="77777777" w:rsidR="009F1ED7" w:rsidRDefault="009F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04DF" w14:textId="77777777" w:rsidR="00961CCA" w:rsidRDefault="00961CCA">
      <w:pPr>
        <w:spacing w:after="0" w:line="240" w:lineRule="auto"/>
      </w:pPr>
      <w:r>
        <w:separator/>
      </w:r>
    </w:p>
  </w:footnote>
  <w:footnote w:type="continuationSeparator" w:id="0">
    <w:p w14:paraId="7C70E2DC" w14:textId="77777777" w:rsidR="00961CCA" w:rsidRDefault="00961CCA">
      <w:pPr>
        <w:spacing w:after="0" w:line="240" w:lineRule="auto"/>
      </w:pPr>
      <w:r>
        <w:continuationSeparator/>
      </w:r>
    </w:p>
  </w:footnote>
  <w:footnote w:id="1">
    <w:p w14:paraId="34E48D44" w14:textId="26D71939" w:rsidR="0001135B" w:rsidRPr="00E11008" w:rsidRDefault="0001135B" w:rsidP="0001135B">
      <w:pPr>
        <w:pStyle w:val="FootnoteText"/>
        <w:rPr>
          <w:rFonts w:ascii="Times New Roman" w:hAnsi="Times New Roman" w:cs="Times New Roman"/>
        </w:rPr>
      </w:pPr>
      <w:r w:rsidRPr="00E11008">
        <w:rPr>
          <w:rStyle w:val="FootnoteReference"/>
          <w:rFonts w:ascii="Times New Roman" w:hAnsi="Times New Roman" w:cs="Times New Roman"/>
        </w:rPr>
        <w:footnoteRef/>
      </w:r>
      <w:r w:rsidRPr="00E11008">
        <w:rPr>
          <w:rFonts w:ascii="Times New Roman" w:hAnsi="Times New Roman" w:cs="Times New Roman"/>
        </w:rPr>
        <w:t xml:space="preserve"> For discretionary g</w:t>
      </w:r>
      <w:r w:rsidRPr="00E11008">
        <w:rPr>
          <w:rFonts w:ascii="Times New Roman" w:hAnsi="Times New Roman" w:cs="Times New Roman"/>
          <w:shd w:val="clear" w:color="auto" w:fill="FFFFFF"/>
        </w:rPr>
        <w:t>rant programs (or cooperative agreement), the grantmaking agencies may select the recipient from among all eligible recipients</w:t>
      </w:r>
      <w:r w:rsidR="001F75DA">
        <w:rPr>
          <w:rFonts w:ascii="Times New Roman" w:hAnsi="Times New Roman" w:cs="Times New Roman"/>
          <w:shd w:val="clear" w:color="auto" w:fill="FFFFFF"/>
        </w:rPr>
        <w:t>;</w:t>
      </w:r>
      <w:r w:rsidRPr="00E11008">
        <w:rPr>
          <w:rFonts w:ascii="Times New Roman" w:hAnsi="Times New Roman" w:cs="Times New Roman"/>
          <w:shd w:val="clear" w:color="auto" w:fill="FFFFFF"/>
        </w:rPr>
        <w:t xml:space="preserve"> may decide to make or not make an award based on the programmatic, technical, or scientific content of an application</w:t>
      </w:r>
      <w:r w:rsidR="001F75DA">
        <w:rPr>
          <w:rFonts w:ascii="Times New Roman" w:hAnsi="Times New Roman" w:cs="Times New Roman"/>
          <w:shd w:val="clear" w:color="auto" w:fill="FFFFFF"/>
        </w:rPr>
        <w:t>;</w:t>
      </w:r>
      <w:r w:rsidRPr="00E11008">
        <w:rPr>
          <w:rFonts w:ascii="Times New Roman" w:hAnsi="Times New Roman" w:cs="Times New Roman"/>
          <w:shd w:val="clear" w:color="auto" w:fill="FFFFFF"/>
        </w:rPr>
        <w:t xml:space="preserve"> and can decide the amount of funding to be awarded. </w:t>
      </w:r>
      <w:r w:rsidR="005A72A6">
        <w:rPr>
          <w:rFonts w:ascii="Times New Roman" w:hAnsi="Times New Roman" w:cs="Times New Roman"/>
          <w:shd w:val="clear" w:color="auto" w:fill="FFFFFF"/>
        </w:rPr>
        <w:t xml:space="preserve"> </w:t>
      </w:r>
      <w:r w:rsidRPr="00E11008">
        <w:rPr>
          <w:rFonts w:ascii="Times New Roman" w:hAnsi="Times New Roman" w:cs="Times New Roman"/>
          <w:shd w:val="clear" w:color="auto" w:fill="FFFFFF"/>
        </w:rPr>
        <w:t xml:space="preserve">Review </w:t>
      </w:r>
      <w:r w:rsidRPr="003815E6">
        <w:rPr>
          <w:rFonts w:ascii="Times New Roman" w:hAnsi="Times New Roman" w:cs="Times New Roman"/>
          <w:shd w:val="clear" w:color="auto" w:fill="FFFFFF"/>
        </w:rPr>
        <w:t>the </w:t>
      </w:r>
      <w:hyperlink r:id="rId1" w:tgtFrame="_blank" w:history="1">
        <w:r w:rsidRPr="003815E6">
          <w:rPr>
            <w:rStyle w:val="Hyperlink"/>
            <w:rFonts w:ascii="Times New Roman" w:hAnsi="Times New Roman" w:cs="Times New Roman"/>
            <w:color w:val="0050D8"/>
            <w:shd w:val="clear" w:color="auto" w:fill="FFFFFF"/>
          </w:rPr>
          <w:t>What Is a Discretionary Grant?</w:t>
        </w:r>
      </w:hyperlink>
      <w:r w:rsidRPr="003815E6">
        <w:rPr>
          <w:rFonts w:ascii="Times New Roman" w:hAnsi="Times New Roman" w:cs="Times New Roman"/>
          <w:color w:val="454545"/>
          <w:shd w:val="clear" w:color="auto" w:fill="FFFFFF"/>
        </w:rPr>
        <w:t> </w:t>
      </w:r>
      <w:r w:rsidRPr="00CA28AD">
        <w:rPr>
          <w:rFonts w:ascii="Times New Roman" w:hAnsi="Times New Roman" w:cs="Times New Roman"/>
          <w:shd w:val="clear" w:color="auto" w:fill="FFFFFF"/>
        </w:rPr>
        <w:t xml:space="preserve">Grants.gov </w:t>
      </w:r>
      <w:r w:rsidRPr="00E11008">
        <w:rPr>
          <w:rFonts w:ascii="Times New Roman" w:hAnsi="Times New Roman" w:cs="Times New Roman"/>
          <w:shd w:val="clear" w:color="auto" w:fill="FFFFFF"/>
        </w:rPr>
        <w:t>blog post for more information.</w:t>
      </w:r>
    </w:p>
  </w:footnote>
  <w:footnote w:id="2">
    <w:p w14:paraId="3F0C4019" w14:textId="24EF7667" w:rsidR="0001135B" w:rsidRPr="003815E6" w:rsidRDefault="0001135B" w:rsidP="0001135B">
      <w:pPr>
        <w:pStyle w:val="FootnoteText"/>
        <w:rPr>
          <w:rFonts w:ascii="Times New Roman" w:hAnsi="Times New Roman" w:cs="Times New Roman"/>
        </w:rPr>
      </w:pPr>
      <w:r w:rsidRPr="00E11008">
        <w:rPr>
          <w:rStyle w:val="FootnoteReference"/>
          <w:rFonts w:ascii="Times New Roman" w:hAnsi="Times New Roman" w:cs="Times New Roman"/>
        </w:rPr>
        <w:footnoteRef/>
      </w:r>
      <w:r w:rsidRPr="00E11008">
        <w:rPr>
          <w:rFonts w:ascii="Times New Roman" w:hAnsi="Times New Roman" w:cs="Times New Roman"/>
        </w:rPr>
        <w:t xml:space="preserve"> Formula grant programs are a</w:t>
      </w:r>
      <w:r w:rsidRPr="00E11008">
        <w:rPr>
          <w:rFonts w:ascii="Times New Roman" w:hAnsi="Times New Roman" w:cs="Times New Roman"/>
          <w:shd w:val="clear" w:color="auto" w:fill="FFFFFF"/>
        </w:rPr>
        <w:t xml:space="preserve">llocations </w:t>
      </w:r>
      <w:r w:rsidRPr="003815E6">
        <w:rPr>
          <w:rFonts w:ascii="Times New Roman" w:hAnsi="Times New Roman" w:cs="Times New Roman"/>
          <w:shd w:val="clear" w:color="auto" w:fill="FFFFFF"/>
        </w:rPr>
        <w:t xml:space="preserve">of federal funding to states, territories, or local units of government determined by distribution formulas in the authorizing legislation and regulations. </w:t>
      </w:r>
      <w:r w:rsidR="005A72A6">
        <w:rPr>
          <w:rFonts w:ascii="Times New Roman" w:hAnsi="Times New Roman" w:cs="Times New Roman"/>
          <w:shd w:val="clear" w:color="auto" w:fill="FFFFFF"/>
        </w:rPr>
        <w:t xml:space="preserve"> </w:t>
      </w:r>
      <w:r w:rsidRPr="003815E6">
        <w:rPr>
          <w:rFonts w:ascii="Times New Roman" w:hAnsi="Times New Roman" w:cs="Times New Roman"/>
          <w:shd w:val="clear" w:color="auto" w:fill="FFFFFF"/>
        </w:rPr>
        <w:t>To receive a formula grant, the entity must meet all the eligibility criteria for the program, which are pre-determined and not open to discretionary funding decisions.</w:t>
      </w:r>
    </w:p>
  </w:footnote>
  <w:footnote w:id="3">
    <w:p w14:paraId="7422AA77" w14:textId="0C89A04B" w:rsidR="001C28A8" w:rsidRPr="00884D8E" w:rsidRDefault="001C28A8">
      <w:pPr>
        <w:pStyle w:val="FootnoteText"/>
        <w:rPr>
          <w:rFonts w:ascii="Times New Roman" w:hAnsi="Times New Roman" w:cs="Times New Roman"/>
        </w:rPr>
      </w:pPr>
      <w:r w:rsidRPr="00884D8E">
        <w:rPr>
          <w:rStyle w:val="FootnoteReference"/>
          <w:rFonts w:ascii="Times New Roman" w:hAnsi="Times New Roman" w:cs="Times New Roman"/>
        </w:rPr>
        <w:footnoteRef/>
      </w:r>
      <w:r w:rsidRPr="00304DDE">
        <w:rPr>
          <w:rFonts w:ascii="Times New Roman" w:hAnsi="Times New Roman" w:cs="Times New Roman"/>
        </w:rPr>
        <w:t xml:space="preserve"> Notices generated by Grants.gov</w:t>
      </w:r>
      <w:r w:rsidR="009F1ED7">
        <w:rPr>
          <w:rFonts w:ascii="Times New Roman" w:hAnsi="Times New Roman" w:cs="Times New Roman"/>
        </w:rPr>
        <w:t xml:space="preserve"> will contain the most up-to-date</w:t>
      </w:r>
      <w:r w:rsidRPr="00304DDE">
        <w:rPr>
          <w:rFonts w:ascii="Times New Roman" w:hAnsi="Times New Roman" w:cs="Times New Roman"/>
        </w:rPr>
        <w:t xml:space="preserve"> information </w:t>
      </w:r>
      <w:r w:rsidR="009F1ED7">
        <w:rPr>
          <w:rFonts w:ascii="Times New Roman" w:hAnsi="Times New Roman" w:cs="Times New Roman"/>
        </w:rPr>
        <w:t xml:space="preserve">on a </w:t>
      </w:r>
      <w:r w:rsidRPr="00304DDE">
        <w:rPr>
          <w:rFonts w:ascii="Times New Roman" w:hAnsi="Times New Roman" w:cs="Times New Roman"/>
        </w:rPr>
        <w:t xml:space="preserve">new DOJ funding solicitation </w:t>
      </w:r>
      <w:r w:rsidR="00CA0516">
        <w:rPr>
          <w:rFonts w:ascii="Times New Roman" w:hAnsi="Times New Roman" w:cs="Times New Roman"/>
        </w:rPr>
        <w:t xml:space="preserve">that </w:t>
      </w:r>
      <w:r w:rsidRPr="00304DDE">
        <w:rPr>
          <w:rFonts w:ascii="Times New Roman" w:hAnsi="Times New Roman" w:cs="Times New Roman"/>
        </w:rPr>
        <w:t xml:space="preserve">has posted. </w:t>
      </w:r>
      <w:r w:rsidR="009445C3">
        <w:rPr>
          <w:rFonts w:ascii="Times New Roman" w:hAnsi="Times New Roman" w:cs="Times New Roman"/>
        </w:rPr>
        <w:t xml:space="preserve"> </w:t>
      </w:r>
      <w:r w:rsidRPr="00304DDE">
        <w:rPr>
          <w:rFonts w:ascii="Times New Roman" w:hAnsi="Times New Roman" w:cs="Times New Roman"/>
        </w:rPr>
        <w:t>For instance, OJP issues weekly notice of grant opportunities, whereas Grants.gov issues the notice the day the solicitation becomes available.</w:t>
      </w:r>
    </w:p>
  </w:footnote>
  <w:footnote w:id="4">
    <w:p w14:paraId="5E6549CB" w14:textId="6FB7F3BD" w:rsidR="008263F6" w:rsidRDefault="008263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4D8E">
        <w:rPr>
          <w:rFonts w:ascii="Times New Roman" w:hAnsi="Times New Roman" w:cs="Times New Roman"/>
        </w:rPr>
        <w:t xml:space="preserve">Federal fiscal years </w:t>
      </w:r>
      <w:r w:rsidR="009445C3">
        <w:rPr>
          <w:rFonts w:ascii="Times New Roman" w:hAnsi="Times New Roman" w:cs="Times New Roman"/>
        </w:rPr>
        <w:t xml:space="preserve">run from </w:t>
      </w:r>
      <w:r w:rsidRPr="00884D8E">
        <w:rPr>
          <w:rFonts w:ascii="Times New Roman" w:hAnsi="Times New Roman" w:cs="Times New Roman"/>
        </w:rPr>
        <w:t xml:space="preserve">October 1 </w:t>
      </w:r>
      <w:r w:rsidR="009445C3">
        <w:rPr>
          <w:rFonts w:ascii="Times New Roman" w:hAnsi="Times New Roman" w:cs="Times New Roman"/>
        </w:rPr>
        <w:t xml:space="preserve">through </w:t>
      </w:r>
      <w:r w:rsidRPr="00884D8E">
        <w:rPr>
          <w:rFonts w:ascii="Times New Roman" w:hAnsi="Times New Roman" w:cs="Times New Roman"/>
        </w:rPr>
        <w:t>September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B652" w14:textId="467D35AF" w:rsidR="00304DDE" w:rsidRPr="00884D8E" w:rsidRDefault="00304DDE" w:rsidP="00884D8E">
    <w:pPr>
      <w:pStyle w:val="Header"/>
      <w:jc w:val="right"/>
      <w:rPr>
        <w:rFonts w:ascii="Times New Roman" w:hAnsi="Times New Roman" w:cs="Times New Roman"/>
        <w:b/>
        <w:bCs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0EDE"/>
    <w:multiLevelType w:val="multilevel"/>
    <w:tmpl w:val="1EB2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A4B6E"/>
    <w:multiLevelType w:val="hybridMultilevel"/>
    <w:tmpl w:val="F6886EE2"/>
    <w:lvl w:ilvl="0" w:tplc="5BE86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BE7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70A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58F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8A8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4E6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70A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B04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988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C243C0F"/>
    <w:multiLevelType w:val="hybridMultilevel"/>
    <w:tmpl w:val="107847D6"/>
    <w:lvl w:ilvl="0" w:tplc="3E3E388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F4D2F"/>
    <w:multiLevelType w:val="hybridMultilevel"/>
    <w:tmpl w:val="D610A424"/>
    <w:lvl w:ilvl="0" w:tplc="788E6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6068E"/>
    <w:multiLevelType w:val="hybridMultilevel"/>
    <w:tmpl w:val="326CD358"/>
    <w:lvl w:ilvl="0" w:tplc="788E6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B426D"/>
    <w:multiLevelType w:val="hybridMultilevel"/>
    <w:tmpl w:val="0E867188"/>
    <w:lvl w:ilvl="0" w:tplc="D9D8D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2508C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18EAD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58CC1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F7AEF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5E4A2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AE55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2229D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726FE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7C70EE0"/>
    <w:multiLevelType w:val="hybridMultilevel"/>
    <w:tmpl w:val="A3569F8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34914D3"/>
    <w:multiLevelType w:val="hybridMultilevel"/>
    <w:tmpl w:val="523EA506"/>
    <w:lvl w:ilvl="0" w:tplc="64D6D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C0E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0C1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4CAC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6A5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3E7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D00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C00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4270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CF04CED"/>
    <w:multiLevelType w:val="hybridMultilevel"/>
    <w:tmpl w:val="BCD0EB74"/>
    <w:lvl w:ilvl="0" w:tplc="61CE9A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77EAF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00A7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85416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724D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4E836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0E30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71E6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D8EF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7F081B7A"/>
    <w:multiLevelType w:val="hybridMultilevel"/>
    <w:tmpl w:val="9188A612"/>
    <w:lvl w:ilvl="0" w:tplc="788E6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02FC7"/>
    <w:multiLevelType w:val="hybridMultilevel"/>
    <w:tmpl w:val="23D03BF4"/>
    <w:lvl w:ilvl="0" w:tplc="788E6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2820">
    <w:abstractNumId w:val="3"/>
  </w:num>
  <w:num w:numId="2" w16cid:durableId="1242253603">
    <w:abstractNumId w:val="8"/>
  </w:num>
  <w:num w:numId="3" w16cid:durableId="916136925">
    <w:abstractNumId w:val="5"/>
  </w:num>
  <w:num w:numId="4" w16cid:durableId="1215315010">
    <w:abstractNumId w:val="4"/>
  </w:num>
  <w:num w:numId="5" w16cid:durableId="1658420232">
    <w:abstractNumId w:val="0"/>
  </w:num>
  <w:num w:numId="6" w16cid:durableId="723259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0443194">
    <w:abstractNumId w:val="2"/>
  </w:num>
  <w:num w:numId="8" w16cid:durableId="1181167868">
    <w:abstractNumId w:val="9"/>
  </w:num>
  <w:num w:numId="9" w16cid:durableId="1266425518">
    <w:abstractNumId w:val="1"/>
  </w:num>
  <w:num w:numId="10" w16cid:durableId="72513419">
    <w:abstractNumId w:val="7"/>
  </w:num>
  <w:num w:numId="11" w16cid:durableId="2136605271">
    <w:abstractNumId w:val="10"/>
  </w:num>
  <w:num w:numId="12" w16cid:durableId="933322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0B"/>
    <w:rsid w:val="00000D04"/>
    <w:rsid w:val="00003DD5"/>
    <w:rsid w:val="0001135B"/>
    <w:rsid w:val="0002037C"/>
    <w:rsid w:val="0004503A"/>
    <w:rsid w:val="00082E4C"/>
    <w:rsid w:val="000850D9"/>
    <w:rsid w:val="00097CB7"/>
    <w:rsid w:val="000C3F88"/>
    <w:rsid w:val="000E5E28"/>
    <w:rsid w:val="000E6D41"/>
    <w:rsid w:val="000F2E6B"/>
    <w:rsid w:val="00101D4D"/>
    <w:rsid w:val="00114D12"/>
    <w:rsid w:val="0011DC1C"/>
    <w:rsid w:val="0013167D"/>
    <w:rsid w:val="001549DB"/>
    <w:rsid w:val="00157DDE"/>
    <w:rsid w:val="00172C49"/>
    <w:rsid w:val="00184970"/>
    <w:rsid w:val="001C28A8"/>
    <w:rsid w:val="001E42E9"/>
    <w:rsid w:val="001F75DA"/>
    <w:rsid w:val="0020568C"/>
    <w:rsid w:val="00227764"/>
    <w:rsid w:val="00236364"/>
    <w:rsid w:val="00252622"/>
    <w:rsid w:val="00261F0D"/>
    <w:rsid w:val="002A31C4"/>
    <w:rsid w:val="002B12B0"/>
    <w:rsid w:val="002C3026"/>
    <w:rsid w:val="002D5860"/>
    <w:rsid w:val="003021D6"/>
    <w:rsid w:val="00304DDE"/>
    <w:rsid w:val="0034213B"/>
    <w:rsid w:val="00344E0F"/>
    <w:rsid w:val="00364BC5"/>
    <w:rsid w:val="003870C0"/>
    <w:rsid w:val="003B0706"/>
    <w:rsid w:val="003B0DFB"/>
    <w:rsid w:val="003B7377"/>
    <w:rsid w:val="003C27C4"/>
    <w:rsid w:val="003D70F1"/>
    <w:rsid w:val="0040438C"/>
    <w:rsid w:val="00406CBA"/>
    <w:rsid w:val="00443A54"/>
    <w:rsid w:val="00447E48"/>
    <w:rsid w:val="0045074D"/>
    <w:rsid w:val="00465894"/>
    <w:rsid w:val="004661D1"/>
    <w:rsid w:val="00521749"/>
    <w:rsid w:val="00530823"/>
    <w:rsid w:val="00534A21"/>
    <w:rsid w:val="00537642"/>
    <w:rsid w:val="005726EE"/>
    <w:rsid w:val="0058713F"/>
    <w:rsid w:val="005A2F3D"/>
    <w:rsid w:val="005A5BAB"/>
    <w:rsid w:val="005A72A6"/>
    <w:rsid w:val="005B2B74"/>
    <w:rsid w:val="005F5A52"/>
    <w:rsid w:val="006252F5"/>
    <w:rsid w:val="00631409"/>
    <w:rsid w:val="00636E77"/>
    <w:rsid w:val="00645EEB"/>
    <w:rsid w:val="00666416"/>
    <w:rsid w:val="006830DB"/>
    <w:rsid w:val="00691E92"/>
    <w:rsid w:val="006A29A9"/>
    <w:rsid w:val="006A3FE3"/>
    <w:rsid w:val="006A62E4"/>
    <w:rsid w:val="00704EBA"/>
    <w:rsid w:val="00717A5F"/>
    <w:rsid w:val="007453C6"/>
    <w:rsid w:val="007629C0"/>
    <w:rsid w:val="00770BD6"/>
    <w:rsid w:val="007A29A5"/>
    <w:rsid w:val="007C05CE"/>
    <w:rsid w:val="007C6439"/>
    <w:rsid w:val="00803FC1"/>
    <w:rsid w:val="008240CE"/>
    <w:rsid w:val="008263F6"/>
    <w:rsid w:val="00853CDB"/>
    <w:rsid w:val="00877975"/>
    <w:rsid w:val="00884B0B"/>
    <w:rsid w:val="00884D8E"/>
    <w:rsid w:val="0089678B"/>
    <w:rsid w:val="008A207C"/>
    <w:rsid w:val="008A2875"/>
    <w:rsid w:val="008B380F"/>
    <w:rsid w:val="008B4E52"/>
    <w:rsid w:val="008D7C8A"/>
    <w:rsid w:val="00902942"/>
    <w:rsid w:val="00903740"/>
    <w:rsid w:val="0090403D"/>
    <w:rsid w:val="009066ED"/>
    <w:rsid w:val="00907DDE"/>
    <w:rsid w:val="009353F9"/>
    <w:rsid w:val="009445C3"/>
    <w:rsid w:val="00944F08"/>
    <w:rsid w:val="009456E6"/>
    <w:rsid w:val="00961CCA"/>
    <w:rsid w:val="00984CD7"/>
    <w:rsid w:val="009B2923"/>
    <w:rsid w:val="009E0B69"/>
    <w:rsid w:val="009F0D31"/>
    <w:rsid w:val="009F1ED7"/>
    <w:rsid w:val="009F7C18"/>
    <w:rsid w:val="00A23A7F"/>
    <w:rsid w:val="00A308D8"/>
    <w:rsid w:val="00A3288B"/>
    <w:rsid w:val="00A44620"/>
    <w:rsid w:val="00A561C5"/>
    <w:rsid w:val="00A644E1"/>
    <w:rsid w:val="00A707DA"/>
    <w:rsid w:val="00A8078B"/>
    <w:rsid w:val="00A9092A"/>
    <w:rsid w:val="00AD467F"/>
    <w:rsid w:val="00AE72F9"/>
    <w:rsid w:val="00B05BA9"/>
    <w:rsid w:val="00B07663"/>
    <w:rsid w:val="00B10313"/>
    <w:rsid w:val="00B20086"/>
    <w:rsid w:val="00B43F04"/>
    <w:rsid w:val="00B53127"/>
    <w:rsid w:val="00B577C6"/>
    <w:rsid w:val="00B91A05"/>
    <w:rsid w:val="00BB2274"/>
    <w:rsid w:val="00BC334E"/>
    <w:rsid w:val="00BC3C10"/>
    <w:rsid w:val="00BC4839"/>
    <w:rsid w:val="00BD4D48"/>
    <w:rsid w:val="00BE0BB7"/>
    <w:rsid w:val="00BF3E24"/>
    <w:rsid w:val="00C007AC"/>
    <w:rsid w:val="00C03C3F"/>
    <w:rsid w:val="00C14125"/>
    <w:rsid w:val="00C2642C"/>
    <w:rsid w:val="00C54C78"/>
    <w:rsid w:val="00C67265"/>
    <w:rsid w:val="00C76775"/>
    <w:rsid w:val="00C9056E"/>
    <w:rsid w:val="00CA0516"/>
    <w:rsid w:val="00CA28AD"/>
    <w:rsid w:val="00CB6C86"/>
    <w:rsid w:val="00CF75D3"/>
    <w:rsid w:val="00D238B5"/>
    <w:rsid w:val="00D622AC"/>
    <w:rsid w:val="00D77043"/>
    <w:rsid w:val="00D814BE"/>
    <w:rsid w:val="00DA2FA2"/>
    <w:rsid w:val="00DD7788"/>
    <w:rsid w:val="00DE5B9B"/>
    <w:rsid w:val="00DF4544"/>
    <w:rsid w:val="00E00B87"/>
    <w:rsid w:val="00E0542A"/>
    <w:rsid w:val="00E11008"/>
    <w:rsid w:val="00E16868"/>
    <w:rsid w:val="00E31858"/>
    <w:rsid w:val="00E53615"/>
    <w:rsid w:val="00E66269"/>
    <w:rsid w:val="00E71B12"/>
    <w:rsid w:val="00E71F2E"/>
    <w:rsid w:val="00E92B17"/>
    <w:rsid w:val="00E952EB"/>
    <w:rsid w:val="00EA46DC"/>
    <w:rsid w:val="00EC30EA"/>
    <w:rsid w:val="00EE576C"/>
    <w:rsid w:val="00F01398"/>
    <w:rsid w:val="00F52121"/>
    <w:rsid w:val="00F773CE"/>
    <w:rsid w:val="00F81C88"/>
    <w:rsid w:val="08097D83"/>
    <w:rsid w:val="0903F373"/>
    <w:rsid w:val="0AFCAF9B"/>
    <w:rsid w:val="0B44500B"/>
    <w:rsid w:val="0BEFCB36"/>
    <w:rsid w:val="0DE8875E"/>
    <w:rsid w:val="1028EB95"/>
    <w:rsid w:val="128E7B9C"/>
    <w:rsid w:val="181208FE"/>
    <w:rsid w:val="1ED4E077"/>
    <w:rsid w:val="1EFEAC33"/>
    <w:rsid w:val="216D8F46"/>
    <w:rsid w:val="21C7EEF1"/>
    <w:rsid w:val="26415626"/>
    <w:rsid w:val="26C52509"/>
    <w:rsid w:val="26F8B517"/>
    <w:rsid w:val="2A6A604D"/>
    <w:rsid w:val="2B4E53C7"/>
    <w:rsid w:val="2C837224"/>
    <w:rsid w:val="2E2321EE"/>
    <w:rsid w:val="2E53358B"/>
    <w:rsid w:val="2F47AB83"/>
    <w:rsid w:val="32AFE14D"/>
    <w:rsid w:val="32D29FF7"/>
    <w:rsid w:val="337D6C67"/>
    <w:rsid w:val="38DE1A4B"/>
    <w:rsid w:val="3A0C6F2F"/>
    <w:rsid w:val="3D10176B"/>
    <w:rsid w:val="3E40E036"/>
    <w:rsid w:val="3E600071"/>
    <w:rsid w:val="3F34EA6F"/>
    <w:rsid w:val="427B94AD"/>
    <w:rsid w:val="46880E89"/>
    <w:rsid w:val="46EB7FFE"/>
    <w:rsid w:val="4B03AEBC"/>
    <w:rsid w:val="4C0F925A"/>
    <w:rsid w:val="4CB90C21"/>
    <w:rsid w:val="51603987"/>
    <w:rsid w:val="51E8E0C0"/>
    <w:rsid w:val="55526C9A"/>
    <w:rsid w:val="5562AA7D"/>
    <w:rsid w:val="55A81180"/>
    <w:rsid w:val="5AB55B41"/>
    <w:rsid w:val="5D6DB29F"/>
    <w:rsid w:val="5E8A59AF"/>
    <w:rsid w:val="5EA18983"/>
    <w:rsid w:val="5EA6E658"/>
    <w:rsid w:val="637B0101"/>
    <w:rsid w:val="65B519CF"/>
    <w:rsid w:val="65DF7110"/>
    <w:rsid w:val="6880AFD5"/>
    <w:rsid w:val="68EB1C62"/>
    <w:rsid w:val="69954DEB"/>
    <w:rsid w:val="69D098DB"/>
    <w:rsid w:val="6A76D549"/>
    <w:rsid w:val="6D16A755"/>
    <w:rsid w:val="6DB7CEEF"/>
    <w:rsid w:val="6F97674F"/>
    <w:rsid w:val="70EB7B8C"/>
    <w:rsid w:val="723FCCE4"/>
    <w:rsid w:val="72614280"/>
    <w:rsid w:val="7792C5BC"/>
    <w:rsid w:val="795675D3"/>
    <w:rsid w:val="7B1494A4"/>
    <w:rsid w:val="7C179935"/>
    <w:rsid w:val="7D57B585"/>
    <w:rsid w:val="7E7A8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7D3C2"/>
  <w15:chartTrackingRefBased/>
  <w15:docId w15:val="{5828B5C2-D897-4734-9A71-5ECF966A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BC3C10"/>
    <w:pPr>
      <w:widowControl w:val="0"/>
      <w:autoSpaceDE w:val="0"/>
      <w:autoSpaceDN w:val="0"/>
      <w:spacing w:after="0" w:line="240" w:lineRule="auto"/>
      <w:ind w:left="1359" w:hanging="360"/>
      <w:outlineLvl w:val="1"/>
    </w:pPr>
    <w:rPr>
      <w:rFonts w:ascii="Calibri" w:eastAsia="Calibri" w:hAnsi="Calibri" w:cs="Calibr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4B0B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Ebrima" w:eastAsia="Times New Roman" w:hAnsi="Ebrim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84B0B"/>
    <w:rPr>
      <w:rFonts w:ascii="Ebrima" w:eastAsia="Times New Roman" w:hAnsi="Ebrim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22"/>
  </w:style>
  <w:style w:type="character" w:styleId="Hyperlink">
    <w:name w:val="Hyperlink"/>
    <w:basedOn w:val="DefaultParagraphFont"/>
    <w:uiPriority w:val="99"/>
    <w:unhideWhenUsed/>
    <w:rsid w:val="00D238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8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8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C88"/>
    <w:pPr>
      <w:ind w:left="720"/>
      <w:contextualSpacing/>
    </w:pPr>
  </w:style>
  <w:style w:type="paragraph" w:styleId="Revision">
    <w:name w:val="Revision"/>
    <w:hidden/>
    <w:uiPriority w:val="99"/>
    <w:semiHidden/>
    <w:rsid w:val="00BC48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4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839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27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36E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36E77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BC3C10"/>
    <w:rPr>
      <w:rFonts w:ascii="Calibri" w:eastAsia="Calibri" w:hAnsi="Calibri" w:cs="Calibri"/>
      <w:b/>
      <w:bCs/>
      <w:i/>
      <w:iCs/>
    </w:rPr>
  </w:style>
  <w:style w:type="paragraph" w:styleId="NormalWeb">
    <w:name w:val="Normal (Web)"/>
    <w:basedOn w:val="Normal"/>
    <w:uiPriority w:val="99"/>
    <w:semiHidden/>
    <w:unhideWhenUsed/>
    <w:rsid w:val="008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B380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46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46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4620"/>
    <w:rPr>
      <w:vertAlign w:val="superscript"/>
    </w:rPr>
  </w:style>
  <w:style w:type="paragraph" w:customStyle="1" w:styleId="pf0">
    <w:name w:val="pf0"/>
    <w:basedOn w:val="Normal"/>
    <w:rsid w:val="0090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9066ED"/>
    <w:rPr>
      <w:rFonts w:ascii="Segoe UI" w:hAnsi="Segoe UI" w:cs="Segoe UI" w:hint="default"/>
      <w:color w:val="1F1F1F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9066E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jp.gov/" TargetMode="External"/><Relationship Id="rId18" Type="http://schemas.openxmlformats.org/officeDocument/2006/relationships/hyperlink" Target="http://www.smart.ojp.gov" TargetMode="External"/><Relationship Id="rId26" Type="http://schemas.openxmlformats.org/officeDocument/2006/relationships/hyperlink" Target="https://www.youtube.com/watch?v=sj3X2XPAQ5g&amp;t=10s" TargetMode="External"/><Relationship Id="rId39" Type="http://schemas.openxmlformats.org/officeDocument/2006/relationships/hyperlink" Target="https://www.justice.gov/ovw/open-solicitations" TargetMode="External"/><Relationship Id="rId21" Type="http://schemas.openxmlformats.org/officeDocument/2006/relationships/hyperlink" Target="https://grants.gov/search-grants" TargetMode="External"/><Relationship Id="rId34" Type="http://schemas.openxmlformats.org/officeDocument/2006/relationships/hyperlink" Target="http://www.nij.gov/funding/Pages/welcome.aspx" TargetMode="External"/><Relationship Id="rId42" Type="http://schemas.openxmlformats.org/officeDocument/2006/relationships/hyperlink" Target="https://justicegrants.usdoj.gov/training/weekly-training-webinars" TargetMode="External"/><Relationship Id="rId47" Type="http://schemas.openxmlformats.org/officeDocument/2006/relationships/hyperlink" Target="https://youtu.be/4pdGyDsiyGM" TargetMode="External"/><Relationship Id="rId50" Type="http://schemas.openxmlformats.org/officeDocument/2006/relationships/hyperlink" Target="https://youtu.be/h-uPixsaQEE" TargetMode="External"/><Relationship Id="rId55" Type="http://schemas.openxmlformats.org/officeDocument/2006/relationships/hyperlink" Target="https://youtu.be/HSKUgO0V56M" TargetMode="External"/><Relationship Id="rId63" Type="http://schemas.openxmlformats.org/officeDocument/2006/relationships/hyperlink" Target="https://justicegrants.usdoj.gov/faqs" TargetMode="External"/><Relationship Id="rId68" Type="http://schemas.openxmlformats.org/officeDocument/2006/relationships/hyperlink" Target="https://www.ojp.gov/funding/implement/overview" TargetMode="External"/><Relationship Id="rId76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hyperlink" Target="https://charts.ojp.usdoj.gov/t/public/views/OJPAwardsDashboardallFiscalYears/AwardsByState?%3Aembed=y&amp;%3Aiid=2&amp;%3AisGuestRedirectFromVizportal=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ij.gov" TargetMode="External"/><Relationship Id="rId29" Type="http://schemas.openxmlformats.org/officeDocument/2006/relationships/hyperlink" Target="https://cops.usdoj.gov/subscribe" TargetMode="External"/><Relationship Id="rId11" Type="http://schemas.openxmlformats.org/officeDocument/2006/relationships/hyperlink" Target="https://cops.usdoj.gov/" TargetMode="External"/><Relationship Id="rId24" Type="http://schemas.openxmlformats.org/officeDocument/2006/relationships/hyperlink" Target="https://www.grants.gov/register" TargetMode="External"/><Relationship Id="rId32" Type="http://schemas.openxmlformats.org/officeDocument/2006/relationships/hyperlink" Target="http://www.bja.ojp.gov/funding" TargetMode="External"/><Relationship Id="rId37" Type="http://schemas.openxmlformats.org/officeDocument/2006/relationships/hyperlink" Target="http://www.ovc.ojp.gov/funding" TargetMode="External"/><Relationship Id="rId40" Type="http://schemas.openxmlformats.org/officeDocument/2006/relationships/hyperlink" Target="https://www.justice.gov/dojgrantsprogramplan?utm_medium=email&amp;utm_source=govdelivery" TargetMode="External"/><Relationship Id="rId45" Type="http://schemas.openxmlformats.org/officeDocument/2006/relationships/hyperlink" Target="https://grants.gov/" TargetMode="External"/><Relationship Id="rId53" Type="http://schemas.openxmlformats.org/officeDocument/2006/relationships/hyperlink" Target="https://youtu.be/NioCr5FdJRw" TargetMode="External"/><Relationship Id="rId58" Type="http://schemas.openxmlformats.org/officeDocument/2006/relationships/hyperlink" Target="https://sam.gov/content/entity-registration" TargetMode="External"/><Relationship Id="rId66" Type="http://schemas.openxmlformats.org/officeDocument/2006/relationships/hyperlink" Target="https://www.ojp.gov/funding/state-administering-agencies/overview" TargetMode="External"/><Relationship Id="rId74" Type="http://schemas.openxmlformats.org/officeDocument/2006/relationships/hyperlink" Target="https://www.usaspending.go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js.ojp.gov" TargetMode="External"/><Relationship Id="rId23" Type="http://schemas.openxmlformats.org/officeDocument/2006/relationships/hyperlink" Target="https://bja.ojp.gov/doc/jag-program-fact-sheet.pdf" TargetMode="External"/><Relationship Id="rId28" Type="http://schemas.openxmlformats.org/officeDocument/2006/relationships/hyperlink" Target="https://www.ojp.gov/subscribe" TargetMode="External"/><Relationship Id="rId36" Type="http://schemas.openxmlformats.org/officeDocument/2006/relationships/hyperlink" Target="http://www.smart.ojp.gov/funding" TargetMode="External"/><Relationship Id="rId49" Type="http://schemas.openxmlformats.org/officeDocument/2006/relationships/hyperlink" Target="https://youtu.be/o4Esln2yDXo" TargetMode="External"/><Relationship Id="rId57" Type="http://schemas.openxmlformats.org/officeDocument/2006/relationships/hyperlink" Target="https://justicegrants.usdoj.gov/" TargetMode="External"/><Relationship Id="rId61" Type="http://schemas.openxmlformats.org/officeDocument/2006/relationships/hyperlink" Target="https://sam.gov/content/entity-registratio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ovc.ojp.gov" TargetMode="External"/><Relationship Id="rId31" Type="http://schemas.openxmlformats.org/officeDocument/2006/relationships/hyperlink" Target="https://www.ojp.gov/funding/explore/current-funding-opportunities" TargetMode="External"/><Relationship Id="rId44" Type="http://schemas.openxmlformats.org/officeDocument/2006/relationships/hyperlink" Target="https://www.youtube.com/channel/UCc7tRM0vKkTMpxucO7iYPzQ" TargetMode="External"/><Relationship Id="rId52" Type="http://schemas.openxmlformats.org/officeDocument/2006/relationships/hyperlink" Target="https://youtu.be/R6OPH88M3-A" TargetMode="External"/><Relationship Id="rId60" Type="http://schemas.openxmlformats.org/officeDocument/2006/relationships/hyperlink" Target="https://justicegrants.usdoj.gov/" TargetMode="External"/><Relationship Id="rId65" Type="http://schemas.openxmlformats.org/officeDocument/2006/relationships/hyperlink" Target="https://www.youtube.com/watch?v=fIZZH74021I" TargetMode="External"/><Relationship Id="rId73" Type="http://schemas.openxmlformats.org/officeDocument/2006/relationships/hyperlink" Target="https://www.justice.gov/ovw/awards" TargetMode="Externa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ja.ojp.gov" TargetMode="External"/><Relationship Id="rId22" Type="http://schemas.openxmlformats.org/officeDocument/2006/relationships/hyperlink" Target="https://www.grants.gov/connect" TargetMode="External"/><Relationship Id="rId27" Type="http://schemas.openxmlformats.org/officeDocument/2006/relationships/hyperlink" Target="https://www.grants.gov/connect/manage-subscriptions/" TargetMode="External"/><Relationship Id="rId30" Type="http://schemas.openxmlformats.org/officeDocument/2006/relationships/hyperlink" Target="https://www.justice.gov/ovw/open-solicitations" TargetMode="External"/><Relationship Id="rId35" Type="http://schemas.openxmlformats.org/officeDocument/2006/relationships/hyperlink" Target="http://www.ojjdp.ojp.gov/funding" TargetMode="External"/><Relationship Id="rId43" Type="http://schemas.openxmlformats.org/officeDocument/2006/relationships/hyperlink" Target="https://www.grants.gov/learn-grants" TargetMode="External"/><Relationship Id="rId48" Type="http://schemas.openxmlformats.org/officeDocument/2006/relationships/hyperlink" Target="https://youtu.be/MpBfaqyiLLI" TargetMode="External"/><Relationship Id="rId56" Type="http://schemas.openxmlformats.org/officeDocument/2006/relationships/hyperlink" Target="https://grants.gov/" TargetMode="External"/><Relationship Id="rId64" Type="http://schemas.openxmlformats.org/officeDocument/2006/relationships/hyperlink" Target="https://grants.gov/applicants/grant-applications/how-to-apply-for-grants" TargetMode="External"/><Relationship Id="rId69" Type="http://schemas.openxmlformats.org/officeDocument/2006/relationships/hyperlink" Target="https://cops.usdoj.gov/complianceandreporting" TargetMode="External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youtu.be/hoLHvHxE53A" TargetMode="External"/><Relationship Id="rId72" Type="http://schemas.openxmlformats.org/officeDocument/2006/relationships/hyperlink" Target="https://cops.usdoj.gov/programdocument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justice.gov/ovw" TargetMode="External"/><Relationship Id="rId17" Type="http://schemas.openxmlformats.org/officeDocument/2006/relationships/hyperlink" Target="http://www.ojjdp.ojp.gov" TargetMode="External"/><Relationship Id="rId25" Type="http://schemas.openxmlformats.org/officeDocument/2006/relationships/hyperlink" Target="https://apply07.grants.gov/apply/register.faces" TargetMode="External"/><Relationship Id="rId33" Type="http://schemas.openxmlformats.org/officeDocument/2006/relationships/hyperlink" Target="http://www.bjs.ojp.gov/funding?ty=fun" TargetMode="External"/><Relationship Id="rId38" Type="http://schemas.openxmlformats.org/officeDocument/2006/relationships/hyperlink" Target="https://cops.usdoj.gov/grants" TargetMode="External"/><Relationship Id="rId46" Type="http://schemas.openxmlformats.org/officeDocument/2006/relationships/hyperlink" Target="https://youtu.be/Noux-GIo9NI" TargetMode="External"/><Relationship Id="rId59" Type="http://schemas.openxmlformats.org/officeDocument/2006/relationships/hyperlink" Target="https://grants.gov/" TargetMode="External"/><Relationship Id="rId67" Type="http://schemas.openxmlformats.org/officeDocument/2006/relationships/hyperlink" Target="https://justicegrants.usdoj.gov/resources/asap" TargetMode="External"/><Relationship Id="rId20" Type="http://schemas.openxmlformats.org/officeDocument/2006/relationships/hyperlink" Target="https://grants.gov/" TargetMode="External"/><Relationship Id="rId41" Type="http://schemas.openxmlformats.org/officeDocument/2006/relationships/hyperlink" Target="https://www.grants.gov/quick-start-guide/applicants" TargetMode="External"/><Relationship Id="rId54" Type="http://schemas.openxmlformats.org/officeDocument/2006/relationships/hyperlink" Target="https://youtu.be/fW17qtsxGRY" TargetMode="External"/><Relationship Id="rId62" Type="http://schemas.openxmlformats.org/officeDocument/2006/relationships/hyperlink" Target="https://justicegrants.usdoj.gov/training/training-application-submission" TargetMode="External"/><Relationship Id="rId70" Type="http://schemas.openxmlformats.org/officeDocument/2006/relationships/hyperlink" Target="https://www.justice.gov/ovw/after-receiving-ovw-funds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log.grants.gov/2016/05/17/what-isa-discretionary-gr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7273900C894B93E3D1746917D810" ma:contentTypeVersion="0" ma:contentTypeDescription="Create a new document." ma:contentTypeScope="" ma:versionID="11f03c1009a58b42ce0788373d90c8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12A7-DE0D-4531-8253-28FC29E2B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93872-B44B-4593-8ED3-C5CEA1A0A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5ADCB1-FF3F-4F49-B537-5CE4BF055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EEA05C-7930-4186-9195-2A736BE3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James (USAMSS)</dc:creator>
  <cp:keywords/>
  <dc:description/>
  <cp:lastModifiedBy>Ross, John (USATXE) 5</cp:lastModifiedBy>
  <cp:revision>2</cp:revision>
  <cp:lastPrinted>2019-10-23T17:39:00Z</cp:lastPrinted>
  <dcterms:created xsi:type="dcterms:W3CDTF">2024-04-11T17:06:00Z</dcterms:created>
  <dcterms:modified xsi:type="dcterms:W3CDTF">2024-04-11T17:06:00Z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0x010100E1887273900C894B93E3D1746917D810</vt:lpwstr>
  </property>
</Properties>
</file>