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F032EF" w14:textId="77777777" w:rsidR="005220FB" w:rsidRDefault="005220FB" w:rsidP="00340308">
      <w:pPr>
        <w:pStyle w:val="Heading1"/>
        <w:widowControl/>
        <w:jc w:val="center"/>
      </w:pPr>
      <w:r w:rsidRPr="005220FB">
        <w:t>United States Attorney’s Office</w:t>
      </w:r>
      <w:r w:rsidR="00E52CDA">
        <w:t xml:space="preserve"> for the </w:t>
      </w:r>
      <w:r>
        <w:t>Eastern District of Virginia</w:t>
      </w:r>
    </w:p>
    <w:p w14:paraId="5EDEA738" w14:textId="221E23B9" w:rsidR="008946C8" w:rsidRPr="008946C8" w:rsidRDefault="005A4D7C" w:rsidP="00340308">
      <w:pPr>
        <w:pStyle w:val="Heading1"/>
        <w:widowControl/>
        <w:spacing w:after="240"/>
        <w:jc w:val="center"/>
      </w:pPr>
      <w:r>
        <w:t xml:space="preserve">Alexandria Division </w:t>
      </w:r>
      <w:r w:rsidR="008946C8">
        <w:t xml:space="preserve">Summer </w:t>
      </w:r>
      <w:r w:rsidR="009124CE">
        <w:t>202</w:t>
      </w:r>
      <w:r w:rsidR="002E7CB9">
        <w:t>4</w:t>
      </w:r>
      <w:r w:rsidR="008946C8">
        <w:t xml:space="preserve"> </w:t>
      </w:r>
      <w:r w:rsidR="00797B0B">
        <w:t>College</w:t>
      </w:r>
      <w:r w:rsidR="004A455D">
        <w:t xml:space="preserve"> Student </w:t>
      </w:r>
      <w:r w:rsidR="00B13581">
        <w:t>Internship</w:t>
      </w:r>
    </w:p>
    <w:p w14:paraId="5F252776" w14:textId="6EC9EC91" w:rsidR="00B0219E" w:rsidRDefault="00592F9C" w:rsidP="00DE7D14">
      <w:pPr>
        <w:widowControl/>
        <w:spacing w:after="240"/>
        <w:jc w:val="both"/>
      </w:pPr>
      <w:r w:rsidRPr="00592F9C">
        <w:rPr>
          <w:rStyle w:val="Heading1Char"/>
          <w:rFonts w:eastAsiaTheme="minorHAnsi"/>
        </w:rPr>
        <w:t>About the Office —</w:t>
      </w:r>
      <w:r>
        <w:t xml:space="preserve"> </w:t>
      </w:r>
      <w:r w:rsidR="00350D7E" w:rsidRPr="005220FB">
        <w:t xml:space="preserve">The mission of the </w:t>
      </w:r>
      <w:r w:rsidR="008B2D7A">
        <w:t>U.S.</w:t>
      </w:r>
      <w:r w:rsidR="00350D7E" w:rsidRPr="005220FB">
        <w:t xml:space="preserve"> Attorney</w:t>
      </w:r>
      <w:r w:rsidR="005220FB">
        <w:t>’</w:t>
      </w:r>
      <w:r w:rsidR="00350D7E" w:rsidRPr="005220FB">
        <w:t>s Office is to enforce federal law and defend the United States, consistent with the priorities of the Attorney Ge</w:t>
      </w:r>
      <w:r w:rsidR="00697628" w:rsidRPr="005220FB">
        <w:t xml:space="preserve">neral </w:t>
      </w:r>
      <w:r w:rsidR="00350D7E" w:rsidRPr="005220FB">
        <w:t>and the United States Att</w:t>
      </w:r>
      <w:r w:rsidR="00AC762E" w:rsidRPr="005220FB">
        <w:t xml:space="preserve">orney, </w:t>
      </w:r>
      <w:r w:rsidR="00350D7E" w:rsidRPr="005220FB">
        <w:t>recognizing</w:t>
      </w:r>
      <w:r w:rsidR="00A95546" w:rsidRPr="005220FB">
        <w:t xml:space="preserve"> </w:t>
      </w:r>
      <w:r w:rsidR="00350D7E" w:rsidRPr="005220FB">
        <w:t>the value and dignity of all people and the importance of strong relationships with the members of the judicial and law enforcement communities.</w:t>
      </w:r>
    </w:p>
    <w:p w14:paraId="1EC1EDDE" w14:textId="298C8A18" w:rsidR="008F5A20" w:rsidRDefault="000E2BA5">
      <w:pPr>
        <w:widowControl/>
        <w:spacing w:after="240"/>
        <w:jc w:val="both"/>
        <w:rPr>
          <w:rFonts w:eastAsia="Times New Roman" w:cs="Times New Roman"/>
          <w:szCs w:val="24"/>
        </w:rPr>
      </w:pPr>
      <w:r w:rsidRPr="000E2BA5">
        <w:t xml:space="preserve">The Civil Division is responsible for defending civil actions brought against the </w:t>
      </w:r>
      <w:r w:rsidR="00E04A80">
        <w:t>federal government</w:t>
      </w:r>
      <w:r w:rsidR="00B0219E">
        <w:t>,</w:t>
      </w:r>
      <w:r w:rsidRPr="000E2BA5">
        <w:t xml:space="preserve"> taking affirmative civil actions to recover government money lost to fraud</w:t>
      </w:r>
      <w:r w:rsidR="00B0219E">
        <w:t>, and enforcing</w:t>
      </w:r>
      <w:r w:rsidR="00E04A80">
        <w:t xml:space="preserve"> civil rights statutes</w:t>
      </w:r>
      <w:r>
        <w:t xml:space="preserve">. </w:t>
      </w:r>
      <w:r w:rsidR="00DE7D14">
        <w:t xml:space="preserve"> </w:t>
      </w:r>
      <w:r w:rsidRPr="000E2BA5">
        <w:t>The Criminal Division is responsible for prosecuting cases arising from a vast array of federal criminal offenses</w:t>
      </w:r>
      <w:r>
        <w:t>.</w:t>
      </w:r>
      <w:r w:rsidR="00DE7D14">
        <w:t xml:space="preserve"> </w:t>
      </w:r>
      <w:r>
        <w:t xml:space="preserve"> </w:t>
      </w:r>
      <w:r w:rsidR="005D7222">
        <w:t xml:space="preserve">Visit us </w:t>
      </w:r>
      <w:r w:rsidR="004D1DB5">
        <w:t xml:space="preserve">online </w:t>
      </w:r>
      <w:r w:rsidR="005D7222">
        <w:t>at</w:t>
      </w:r>
      <w:r w:rsidR="00FE1F29">
        <w:t xml:space="preserve"> </w:t>
      </w:r>
      <w:r w:rsidR="005D7222" w:rsidRPr="005220FB">
        <w:rPr>
          <w:rFonts w:eastAsia="Times New Roman" w:cs="Times New Roman"/>
          <w:szCs w:val="24"/>
        </w:rPr>
        <w:t>www.usdoj.</w:t>
      </w:r>
      <w:r w:rsidR="005D7222" w:rsidRPr="005220FB">
        <w:rPr>
          <w:rFonts w:eastAsia="Times New Roman" w:cs="Times New Roman"/>
          <w:spacing w:val="-3"/>
          <w:szCs w:val="24"/>
        </w:rPr>
        <w:t>g</w:t>
      </w:r>
      <w:r w:rsidR="005D7222" w:rsidRPr="005220FB">
        <w:rPr>
          <w:rFonts w:eastAsia="Times New Roman" w:cs="Times New Roman"/>
          <w:szCs w:val="24"/>
        </w:rPr>
        <w:t>ov/usao/vae</w:t>
      </w:r>
      <w:r w:rsidR="005D7222">
        <w:rPr>
          <w:rFonts w:eastAsia="Times New Roman" w:cs="Times New Roman"/>
          <w:szCs w:val="24"/>
        </w:rPr>
        <w:t>.</w:t>
      </w:r>
    </w:p>
    <w:p w14:paraId="10CF29A1" w14:textId="24FC06F2" w:rsidR="009124CE" w:rsidRDefault="000A7E3E" w:rsidP="00340308">
      <w:pPr>
        <w:widowControl/>
        <w:spacing w:after="240"/>
        <w:jc w:val="both"/>
      </w:pPr>
      <w:r w:rsidRPr="00F4092C">
        <w:rPr>
          <w:rStyle w:val="Heading1Char"/>
          <w:rFonts w:eastAsiaTheme="minorHAnsi"/>
        </w:rPr>
        <w:t xml:space="preserve">Program Description </w:t>
      </w:r>
      <w:r w:rsidR="005C314F" w:rsidRPr="00F4092C">
        <w:rPr>
          <w:rStyle w:val="Heading1Char"/>
          <w:rFonts w:eastAsiaTheme="minorHAnsi"/>
        </w:rPr>
        <w:t>—</w:t>
      </w:r>
      <w:r w:rsidR="005C314F">
        <w:rPr>
          <w:b/>
        </w:rPr>
        <w:t xml:space="preserve"> </w:t>
      </w:r>
      <w:r w:rsidR="0011655D" w:rsidRPr="00E9204D">
        <w:rPr>
          <w:b/>
        </w:rPr>
        <w:t>This is an uncompensated</w:t>
      </w:r>
      <w:r w:rsidR="00D203E0">
        <w:rPr>
          <w:b/>
        </w:rPr>
        <w:t xml:space="preserve"> </w:t>
      </w:r>
      <w:r w:rsidR="00797B0B">
        <w:rPr>
          <w:b/>
        </w:rPr>
        <w:t>college</w:t>
      </w:r>
      <w:r w:rsidR="00D203E0">
        <w:rPr>
          <w:b/>
        </w:rPr>
        <w:t xml:space="preserve"> student</w:t>
      </w:r>
      <w:r w:rsidR="0011655D" w:rsidRPr="00E9204D">
        <w:rPr>
          <w:b/>
        </w:rPr>
        <w:t xml:space="preserve"> internship</w:t>
      </w:r>
      <w:r w:rsidR="005E6502">
        <w:rPr>
          <w:b/>
        </w:rPr>
        <w:t xml:space="preserve"> for </w:t>
      </w:r>
      <w:r w:rsidR="001227B5">
        <w:rPr>
          <w:b/>
        </w:rPr>
        <w:t xml:space="preserve">summer </w:t>
      </w:r>
      <w:r w:rsidR="009124CE">
        <w:rPr>
          <w:b/>
        </w:rPr>
        <w:t>202</w:t>
      </w:r>
      <w:r w:rsidR="002E7CB9">
        <w:rPr>
          <w:b/>
        </w:rPr>
        <w:t>4</w:t>
      </w:r>
      <w:r w:rsidR="0011655D" w:rsidRPr="00E9204D">
        <w:rPr>
          <w:b/>
        </w:rPr>
        <w:t>.</w:t>
      </w:r>
      <w:r w:rsidR="0011655D" w:rsidRPr="009B6F25">
        <w:t xml:space="preserve"> </w:t>
      </w:r>
      <w:r w:rsidR="00FB2484" w:rsidRPr="00FB2484">
        <w:t>The program will last 10 weeks</w:t>
      </w:r>
      <w:r w:rsidR="009124CE">
        <w:t xml:space="preserve">.  The tentative start date is </w:t>
      </w:r>
      <w:r w:rsidR="00B0219E">
        <w:t xml:space="preserve">Monday, </w:t>
      </w:r>
      <w:r w:rsidR="009124CE">
        <w:t>May 2</w:t>
      </w:r>
      <w:r w:rsidR="002E7CB9">
        <w:t>0</w:t>
      </w:r>
      <w:r w:rsidR="009124CE">
        <w:t>, 202</w:t>
      </w:r>
      <w:r w:rsidR="002E7CB9">
        <w:t>4</w:t>
      </w:r>
      <w:r w:rsidR="009124CE">
        <w:t>; however, a</w:t>
      </w:r>
      <w:r w:rsidR="004A5269">
        <w:t xml:space="preserve"> later start and end date may be negotiable for students with exam p</w:t>
      </w:r>
      <w:r w:rsidR="009124CE">
        <w:t>eriods finishing in June 202</w:t>
      </w:r>
      <w:r w:rsidR="002E7CB9">
        <w:t>4</w:t>
      </w:r>
      <w:r w:rsidR="009124CE">
        <w:t xml:space="preserve">.  </w:t>
      </w:r>
      <w:r w:rsidR="009B6F25" w:rsidRPr="00FB2484">
        <w:t>Assignments are primarily</w:t>
      </w:r>
      <w:r w:rsidR="009B6F25">
        <w:t xml:space="preserve"> research and </w:t>
      </w:r>
      <w:r w:rsidR="00581DFA">
        <w:t>writing, but i</w:t>
      </w:r>
      <w:r w:rsidR="005C314F" w:rsidRPr="009B6F25">
        <w:t xml:space="preserve">nterns are responsible for assisting attorneys with all </w:t>
      </w:r>
      <w:r w:rsidR="005C314F" w:rsidRPr="005C314F">
        <w:t>aspects of case preparation, and providing trial support.</w:t>
      </w:r>
      <w:r w:rsidR="00C30DCD">
        <w:t xml:space="preserve"> </w:t>
      </w:r>
      <w:r w:rsidR="00DE7D14">
        <w:t xml:space="preserve"> </w:t>
      </w:r>
      <w:r w:rsidR="002050BC">
        <w:t>Interns may attend but not appear in court.</w:t>
      </w:r>
    </w:p>
    <w:p w14:paraId="767CC001" w14:textId="69A398F5" w:rsidR="005C314F" w:rsidRDefault="00B0219E" w:rsidP="00340308">
      <w:pPr>
        <w:widowControl/>
        <w:spacing w:after="240"/>
        <w:jc w:val="both"/>
      </w:pPr>
      <w:r>
        <w:t xml:space="preserve">The office is located at </w:t>
      </w:r>
      <w:r w:rsidR="001E7E98">
        <w:rPr>
          <w:rFonts w:eastAsia="Times New Roman" w:cs="Times New Roman"/>
          <w:szCs w:val="24"/>
        </w:rPr>
        <w:t>2100 </w:t>
      </w:r>
      <w:r w:rsidR="00A655E3">
        <w:rPr>
          <w:rFonts w:eastAsia="Times New Roman" w:cs="Times New Roman"/>
          <w:spacing w:val="3"/>
          <w:szCs w:val="24"/>
        </w:rPr>
        <w:t>J</w:t>
      </w:r>
      <w:r w:rsidR="00A655E3">
        <w:rPr>
          <w:rFonts w:eastAsia="Times New Roman" w:cs="Times New Roman"/>
          <w:szCs w:val="24"/>
        </w:rPr>
        <w:t>amieson Av</w:t>
      </w:r>
      <w:r w:rsidR="00A655E3">
        <w:rPr>
          <w:rFonts w:eastAsia="Times New Roman" w:cs="Times New Roman"/>
          <w:spacing w:val="-2"/>
          <w:szCs w:val="24"/>
        </w:rPr>
        <w:t>e</w:t>
      </w:r>
      <w:r w:rsidR="00A655E3">
        <w:rPr>
          <w:rFonts w:eastAsia="Times New Roman" w:cs="Times New Roman"/>
          <w:szCs w:val="24"/>
        </w:rPr>
        <w:t xml:space="preserve">nue, Alexandria, Virginia 22314, </w:t>
      </w:r>
      <w:r w:rsidR="004D15AE">
        <w:rPr>
          <w:rFonts w:eastAsia="Times New Roman" w:cs="Times New Roman"/>
          <w:szCs w:val="24"/>
        </w:rPr>
        <w:t xml:space="preserve">near </w:t>
      </w:r>
      <w:r w:rsidR="00E04A80">
        <w:rPr>
          <w:rFonts w:eastAsia="Times New Roman" w:cs="Times New Roman"/>
          <w:szCs w:val="24"/>
        </w:rPr>
        <w:t xml:space="preserve">the </w:t>
      </w:r>
      <w:r w:rsidR="00A655E3">
        <w:rPr>
          <w:rFonts w:eastAsia="Times New Roman" w:cs="Times New Roman"/>
          <w:spacing w:val="2"/>
        </w:rPr>
        <w:t>K</w:t>
      </w:r>
      <w:r w:rsidR="00A655E3">
        <w:rPr>
          <w:rFonts w:eastAsia="Times New Roman" w:cs="Times New Roman"/>
        </w:rPr>
        <w:t>ing</w:t>
      </w:r>
      <w:r w:rsidR="00A655E3">
        <w:rPr>
          <w:rFonts w:eastAsia="Times New Roman" w:cs="Times New Roman"/>
          <w:spacing w:val="-4"/>
        </w:rPr>
        <w:t xml:space="preserve"> </w:t>
      </w:r>
      <w:r w:rsidR="00A655E3">
        <w:rPr>
          <w:rFonts w:eastAsia="Times New Roman" w:cs="Times New Roman"/>
        </w:rPr>
        <w:t>S</w:t>
      </w:r>
      <w:r w:rsidR="00A655E3">
        <w:rPr>
          <w:rFonts w:eastAsia="Times New Roman" w:cs="Times New Roman"/>
          <w:spacing w:val="2"/>
        </w:rPr>
        <w:t>t</w:t>
      </w:r>
      <w:r w:rsidR="00A655E3">
        <w:rPr>
          <w:rFonts w:eastAsia="Times New Roman" w:cs="Times New Roman"/>
        </w:rPr>
        <w:t>r</w:t>
      </w:r>
      <w:r w:rsidR="00A655E3">
        <w:rPr>
          <w:rFonts w:eastAsia="Times New Roman" w:cs="Times New Roman"/>
          <w:spacing w:val="1"/>
        </w:rPr>
        <w:t>e</w:t>
      </w:r>
      <w:r w:rsidR="00A655E3">
        <w:rPr>
          <w:rFonts w:eastAsia="Times New Roman" w:cs="Times New Roman"/>
        </w:rPr>
        <w:t>et</w:t>
      </w:r>
      <w:r w:rsidR="00A655E3">
        <w:rPr>
          <w:rFonts w:eastAsia="Times New Roman" w:cs="Times New Roman"/>
          <w:spacing w:val="-3"/>
        </w:rPr>
        <w:t xml:space="preserve"> </w:t>
      </w:r>
      <w:r w:rsidR="00E04A80">
        <w:rPr>
          <w:rFonts w:eastAsia="Times New Roman" w:cs="Times New Roman"/>
          <w:spacing w:val="-3"/>
        </w:rPr>
        <w:t xml:space="preserve">and Eisenhower </w:t>
      </w:r>
      <w:r w:rsidR="00A655E3">
        <w:rPr>
          <w:rFonts w:eastAsia="Times New Roman" w:cs="Times New Roman"/>
        </w:rPr>
        <w:t>M</w:t>
      </w:r>
      <w:r w:rsidR="00A655E3">
        <w:rPr>
          <w:rFonts w:eastAsia="Times New Roman" w:cs="Times New Roman"/>
          <w:spacing w:val="3"/>
        </w:rPr>
        <w:t>e</w:t>
      </w:r>
      <w:r w:rsidR="00A655E3">
        <w:rPr>
          <w:rFonts w:eastAsia="Times New Roman" w:cs="Times New Roman"/>
        </w:rPr>
        <w:t>t</w:t>
      </w:r>
      <w:r w:rsidR="00A655E3">
        <w:rPr>
          <w:rFonts w:eastAsia="Times New Roman" w:cs="Times New Roman"/>
          <w:spacing w:val="3"/>
        </w:rPr>
        <w:t>r</w:t>
      </w:r>
      <w:r w:rsidR="00A655E3">
        <w:rPr>
          <w:rFonts w:eastAsia="Times New Roman" w:cs="Times New Roman"/>
        </w:rPr>
        <w:t>o</w:t>
      </w:r>
      <w:r w:rsidR="00A655E3">
        <w:rPr>
          <w:rFonts w:eastAsia="Times New Roman" w:cs="Times New Roman"/>
          <w:spacing w:val="-5"/>
        </w:rPr>
        <w:t xml:space="preserve"> </w:t>
      </w:r>
      <w:r w:rsidR="00CD21DF">
        <w:rPr>
          <w:rFonts w:eastAsia="Times New Roman" w:cs="Times New Roman"/>
          <w:spacing w:val="-5"/>
        </w:rPr>
        <w:t>Station</w:t>
      </w:r>
      <w:r w:rsidR="00E04A80">
        <w:rPr>
          <w:rFonts w:eastAsia="Times New Roman" w:cs="Times New Roman"/>
          <w:spacing w:val="-5"/>
        </w:rPr>
        <w:t>s</w:t>
      </w:r>
      <w:r w:rsidR="00CD21DF">
        <w:rPr>
          <w:rFonts w:eastAsia="Times New Roman" w:cs="Times New Roman"/>
          <w:spacing w:val="-5"/>
        </w:rPr>
        <w:t xml:space="preserve"> (blue </w:t>
      </w:r>
      <w:r w:rsidR="00A655E3">
        <w:rPr>
          <w:rFonts w:eastAsia="Times New Roman" w:cs="Times New Roman"/>
          <w:spacing w:val="2"/>
        </w:rPr>
        <w:t>a</w:t>
      </w:r>
      <w:r w:rsidR="00A655E3">
        <w:rPr>
          <w:rFonts w:eastAsia="Times New Roman" w:cs="Times New Roman"/>
        </w:rPr>
        <w:t>nd</w:t>
      </w:r>
      <w:r w:rsidR="00A655E3">
        <w:rPr>
          <w:rFonts w:eastAsia="Times New Roman" w:cs="Times New Roman"/>
          <w:spacing w:val="-3"/>
        </w:rPr>
        <w:t xml:space="preserve"> </w:t>
      </w:r>
      <w:r w:rsidR="00A655E3">
        <w:rPr>
          <w:rFonts w:eastAsia="Times New Roman" w:cs="Times New Roman"/>
        </w:rPr>
        <w:t>yel</w:t>
      </w:r>
      <w:r w:rsidR="00A655E3">
        <w:rPr>
          <w:rFonts w:eastAsia="Times New Roman" w:cs="Times New Roman"/>
          <w:spacing w:val="2"/>
        </w:rPr>
        <w:t>l</w:t>
      </w:r>
      <w:r w:rsidR="00A655E3">
        <w:rPr>
          <w:rFonts w:eastAsia="Times New Roman" w:cs="Times New Roman"/>
        </w:rPr>
        <w:t>ow</w:t>
      </w:r>
      <w:r w:rsidR="00A655E3">
        <w:rPr>
          <w:rFonts w:eastAsia="Times New Roman" w:cs="Times New Roman"/>
          <w:spacing w:val="-6"/>
        </w:rPr>
        <w:t xml:space="preserve"> </w:t>
      </w:r>
      <w:r w:rsidR="00A655E3">
        <w:rPr>
          <w:rFonts w:eastAsia="Times New Roman" w:cs="Times New Roman"/>
          <w:spacing w:val="2"/>
        </w:rPr>
        <w:t>l</w:t>
      </w:r>
      <w:r w:rsidR="00A655E3">
        <w:rPr>
          <w:rFonts w:eastAsia="Times New Roman" w:cs="Times New Roman"/>
        </w:rPr>
        <w:t>in</w:t>
      </w:r>
      <w:r w:rsidR="00A655E3">
        <w:rPr>
          <w:rFonts w:eastAsia="Times New Roman" w:cs="Times New Roman"/>
          <w:spacing w:val="3"/>
        </w:rPr>
        <w:t>e</w:t>
      </w:r>
      <w:r w:rsidR="00A655E3">
        <w:rPr>
          <w:rFonts w:eastAsia="Times New Roman" w:cs="Times New Roman"/>
        </w:rPr>
        <w:t>s)</w:t>
      </w:r>
      <w:r w:rsidR="00F4092C">
        <w:rPr>
          <w:rFonts w:eastAsia="Times New Roman" w:cs="Times New Roman"/>
        </w:rPr>
        <w:t>.</w:t>
      </w:r>
      <w:r w:rsidR="00C30DCD">
        <w:rPr>
          <w:rFonts w:eastAsia="Times New Roman" w:cs="Times New Roman"/>
        </w:rPr>
        <w:t xml:space="preserve"> </w:t>
      </w:r>
      <w:r w:rsidR="009124CE">
        <w:rPr>
          <w:rFonts w:eastAsia="Times New Roman" w:cs="Times New Roman"/>
        </w:rPr>
        <w:t xml:space="preserve"> </w:t>
      </w:r>
      <w:r w:rsidR="001E138F">
        <w:t xml:space="preserve">Living accommodations </w:t>
      </w:r>
      <w:r w:rsidR="007725E1">
        <w:t>and p</w:t>
      </w:r>
      <w:r w:rsidR="004D44E2">
        <w:t xml:space="preserve">arking will not be provided. </w:t>
      </w:r>
      <w:r w:rsidR="00DE7D14">
        <w:t xml:space="preserve"> </w:t>
      </w:r>
      <w:r w:rsidR="006C4487">
        <w:t>Applicants</w:t>
      </w:r>
      <w:r w:rsidR="005C314F" w:rsidRPr="005C314F">
        <w:t xml:space="preserve"> should contact their school</w:t>
      </w:r>
      <w:r w:rsidR="00360F32">
        <w:t>s</w:t>
      </w:r>
      <w:r w:rsidR="005C314F" w:rsidRPr="005C314F">
        <w:t xml:space="preserve"> about receiving class credit or a public interest stipend</w:t>
      </w:r>
      <w:r w:rsidR="00A655E3">
        <w:t>.</w:t>
      </w:r>
    </w:p>
    <w:p w14:paraId="2ADEE13F" w14:textId="0ED3FA00" w:rsidR="00D7603B" w:rsidRPr="00C05F8E" w:rsidRDefault="00D7603B" w:rsidP="00DE7D14">
      <w:pPr>
        <w:widowControl/>
        <w:spacing w:after="240"/>
        <w:jc w:val="both"/>
        <w:rPr>
          <w:rStyle w:val="Heading1Char"/>
          <w:rFonts w:ascii="Times New Roman" w:eastAsiaTheme="minorHAnsi" w:hAnsi="Times New Roman" w:cstheme="minorBidi"/>
          <w:b w:val="0"/>
          <w:spacing w:val="0"/>
          <w:sz w:val="24"/>
          <w:szCs w:val="22"/>
        </w:rPr>
      </w:pPr>
      <w:r w:rsidRPr="00C30DCD">
        <w:rPr>
          <w:rStyle w:val="Heading1Char"/>
          <w:rFonts w:eastAsiaTheme="minorHAnsi"/>
        </w:rPr>
        <w:t>Qualifications —</w:t>
      </w:r>
      <w:r>
        <w:t xml:space="preserve"> </w:t>
      </w:r>
      <w:r w:rsidR="00A26818">
        <w:t>Applicants must</w:t>
      </w:r>
      <w:r w:rsidRPr="009E4618">
        <w:t xml:space="preserve"> </w:t>
      </w:r>
      <w:r w:rsidR="00A26818">
        <w:t>be</w:t>
      </w:r>
      <w:r w:rsidRPr="009E4618">
        <w:t xml:space="preserve"> U.S. citizen</w:t>
      </w:r>
      <w:r w:rsidR="00A26818">
        <w:t>s</w:t>
      </w:r>
      <w:r>
        <w:t xml:space="preserve"> actively enrolled in </w:t>
      </w:r>
      <w:r w:rsidR="00C337EE">
        <w:t xml:space="preserve">an </w:t>
      </w:r>
      <w:r>
        <w:t xml:space="preserve">accredited </w:t>
      </w:r>
      <w:r w:rsidR="00797B0B">
        <w:t>college or university</w:t>
      </w:r>
      <w:r>
        <w:t xml:space="preserve"> </w:t>
      </w:r>
      <w:r w:rsidR="004706A3">
        <w:t xml:space="preserve">throughout the </w:t>
      </w:r>
      <w:r w:rsidR="009124CE">
        <w:t>202</w:t>
      </w:r>
      <w:r w:rsidR="002E7CB9">
        <w:t>4</w:t>
      </w:r>
      <w:r w:rsidR="009124CE">
        <w:t xml:space="preserve"> </w:t>
      </w:r>
      <w:r w:rsidR="004706A3">
        <w:t>summer</w:t>
      </w:r>
      <w:r>
        <w:t>.</w:t>
      </w:r>
      <w:r w:rsidR="00C05F8E">
        <w:t xml:space="preserve">  Offers are contingent on the selected applicants successfully </w:t>
      </w:r>
      <w:r w:rsidR="003912DB">
        <w:t xml:space="preserve">completing </w:t>
      </w:r>
      <w:r w:rsidR="00C05F8E">
        <w:t>a background review.</w:t>
      </w:r>
    </w:p>
    <w:p w14:paraId="43740388" w14:textId="5A1402FE" w:rsidR="00315EB4" w:rsidRDefault="00F4092C">
      <w:pPr>
        <w:widowControl/>
        <w:spacing w:after="240"/>
        <w:jc w:val="both"/>
      </w:pPr>
      <w:r w:rsidRPr="00F4092C">
        <w:rPr>
          <w:rStyle w:val="Heading1Char"/>
          <w:rFonts w:eastAsiaTheme="minorHAnsi"/>
        </w:rPr>
        <w:t>Application Materials —</w:t>
      </w:r>
      <w:r w:rsidR="006A74E4">
        <w:rPr>
          <w:rStyle w:val="Heading1Char"/>
          <w:rFonts w:eastAsiaTheme="minorHAnsi"/>
        </w:rPr>
        <w:t xml:space="preserve"> </w:t>
      </w:r>
      <w:r w:rsidR="00E66DF8">
        <w:t xml:space="preserve">Please submit </w:t>
      </w:r>
      <w:r w:rsidR="00315EB4">
        <w:t xml:space="preserve">three PDF files in accordance with the below: </w:t>
      </w:r>
    </w:p>
    <w:p w14:paraId="54B8437C" w14:textId="33AF2E95" w:rsidR="00315EB4" w:rsidRDefault="00315EB4" w:rsidP="00340308">
      <w:pPr>
        <w:pStyle w:val="ListParagraph"/>
        <w:widowControl/>
        <w:numPr>
          <w:ilvl w:val="0"/>
          <w:numId w:val="1"/>
        </w:numPr>
        <w:spacing w:after="240"/>
        <w:jc w:val="both"/>
      </w:pPr>
      <w:r>
        <w:t xml:space="preserve">The first should include </w:t>
      </w:r>
      <w:r w:rsidR="00E66DF8">
        <w:t>a cover letter</w:t>
      </w:r>
      <w:r>
        <w:t xml:space="preserve"> and</w:t>
      </w:r>
      <w:r w:rsidR="00B00599">
        <w:t xml:space="preserve"> </w:t>
      </w:r>
      <w:r w:rsidR="00F4092C" w:rsidRPr="008946C8">
        <w:t>resume</w:t>
      </w:r>
      <w:r w:rsidR="00DA359F">
        <w:t>,</w:t>
      </w:r>
      <w:r>
        <w:t xml:space="preserve"> each no longer than a single page, </w:t>
      </w:r>
      <w:r w:rsidR="000C353B">
        <w:t xml:space="preserve">in </w:t>
      </w:r>
      <w:r w:rsidR="0033277B">
        <w:t xml:space="preserve">a </w:t>
      </w:r>
      <w:r w:rsidR="0033277B" w:rsidRPr="00BC052B">
        <w:rPr>
          <w:b/>
        </w:rPr>
        <w:t>si</w:t>
      </w:r>
      <w:r w:rsidR="0033277B" w:rsidRPr="00315EB4">
        <w:rPr>
          <w:b/>
        </w:rPr>
        <w:t>ngle combined PDF attachment</w:t>
      </w:r>
      <w:r w:rsidR="006A74E4" w:rsidRPr="00315EB4">
        <w:rPr>
          <w:b/>
        </w:rPr>
        <w:t xml:space="preserve"> using the file</w:t>
      </w:r>
      <w:r w:rsidRPr="00315EB4">
        <w:rPr>
          <w:b/>
        </w:rPr>
        <w:t xml:space="preserve">name format </w:t>
      </w:r>
      <w:r w:rsidR="006A74E4" w:rsidRPr="00315EB4">
        <w:rPr>
          <w:b/>
        </w:rPr>
        <w:t>LastnameFirstname</w:t>
      </w:r>
      <w:r w:rsidR="006A74E4">
        <w:t xml:space="preserve"> (</w:t>
      </w:r>
      <w:r w:rsidR="006A74E4" w:rsidRPr="00315EB4">
        <w:rPr>
          <w:i/>
        </w:rPr>
        <w:t>e.g.</w:t>
      </w:r>
      <w:r w:rsidR="006A74E4">
        <w:t>, SmithJane.pdf).</w:t>
      </w:r>
    </w:p>
    <w:p w14:paraId="3C01C609" w14:textId="77777777" w:rsidR="00315EB4" w:rsidRDefault="00315EB4" w:rsidP="00340308">
      <w:pPr>
        <w:pStyle w:val="ListParagraph"/>
        <w:widowControl/>
        <w:spacing w:after="240"/>
      </w:pPr>
    </w:p>
    <w:p w14:paraId="2B1726E1" w14:textId="629AE9A9" w:rsidR="00315EB4" w:rsidRPr="00592E5C" w:rsidRDefault="00315EB4" w:rsidP="00340308">
      <w:pPr>
        <w:pStyle w:val="ListParagraph"/>
        <w:widowControl/>
        <w:numPr>
          <w:ilvl w:val="0"/>
          <w:numId w:val="1"/>
        </w:numPr>
        <w:spacing w:after="240"/>
        <w:jc w:val="both"/>
      </w:pPr>
      <w:r>
        <w:t xml:space="preserve">The second PDF should include a writing sample of no greater than 15 pages </w:t>
      </w:r>
      <w:r w:rsidRPr="00592E5C">
        <w:t>in a</w:t>
      </w:r>
      <w:r w:rsidRPr="00315EB4">
        <w:rPr>
          <w:b/>
        </w:rPr>
        <w:t xml:space="preserve"> single combined PDF </w:t>
      </w:r>
      <w:r w:rsidR="00BC052B">
        <w:rPr>
          <w:b/>
        </w:rPr>
        <w:t>using the file</w:t>
      </w:r>
      <w:r w:rsidRPr="00315EB4">
        <w:rPr>
          <w:b/>
        </w:rPr>
        <w:t>name format LastnameFirstnameWritingSample</w:t>
      </w:r>
      <w:r>
        <w:rPr>
          <w:b/>
        </w:rPr>
        <w:t xml:space="preserve"> </w:t>
      </w:r>
      <w:r>
        <w:t>(</w:t>
      </w:r>
      <w:r>
        <w:rPr>
          <w:i/>
        </w:rPr>
        <w:t>e.g.</w:t>
      </w:r>
      <w:r>
        <w:t>, SmithJaneWritingSample.pdf)</w:t>
      </w:r>
      <w:r w:rsidRPr="00592E5C">
        <w:t>.</w:t>
      </w:r>
    </w:p>
    <w:p w14:paraId="323B56E3" w14:textId="77777777" w:rsidR="00315EB4" w:rsidRDefault="00315EB4" w:rsidP="00DE7D14">
      <w:pPr>
        <w:pStyle w:val="ListParagraph"/>
        <w:widowControl/>
      </w:pPr>
    </w:p>
    <w:p w14:paraId="29811171" w14:textId="135C67DF" w:rsidR="00BC052B" w:rsidRPr="00592E5C" w:rsidRDefault="00797B0B" w:rsidP="00340308">
      <w:pPr>
        <w:pStyle w:val="ListParagraph"/>
        <w:widowControl/>
        <w:numPr>
          <w:ilvl w:val="0"/>
          <w:numId w:val="1"/>
        </w:numPr>
        <w:spacing w:after="240"/>
        <w:jc w:val="both"/>
      </w:pPr>
      <w:r>
        <w:t>The third PDF should include</w:t>
      </w:r>
      <w:r w:rsidR="00315EB4">
        <w:t xml:space="preserve"> your </w:t>
      </w:r>
      <w:r w:rsidR="00BC052B">
        <w:t xml:space="preserve">current school transcript using the format </w:t>
      </w:r>
      <w:r w:rsidR="00BC052B">
        <w:rPr>
          <w:b/>
        </w:rPr>
        <w:t>LastnameFirstnameTranscript</w:t>
      </w:r>
      <w:r>
        <w:rPr>
          <w:b/>
        </w:rPr>
        <w:t xml:space="preserve"> </w:t>
      </w:r>
      <w:r>
        <w:t>(</w:t>
      </w:r>
      <w:r>
        <w:rPr>
          <w:i/>
        </w:rPr>
        <w:t>e.g.</w:t>
      </w:r>
      <w:r>
        <w:t>, SmithJaneTranscript.pdf)</w:t>
      </w:r>
      <w:r w:rsidRPr="00592E5C">
        <w:t>.</w:t>
      </w:r>
    </w:p>
    <w:p w14:paraId="5786E0C2" w14:textId="77777777" w:rsidR="00BC052B" w:rsidRDefault="00BC052B" w:rsidP="00DE7D14">
      <w:pPr>
        <w:pStyle w:val="ListParagraph"/>
        <w:widowControl/>
      </w:pPr>
    </w:p>
    <w:p w14:paraId="6C6961F8" w14:textId="32DA5001" w:rsidR="00335EF7" w:rsidRDefault="00B00599" w:rsidP="00340308">
      <w:pPr>
        <w:widowControl/>
        <w:spacing w:after="240"/>
        <w:jc w:val="both"/>
      </w:pPr>
      <w:r>
        <w:t xml:space="preserve">Additional materials </w:t>
      </w:r>
      <w:r w:rsidR="00BC052B">
        <w:t xml:space="preserve">(including references) </w:t>
      </w:r>
      <w:r w:rsidR="0002046D">
        <w:t xml:space="preserve">may </w:t>
      </w:r>
      <w:r>
        <w:t>be requested</w:t>
      </w:r>
      <w:r w:rsidR="00583C28">
        <w:t xml:space="preserve"> during interviews</w:t>
      </w:r>
      <w:r>
        <w:t xml:space="preserve">, which </w:t>
      </w:r>
      <w:r w:rsidR="006C4487">
        <w:t xml:space="preserve">will </w:t>
      </w:r>
      <w:r w:rsidR="00A8340D">
        <w:t>be conducted on a rolling basis</w:t>
      </w:r>
      <w:r w:rsidR="00BC052B">
        <w:t xml:space="preserve"> as soon as applications are reviewed</w:t>
      </w:r>
      <w:r w:rsidR="00A8340D">
        <w:t>.</w:t>
      </w:r>
      <w:r w:rsidR="00DE7D14">
        <w:t xml:space="preserve"> </w:t>
      </w:r>
      <w:r w:rsidR="00A8340D">
        <w:t xml:space="preserve"> </w:t>
      </w:r>
      <w:r w:rsidR="00167BF5">
        <w:t xml:space="preserve">Applications </w:t>
      </w:r>
      <w:r w:rsidR="005B1C1A">
        <w:t xml:space="preserve">must </w:t>
      </w:r>
      <w:r w:rsidR="007E026D">
        <w:t>be e</w:t>
      </w:r>
      <w:r w:rsidR="00167BF5">
        <w:t xml:space="preserve">mailed to </w:t>
      </w:r>
      <w:r w:rsidR="00797B0B">
        <w:t>marc.birnbaum</w:t>
      </w:r>
      <w:r w:rsidR="00FC7904" w:rsidRPr="00FC7904">
        <w:t>@usdoj.gov</w:t>
      </w:r>
      <w:r w:rsidR="00DC0087">
        <w:t>.</w:t>
      </w:r>
    </w:p>
    <w:p w14:paraId="21E04BBA" w14:textId="60E4D3A7" w:rsidR="00250EED" w:rsidRPr="00FB2484" w:rsidRDefault="006A74E4" w:rsidP="00340308">
      <w:pPr>
        <w:widowControl/>
        <w:spacing w:after="240"/>
        <w:jc w:val="both"/>
        <w:rPr>
          <w:rFonts w:ascii="Times New Roman Bold" w:hAnsi="Times New Roman Bold" w:cs="Times New Roman"/>
          <w:b/>
          <w:spacing w:val="10"/>
          <w:sz w:val="25"/>
          <w:szCs w:val="24"/>
        </w:rPr>
      </w:pPr>
      <w:r w:rsidRPr="00F4092C">
        <w:rPr>
          <w:rStyle w:val="Heading1Char"/>
          <w:rFonts w:eastAsiaTheme="minorHAnsi"/>
        </w:rPr>
        <w:lastRenderedPageBreak/>
        <w:t xml:space="preserve">Application </w:t>
      </w:r>
      <w:r w:rsidR="002B7614" w:rsidRPr="00FB2484">
        <w:rPr>
          <w:rStyle w:val="Heading1Char"/>
          <w:rFonts w:eastAsiaTheme="minorHAnsi"/>
        </w:rPr>
        <w:t xml:space="preserve">Deadline and Interview Process </w:t>
      </w:r>
      <w:r w:rsidR="002B7614" w:rsidRPr="00F4092C">
        <w:rPr>
          <w:rStyle w:val="Heading1Char"/>
          <w:rFonts w:eastAsiaTheme="minorHAnsi"/>
        </w:rPr>
        <w:t>—</w:t>
      </w:r>
      <w:r>
        <w:rPr>
          <w:rStyle w:val="Heading1Char"/>
          <w:rFonts w:eastAsiaTheme="minorHAnsi"/>
        </w:rPr>
        <w:t xml:space="preserve"> </w:t>
      </w:r>
      <w:r w:rsidRPr="00FB2484">
        <w:t>Applications will be accepted</w:t>
      </w:r>
      <w:r>
        <w:rPr>
          <w:b/>
        </w:rPr>
        <w:t xml:space="preserve"> starting </w:t>
      </w:r>
      <w:r w:rsidR="002E7CB9">
        <w:rPr>
          <w:b/>
        </w:rPr>
        <w:t>Fri</w:t>
      </w:r>
      <w:r w:rsidR="00DE7D14">
        <w:rPr>
          <w:b/>
        </w:rPr>
        <w:t>day, December 1, 202</w:t>
      </w:r>
      <w:r w:rsidR="002E7CB9">
        <w:rPr>
          <w:b/>
        </w:rPr>
        <w:t>3</w:t>
      </w:r>
      <w:r w:rsidR="00DE7D14">
        <w:rPr>
          <w:b/>
        </w:rPr>
        <w:t>,</w:t>
      </w:r>
      <w:r>
        <w:rPr>
          <w:b/>
        </w:rPr>
        <w:t xml:space="preserve"> and </w:t>
      </w:r>
      <w:r w:rsidR="00DE7D14">
        <w:rPr>
          <w:b/>
        </w:rPr>
        <w:t xml:space="preserve">all applications </w:t>
      </w:r>
      <w:r>
        <w:rPr>
          <w:b/>
        </w:rPr>
        <w:t xml:space="preserve">must be received by </w:t>
      </w:r>
      <w:r w:rsidR="00F2678C">
        <w:rPr>
          <w:b/>
        </w:rPr>
        <w:t>Tuesday</w:t>
      </w:r>
      <w:r>
        <w:rPr>
          <w:b/>
        </w:rPr>
        <w:t>, </w:t>
      </w:r>
      <w:r w:rsidR="009124CE">
        <w:rPr>
          <w:b/>
        </w:rPr>
        <w:t xml:space="preserve">January </w:t>
      </w:r>
      <w:r w:rsidR="00F2678C">
        <w:rPr>
          <w:b/>
        </w:rPr>
        <w:t>16</w:t>
      </w:r>
      <w:r w:rsidR="009124CE">
        <w:rPr>
          <w:b/>
        </w:rPr>
        <w:t>, 202</w:t>
      </w:r>
      <w:r w:rsidR="002E7CB9">
        <w:rPr>
          <w:b/>
        </w:rPr>
        <w:t>4</w:t>
      </w:r>
      <w:r w:rsidRPr="00C337EE">
        <w:rPr>
          <w:b/>
        </w:rPr>
        <w:t>.</w:t>
      </w:r>
      <w:r>
        <w:rPr>
          <w:b/>
        </w:rPr>
        <w:t xml:space="preserve"> </w:t>
      </w:r>
      <w:r w:rsidR="00C05F8E">
        <w:rPr>
          <w:b/>
        </w:rPr>
        <w:t xml:space="preserve"> </w:t>
      </w:r>
      <w:r w:rsidRPr="00FB2484">
        <w:t>Applicants who submit early applications may be contacted regarding an interview before the application deadline.</w:t>
      </w:r>
      <w:r>
        <w:rPr>
          <w:b/>
        </w:rPr>
        <w:t xml:space="preserve"> </w:t>
      </w:r>
      <w:r w:rsidR="00C05F8E">
        <w:rPr>
          <w:b/>
        </w:rPr>
        <w:t xml:space="preserve"> </w:t>
      </w:r>
      <w:r w:rsidR="00250EED" w:rsidRPr="00250EED">
        <w:t xml:space="preserve">Applicants will </w:t>
      </w:r>
      <w:r w:rsidR="00250EED" w:rsidRPr="009124CE">
        <w:rPr>
          <w:u w:val="single"/>
        </w:rPr>
        <w:t>only</w:t>
      </w:r>
      <w:r w:rsidR="00250EED" w:rsidRPr="00250EED">
        <w:t xml:space="preserve"> be contacted </w:t>
      </w:r>
      <w:r w:rsidR="000B7299">
        <w:t xml:space="preserve">by the U.S. Attorney’s Office for </w:t>
      </w:r>
      <w:r w:rsidR="003179E0">
        <w:t xml:space="preserve">additional </w:t>
      </w:r>
      <w:r w:rsidR="00250EED" w:rsidRPr="00250EED">
        <w:t>information</w:t>
      </w:r>
      <w:r w:rsidR="000B7299">
        <w:t xml:space="preserve"> or to schedule an interview</w:t>
      </w:r>
      <w:r w:rsidR="00171F35">
        <w:t>, not to confirm receipt of your application</w:t>
      </w:r>
      <w:r w:rsidR="00250EED" w:rsidRPr="00250EED">
        <w:t>.</w:t>
      </w:r>
      <w:r w:rsidR="00C05F8E">
        <w:t xml:space="preserve"> </w:t>
      </w:r>
      <w:r w:rsidR="00A8340D">
        <w:t xml:space="preserve"> </w:t>
      </w:r>
      <w:r w:rsidR="009124CE">
        <w:t xml:space="preserve">Interviews will be conducted by </w:t>
      </w:r>
      <w:r w:rsidR="003912DB">
        <w:t>video</w:t>
      </w:r>
      <w:r w:rsidR="009124CE">
        <w:t xml:space="preserve">. </w:t>
      </w:r>
      <w:r w:rsidR="00A8340D" w:rsidRPr="00250EED">
        <w:t xml:space="preserve"> </w:t>
      </w:r>
      <w:r w:rsidR="00A8340D">
        <w:t>Applicants are responsible for arranging and funding their travel and accommodations</w:t>
      </w:r>
      <w:r w:rsidR="00000167">
        <w:t xml:space="preserve"> if selected</w:t>
      </w:r>
      <w:r w:rsidR="007743AE">
        <w:t>.</w:t>
      </w:r>
    </w:p>
    <w:p w14:paraId="34C5CFF3" w14:textId="6C5BA567" w:rsidR="002C4CD0" w:rsidRDefault="00D7603B" w:rsidP="00340308">
      <w:pPr>
        <w:widowControl/>
        <w:spacing w:after="240"/>
        <w:jc w:val="both"/>
      </w:pPr>
      <w:r w:rsidRPr="00D7603B">
        <w:rPr>
          <w:rStyle w:val="Heading1Char"/>
          <w:rFonts w:eastAsiaTheme="minorHAnsi"/>
        </w:rPr>
        <w:t>Department Policies —</w:t>
      </w:r>
      <w:r>
        <w:t xml:space="preserve"> </w:t>
      </w:r>
      <w:r w:rsidR="00C30DCD" w:rsidRPr="00E52CDA">
        <w:t>The U.S. Department of Justice is an Equal Opportunity</w:t>
      </w:r>
      <w:r>
        <w:t xml:space="preserve"> </w:t>
      </w:r>
      <w:r w:rsidR="00C30DCD" w:rsidRPr="00E52CDA">
        <w:t>/</w:t>
      </w:r>
      <w:r>
        <w:t xml:space="preserve"> </w:t>
      </w:r>
      <w:r w:rsidR="00C30DCD" w:rsidRPr="00E52CDA">
        <w:t xml:space="preserve">Reasonable Accommodation Employer. </w:t>
      </w:r>
      <w:r w:rsidR="00C05F8E">
        <w:t xml:space="preserve"> </w:t>
      </w:r>
      <w:r w:rsidR="00C30DCD" w:rsidRPr="00E52CDA">
        <w:t>Except where otherwise provided by law, there will be no discrimination because of color, race, religion, national origin, politics, marital status, disability, age, sex, sexual orientation, status</w:t>
      </w:r>
      <w:r w:rsidR="0042602D">
        <w:t xml:space="preserve"> as a parent, membership or non</w:t>
      </w:r>
      <w:r w:rsidR="0042602D">
        <w:noBreakHyphen/>
      </w:r>
      <w:r w:rsidR="00C30DCD" w:rsidRPr="00E52CDA">
        <w:t>membership in an employee organization, or on th</w:t>
      </w:r>
      <w:r w:rsidR="00C30DCD">
        <w:t>e basis of personal favoritism.</w:t>
      </w:r>
    </w:p>
    <w:sectPr w:rsidR="002C4CD0" w:rsidSect="00391B51">
      <w:type w:val="continuous"/>
      <w:pgSz w:w="12240" w:h="15840"/>
      <w:pgMar w:top="1440" w:right="1800" w:bottom="1440" w:left="180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101BF9"/>
    <w:multiLevelType w:val="hybridMultilevel"/>
    <w:tmpl w:val="CB1A4F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61144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CITRUS_JURISDICTION" w:val="Bluebook"/>
    <w:docVar w:name="CITRUS_DOC_GUID" w:val="{2A811C8F-E6E3-4F51-A730-9CA8CBABD0C5}"/>
  </w:docVars>
  <w:rsids>
    <w:rsidRoot w:val="008F5A20"/>
    <w:rsid w:val="00000167"/>
    <w:rsid w:val="000015AC"/>
    <w:rsid w:val="000136A8"/>
    <w:rsid w:val="0002046D"/>
    <w:rsid w:val="00021267"/>
    <w:rsid w:val="0002242D"/>
    <w:rsid w:val="000504B8"/>
    <w:rsid w:val="0005744D"/>
    <w:rsid w:val="00081D0C"/>
    <w:rsid w:val="00085861"/>
    <w:rsid w:val="0008594F"/>
    <w:rsid w:val="00090273"/>
    <w:rsid w:val="000956FC"/>
    <w:rsid w:val="000A7E3E"/>
    <w:rsid w:val="000B2E18"/>
    <w:rsid w:val="000B7299"/>
    <w:rsid w:val="000C353B"/>
    <w:rsid w:val="000E1CB3"/>
    <w:rsid w:val="000E2BA5"/>
    <w:rsid w:val="000F27F7"/>
    <w:rsid w:val="000F3F28"/>
    <w:rsid w:val="00103D62"/>
    <w:rsid w:val="00115FF8"/>
    <w:rsid w:val="0011655D"/>
    <w:rsid w:val="001227B5"/>
    <w:rsid w:val="00124196"/>
    <w:rsid w:val="00126527"/>
    <w:rsid w:val="00126827"/>
    <w:rsid w:val="00154F61"/>
    <w:rsid w:val="00167BF5"/>
    <w:rsid w:val="00171F35"/>
    <w:rsid w:val="00176DA4"/>
    <w:rsid w:val="00182A86"/>
    <w:rsid w:val="001A7C3E"/>
    <w:rsid w:val="001B6985"/>
    <w:rsid w:val="001B7170"/>
    <w:rsid w:val="001C6F11"/>
    <w:rsid w:val="001E138F"/>
    <w:rsid w:val="001E7E98"/>
    <w:rsid w:val="001F48F0"/>
    <w:rsid w:val="001F588F"/>
    <w:rsid w:val="002050BC"/>
    <w:rsid w:val="00206759"/>
    <w:rsid w:val="002277FA"/>
    <w:rsid w:val="00243E4A"/>
    <w:rsid w:val="00250EED"/>
    <w:rsid w:val="00262048"/>
    <w:rsid w:val="00282DE6"/>
    <w:rsid w:val="00297ED6"/>
    <w:rsid w:val="002A542A"/>
    <w:rsid w:val="002B461B"/>
    <w:rsid w:val="002B7614"/>
    <w:rsid w:val="002C4CD0"/>
    <w:rsid w:val="002E3933"/>
    <w:rsid w:val="002E448E"/>
    <w:rsid w:val="002E4732"/>
    <w:rsid w:val="002E7CB9"/>
    <w:rsid w:val="002F5DAA"/>
    <w:rsid w:val="002F6090"/>
    <w:rsid w:val="003079A5"/>
    <w:rsid w:val="00315EB4"/>
    <w:rsid w:val="003179E0"/>
    <w:rsid w:val="00326B06"/>
    <w:rsid w:val="0033277B"/>
    <w:rsid w:val="00332AD4"/>
    <w:rsid w:val="00335EF7"/>
    <w:rsid w:val="00340308"/>
    <w:rsid w:val="0034419C"/>
    <w:rsid w:val="00350D7E"/>
    <w:rsid w:val="00351D9D"/>
    <w:rsid w:val="00354737"/>
    <w:rsid w:val="00356B19"/>
    <w:rsid w:val="00356B79"/>
    <w:rsid w:val="00360F32"/>
    <w:rsid w:val="00364A32"/>
    <w:rsid w:val="00387772"/>
    <w:rsid w:val="003912DB"/>
    <w:rsid w:val="00391B51"/>
    <w:rsid w:val="00397EEB"/>
    <w:rsid w:val="003A4C6A"/>
    <w:rsid w:val="003A54CD"/>
    <w:rsid w:val="003D59D1"/>
    <w:rsid w:val="003E14D1"/>
    <w:rsid w:val="003F695D"/>
    <w:rsid w:val="00402FED"/>
    <w:rsid w:val="0042602D"/>
    <w:rsid w:val="00433D71"/>
    <w:rsid w:val="004415A2"/>
    <w:rsid w:val="00441F99"/>
    <w:rsid w:val="004607FB"/>
    <w:rsid w:val="004706A3"/>
    <w:rsid w:val="00475049"/>
    <w:rsid w:val="0047564C"/>
    <w:rsid w:val="004903B9"/>
    <w:rsid w:val="00492783"/>
    <w:rsid w:val="004A455D"/>
    <w:rsid w:val="004A5269"/>
    <w:rsid w:val="004D15AE"/>
    <w:rsid w:val="004D1DB5"/>
    <w:rsid w:val="004D44E2"/>
    <w:rsid w:val="00503ECB"/>
    <w:rsid w:val="005077AC"/>
    <w:rsid w:val="005220FB"/>
    <w:rsid w:val="00523EFF"/>
    <w:rsid w:val="005434F7"/>
    <w:rsid w:val="0057154F"/>
    <w:rsid w:val="00574793"/>
    <w:rsid w:val="00581DFA"/>
    <w:rsid w:val="00583C28"/>
    <w:rsid w:val="00592E5C"/>
    <w:rsid w:val="00592F9C"/>
    <w:rsid w:val="005930C5"/>
    <w:rsid w:val="005A4D7C"/>
    <w:rsid w:val="005B08C4"/>
    <w:rsid w:val="005B1169"/>
    <w:rsid w:val="005B1C1A"/>
    <w:rsid w:val="005B47E0"/>
    <w:rsid w:val="005C314F"/>
    <w:rsid w:val="005D6367"/>
    <w:rsid w:val="005D7222"/>
    <w:rsid w:val="005E6502"/>
    <w:rsid w:val="006035AD"/>
    <w:rsid w:val="00603D2B"/>
    <w:rsid w:val="00604DA1"/>
    <w:rsid w:val="00607183"/>
    <w:rsid w:val="006153C4"/>
    <w:rsid w:val="00615806"/>
    <w:rsid w:val="006202C0"/>
    <w:rsid w:val="00641E60"/>
    <w:rsid w:val="00697628"/>
    <w:rsid w:val="006A1A3A"/>
    <w:rsid w:val="006A74E4"/>
    <w:rsid w:val="006B0C23"/>
    <w:rsid w:val="006C4487"/>
    <w:rsid w:val="006D6D7A"/>
    <w:rsid w:val="007325AB"/>
    <w:rsid w:val="00743AFD"/>
    <w:rsid w:val="00752871"/>
    <w:rsid w:val="00753FDD"/>
    <w:rsid w:val="00760B86"/>
    <w:rsid w:val="0076507E"/>
    <w:rsid w:val="007725E1"/>
    <w:rsid w:val="007743AE"/>
    <w:rsid w:val="00774F3E"/>
    <w:rsid w:val="00777C92"/>
    <w:rsid w:val="007809B1"/>
    <w:rsid w:val="00791915"/>
    <w:rsid w:val="007948A6"/>
    <w:rsid w:val="00797B0B"/>
    <w:rsid w:val="007A5167"/>
    <w:rsid w:val="007E026D"/>
    <w:rsid w:val="00823692"/>
    <w:rsid w:val="00825D84"/>
    <w:rsid w:val="008310ED"/>
    <w:rsid w:val="0085117A"/>
    <w:rsid w:val="00854833"/>
    <w:rsid w:val="00860EA8"/>
    <w:rsid w:val="00863DF1"/>
    <w:rsid w:val="0088267F"/>
    <w:rsid w:val="00886111"/>
    <w:rsid w:val="008946C8"/>
    <w:rsid w:val="008976D9"/>
    <w:rsid w:val="008B2D7A"/>
    <w:rsid w:val="008D19DE"/>
    <w:rsid w:val="008D51B8"/>
    <w:rsid w:val="008E1CD3"/>
    <w:rsid w:val="008F5A20"/>
    <w:rsid w:val="0090466F"/>
    <w:rsid w:val="009124CE"/>
    <w:rsid w:val="0091621F"/>
    <w:rsid w:val="00921BA3"/>
    <w:rsid w:val="00933792"/>
    <w:rsid w:val="0095780A"/>
    <w:rsid w:val="0096105D"/>
    <w:rsid w:val="00975A3F"/>
    <w:rsid w:val="00976319"/>
    <w:rsid w:val="00996E10"/>
    <w:rsid w:val="009B6F25"/>
    <w:rsid w:val="009B752F"/>
    <w:rsid w:val="009E4618"/>
    <w:rsid w:val="00A0187C"/>
    <w:rsid w:val="00A06064"/>
    <w:rsid w:val="00A1105D"/>
    <w:rsid w:val="00A16E23"/>
    <w:rsid w:val="00A17089"/>
    <w:rsid w:val="00A26818"/>
    <w:rsid w:val="00A27CE4"/>
    <w:rsid w:val="00A36D21"/>
    <w:rsid w:val="00A45AC3"/>
    <w:rsid w:val="00A57B91"/>
    <w:rsid w:val="00A655E3"/>
    <w:rsid w:val="00A678A0"/>
    <w:rsid w:val="00A806E9"/>
    <w:rsid w:val="00A8340D"/>
    <w:rsid w:val="00A95546"/>
    <w:rsid w:val="00AC762E"/>
    <w:rsid w:val="00AF1452"/>
    <w:rsid w:val="00B00599"/>
    <w:rsid w:val="00B0219E"/>
    <w:rsid w:val="00B055BA"/>
    <w:rsid w:val="00B13581"/>
    <w:rsid w:val="00B204E9"/>
    <w:rsid w:val="00B37787"/>
    <w:rsid w:val="00B41958"/>
    <w:rsid w:val="00B77FA5"/>
    <w:rsid w:val="00B923FA"/>
    <w:rsid w:val="00BA654C"/>
    <w:rsid w:val="00BA7F83"/>
    <w:rsid w:val="00BC052B"/>
    <w:rsid w:val="00BE1DB1"/>
    <w:rsid w:val="00BE5520"/>
    <w:rsid w:val="00C05082"/>
    <w:rsid w:val="00C05F8E"/>
    <w:rsid w:val="00C202B8"/>
    <w:rsid w:val="00C239FB"/>
    <w:rsid w:val="00C30DCD"/>
    <w:rsid w:val="00C337EE"/>
    <w:rsid w:val="00C3487F"/>
    <w:rsid w:val="00C562CF"/>
    <w:rsid w:val="00C67F6F"/>
    <w:rsid w:val="00C67FE6"/>
    <w:rsid w:val="00C7255D"/>
    <w:rsid w:val="00C93FC0"/>
    <w:rsid w:val="00CB19A2"/>
    <w:rsid w:val="00CB5504"/>
    <w:rsid w:val="00CC05BA"/>
    <w:rsid w:val="00CD21DF"/>
    <w:rsid w:val="00CD3FA9"/>
    <w:rsid w:val="00CE0EC0"/>
    <w:rsid w:val="00CE40E6"/>
    <w:rsid w:val="00CF4168"/>
    <w:rsid w:val="00CF5542"/>
    <w:rsid w:val="00D11CE3"/>
    <w:rsid w:val="00D128E0"/>
    <w:rsid w:val="00D203E0"/>
    <w:rsid w:val="00D3548B"/>
    <w:rsid w:val="00D53021"/>
    <w:rsid w:val="00D6639E"/>
    <w:rsid w:val="00D7603B"/>
    <w:rsid w:val="00D76284"/>
    <w:rsid w:val="00D772F6"/>
    <w:rsid w:val="00D77814"/>
    <w:rsid w:val="00DA359F"/>
    <w:rsid w:val="00DC0087"/>
    <w:rsid w:val="00DD396B"/>
    <w:rsid w:val="00DE2D5A"/>
    <w:rsid w:val="00DE7337"/>
    <w:rsid w:val="00DE7D14"/>
    <w:rsid w:val="00E04A80"/>
    <w:rsid w:val="00E14D04"/>
    <w:rsid w:val="00E237F3"/>
    <w:rsid w:val="00E30104"/>
    <w:rsid w:val="00E34853"/>
    <w:rsid w:val="00E41D14"/>
    <w:rsid w:val="00E52CDA"/>
    <w:rsid w:val="00E62654"/>
    <w:rsid w:val="00E630B9"/>
    <w:rsid w:val="00E66DF8"/>
    <w:rsid w:val="00E91976"/>
    <w:rsid w:val="00E9204D"/>
    <w:rsid w:val="00E92B88"/>
    <w:rsid w:val="00E93302"/>
    <w:rsid w:val="00EA10EA"/>
    <w:rsid w:val="00EA53B3"/>
    <w:rsid w:val="00EC4DB8"/>
    <w:rsid w:val="00ED1235"/>
    <w:rsid w:val="00EF4E97"/>
    <w:rsid w:val="00F067E5"/>
    <w:rsid w:val="00F1493D"/>
    <w:rsid w:val="00F17F25"/>
    <w:rsid w:val="00F21C99"/>
    <w:rsid w:val="00F2678C"/>
    <w:rsid w:val="00F4092C"/>
    <w:rsid w:val="00F43CF7"/>
    <w:rsid w:val="00F4482C"/>
    <w:rsid w:val="00F47A4B"/>
    <w:rsid w:val="00F62937"/>
    <w:rsid w:val="00FB2484"/>
    <w:rsid w:val="00FC7904"/>
    <w:rsid w:val="00FE1F29"/>
    <w:rsid w:val="00FF3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B8E8BB"/>
  <w15:docId w15:val="{66C7F2A4-21B4-4A78-8F79-D64447D85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2AD4"/>
    <w:pPr>
      <w:spacing w:after="0" w:line="240" w:lineRule="auto"/>
    </w:pPr>
    <w:rPr>
      <w:rFonts w:ascii="Times New Roman" w:hAnsi="Times New Roman"/>
      <w:kern w:val="16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4196"/>
    <w:pPr>
      <w:outlineLvl w:val="0"/>
    </w:pPr>
    <w:rPr>
      <w:rFonts w:ascii="Times New Roman Bold" w:eastAsia="Times New Roman" w:hAnsi="Times New Roman Bold" w:cs="Times New Roman"/>
      <w:b/>
      <w:spacing w:val="10"/>
      <w:sz w:val="25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4196"/>
    <w:rPr>
      <w:rFonts w:ascii="Times New Roman Bold" w:eastAsia="Times New Roman" w:hAnsi="Times New Roman Bold" w:cs="Times New Roman"/>
      <w:b/>
      <w:spacing w:val="10"/>
      <w:kern w:val="16"/>
      <w:sz w:val="25"/>
      <w:szCs w:val="24"/>
    </w:rPr>
  </w:style>
  <w:style w:type="table" w:styleId="TableGrid">
    <w:name w:val="Table Grid"/>
    <w:basedOn w:val="TableNormal"/>
    <w:uiPriority w:val="59"/>
    <w:rsid w:val="008946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04A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4A8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4A80"/>
    <w:rPr>
      <w:rFonts w:ascii="Times New Roman" w:hAnsi="Times New Roman"/>
      <w:kern w:val="16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4A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4A80"/>
    <w:rPr>
      <w:rFonts w:ascii="Times New Roman" w:hAnsi="Times New Roman"/>
      <w:b/>
      <w:bCs/>
      <w:kern w:val="16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4A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4A80"/>
    <w:rPr>
      <w:rFonts w:ascii="Tahoma" w:hAnsi="Tahoma" w:cs="Tahoma"/>
      <w:kern w:val="16"/>
      <w:sz w:val="16"/>
      <w:szCs w:val="16"/>
    </w:rPr>
  </w:style>
  <w:style w:type="paragraph" w:styleId="ListParagraph">
    <w:name w:val="List Paragraph"/>
    <w:basedOn w:val="Normal"/>
    <w:uiPriority w:val="34"/>
    <w:rsid w:val="00315EB4"/>
    <w:pPr>
      <w:ind w:left="720"/>
      <w:contextualSpacing/>
    </w:pPr>
  </w:style>
  <w:style w:type="paragraph" w:styleId="Revision">
    <w:name w:val="Revision"/>
    <w:hidden/>
    <w:uiPriority w:val="99"/>
    <w:semiHidden/>
    <w:rsid w:val="002E7CB9"/>
    <w:pPr>
      <w:widowControl/>
      <w:spacing w:after="0" w:line="240" w:lineRule="auto"/>
    </w:pPr>
    <w:rPr>
      <w:rFonts w:ascii="Times New Roman" w:hAnsi="Times New Roman"/>
      <w:kern w:val="16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E1923B-C576-432D-932B-0F55AA8C53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559</Words>
  <Characters>3188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 Attorneys Office</Company>
  <LinksUpToDate>false</LinksUpToDate>
  <CharactersWithSpaces>3740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Terwilliger, Zachary (USAVAE)</dc:creator>
  <cp:lastModifiedBy>Birnbaum, Marc (USAVAE)</cp:lastModifiedBy>
  <cp:revision>3</cp:revision>
  <cp:lastPrinted>2018-11-15T15:03:00Z</cp:lastPrinted>
  <dcterms:created xsi:type="dcterms:W3CDTF">2023-11-21T15:20:00Z</dcterms:created>
  <dcterms:modified xsi:type="dcterms:W3CDTF">2024-01-03T17:47:00Z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2011-12-05T00:00:00Z</vt:filetime>
  </property>
  <property fmtid="{D5CDD505-2E9C-101B-9397-08002B2CF9AE}" pid="3" name="LastSaved">
    <vt:filetime>2012-10-16T00:00:00Z</vt:filetime>
  </property>
</Properties>
</file>