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7BF" w:rsidRPr="00452838" w:rsidRDefault="008027BF" w:rsidP="008027BF">
      <w:pPr>
        <w:spacing w:line="240" w:lineRule="auto"/>
        <w:jc w:val="center"/>
        <w:rPr>
          <w:sz w:val="24"/>
          <w:szCs w:val="24"/>
        </w:rPr>
      </w:pPr>
      <w:bookmarkStart w:id="0" w:name="_GoBack"/>
      <w:bookmarkEnd w:id="0"/>
      <w:r w:rsidRPr="00452838">
        <w:rPr>
          <w:sz w:val="24"/>
          <w:szCs w:val="24"/>
        </w:rPr>
        <w:t>UNITED STATES DISTRICT COURT</w:t>
      </w:r>
    </w:p>
    <w:p w:rsidR="008027BF" w:rsidRPr="00452838" w:rsidRDefault="008027BF" w:rsidP="008027BF">
      <w:pPr>
        <w:spacing w:line="240" w:lineRule="auto"/>
        <w:jc w:val="center"/>
        <w:rPr>
          <w:sz w:val="24"/>
          <w:szCs w:val="24"/>
        </w:rPr>
      </w:pPr>
      <w:r w:rsidRPr="00452838">
        <w:rPr>
          <w:sz w:val="24"/>
          <w:szCs w:val="24"/>
        </w:rPr>
        <w:t>WESTERN DISTRICT OF KENTUCKY</w:t>
      </w:r>
    </w:p>
    <w:p w:rsidR="008027BF" w:rsidRPr="00452838" w:rsidRDefault="008027BF" w:rsidP="008027BF">
      <w:pPr>
        <w:spacing w:line="240" w:lineRule="auto"/>
        <w:jc w:val="center"/>
        <w:rPr>
          <w:sz w:val="24"/>
          <w:szCs w:val="24"/>
        </w:rPr>
      </w:pPr>
      <w:r w:rsidRPr="00452838">
        <w:rPr>
          <w:sz w:val="24"/>
          <w:szCs w:val="24"/>
        </w:rPr>
        <w:t>AT</w:t>
      </w:r>
      <w:r w:rsidR="00AB5AEE">
        <w:rPr>
          <w:sz w:val="24"/>
          <w:szCs w:val="24"/>
        </w:rPr>
        <w:t xml:space="preserve"> LOUISVILLE</w:t>
      </w:r>
    </w:p>
    <w:p w:rsidR="008027BF" w:rsidRPr="00452838" w:rsidRDefault="008027BF" w:rsidP="008027BF">
      <w:pPr>
        <w:spacing w:line="240" w:lineRule="auto"/>
        <w:rPr>
          <w:sz w:val="24"/>
          <w:szCs w:val="24"/>
        </w:rPr>
      </w:pPr>
    </w:p>
    <w:p w:rsidR="008027BF" w:rsidRPr="00452838" w:rsidRDefault="008027BF" w:rsidP="008027BF">
      <w:pPr>
        <w:tabs>
          <w:tab w:val="right" w:pos="9360"/>
        </w:tabs>
        <w:spacing w:line="240" w:lineRule="auto"/>
        <w:rPr>
          <w:sz w:val="24"/>
          <w:szCs w:val="24"/>
        </w:rPr>
      </w:pPr>
      <w:r w:rsidRPr="00452838">
        <w:rPr>
          <w:sz w:val="24"/>
          <w:szCs w:val="24"/>
        </w:rPr>
        <w:t>UNITED STATES OF AMERICA</w:t>
      </w:r>
      <w:r w:rsidRPr="00452838">
        <w:rPr>
          <w:sz w:val="24"/>
          <w:szCs w:val="24"/>
        </w:rPr>
        <w:tab/>
        <w:t>PLAINTIFF</w:t>
      </w:r>
    </w:p>
    <w:p w:rsidR="008027BF" w:rsidRPr="00452838" w:rsidRDefault="008027BF" w:rsidP="008027BF">
      <w:pPr>
        <w:spacing w:line="240" w:lineRule="auto"/>
        <w:rPr>
          <w:sz w:val="24"/>
          <w:szCs w:val="24"/>
        </w:rPr>
      </w:pPr>
    </w:p>
    <w:p w:rsidR="008027BF" w:rsidRPr="00452838" w:rsidRDefault="008027BF" w:rsidP="008027BF">
      <w:pPr>
        <w:spacing w:line="240" w:lineRule="auto"/>
        <w:rPr>
          <w:sz w:val="24"/>
          <w:szCs w:val="24"/>
        </w:rPr>
      </w:pPr>
    </w:p>
    <w:p w:rsidR="008027BF" w:rsidRPr="00452838" w:rsidRDefault="008027BF" w:rsidP="008027BF">
      <w:pPr>
        <w:tabs>
          <w:tab w:val="right" w:pos="9360"/>
        </w:tabs>
        <w:spacing w:line="240" w:lineRule="auto"/>
        <w:rPr>
          <w:sz w:val="24"/>
          <w:szCs w:val="24"/>
        </w:rPr>
      </w:pPr>
      <w:r w:rsidRPr="00452838">
        <w:rPr>
          <w:sz w:val="24"/>
          <w:szCs w:val="24"/>
        </w:rPr>
        <w:t>v.</w:t>
      </w:r>
      <w:r w:rsidRPr="00452838">
        <w:rPr>
          <w:sz w:val="24"/>
          <w:szCs w:val="24"/>
        </w:rPr>
        <w:tab/>
        <w:t xml:space="preserve">CRIMINAL NO. </w:t>
      </w:r>
      <w:r w:rsidR="00AB5AEE">
        <w:rPr>
          <w:sz w:val="24"/>
          <w:szCs w:val="24"/>
        </w:rPr>
        <w:t>3:08CR-111-CRS</w:t>
      </w:r>
    </w:p>
    <w:p w:rsidR="008027BF" w:rsidRPr="00452838" w:rsidRDefault="008027BF" w:rsidP="008027BF">
      <w:pPr>
        <w:spacing w:line="240" w:lineRule="auto"/>
        <w:rPr>
          <w:sz w:val="24"/>
          <w:szCs w:val="24"/>
        </w:rPr>
      </w:pPr>
    </w:p>
    <w:p w:rsidR="008027BF" w:rsidRPr="00452838" w:rsidRDefault="008027BF" w:rsidP="008027BF">
      <w:pPr>
        <w:spacing w:line="240" w:lineRule="auto"/>
        <w:rPr>
          <w:sz w:val="24"/>
          <w:szCs w:val="24"/>
        </w:rPr>
      </w:pPr>
    </w:p>
    <w:p w:rsidR="008027BF" w:rsidRPr="00452838" w:rsidRDefault="00916757" w:rsidP="008027BF">
      <w:pPr>
        <w:tabs>
          <w:tab w:val="right" w:pos="9360"/>
        </w:tabs>
        <w:spacing w:line="240" w:lineRule="auto"/>
        <w:rPr>
          <w:sz w:val="24"/>
          <w:szCs w:val="24"/>
        </w:rPr>
      </w:pPr>
      <w:r>
        <w:rPr>
          <w:sz w:val="24"/>
          <w:szCs w:val="24"/>
        </w:rPr>
        <w:t>JOHN ROBERT BOONE</w:t>
      </w:r>
      <w:r w:rsidR="008027BF" w:rsidRPr="00452838">
        <w:rPr>
          <w:sz w:val="24"/>
          <w:szCs w:val="24"/>
        </w:rPr>
        <w:tab/>
        <w:t>DEFENDANT</w:t>
      </w:r>
    </w:p>
    <w:p w:rsidR="008027BF" w:rsidRDefault="008027BF" w:rsidP="008027BF">
      <w:pPr>
        <w:spacing w:line="240" w:lineRule="auto"/>
        <w:rPr>
          <w:sz w:val="24"/>
          <w:szCs w:val="24"/>
        </w:rPr>
      </w:pPr>
    </w:p>
    <w:p w:rsidR="008027BF" w:rsidRPr="00452838" w:rsidRDefault="008027BF" w:rsidP="008027BF">
      <w:pPr>
        <w:spacing w:line="240" w:lineRule="auto"/>
        <w:rPr>
          <w:sz w:val="24"/>
          <w:szCs w:val="24"/>
        </w:rPr>
      </w:pPr>
    </w:p>
    <w:p w:rsidR="008027BF" w:rsidRPr="0075735D" w:rsidRDefault="008027BF" w:rsidP="008027BF">
      <w:pPr>
        <w:spacing w:line="240" w:lineRule="auto"/>
        <w:jc w:val="center"/>
        <w:rPr>
          <w:b/>
          <w:sz w:val="24"/>
          <w:szCs w:val="24"/>
          <w:u w:val="single"/>
        </w:rPr>
      </w:pPr>
      <w:r w:rsidRPr="0075735D">
        <w:rPr>
          <w:b/>
          <w:sz w:val="24"/>
          <w:szCs w:val="24"/>
          <w:u w:val="single"/>
        </w:rPr>
        <w:t>PLEA AGREEMENT</w:t>
      </w:r>
    </w:p>
    <w:p w:rsidR="008027BF" w:rsidRDefault="008027BF" w:rsidP="008027BF">
      <w:pPr>
        <w:spacing w:line="240" w:lineRule="auto"/>
        <w:rPr>
          <w:sz w:val="24"/>
          <w:szCs w:val="24"/>
        </w:rPr>
      </w:pPr>
    </w:p>
    <w:p w:rsidR="008027BF" w:rsidRPr="00AB5AEE" w:rsidRDefault="00AB5AEE" w:rsidP="00AB5AEE">
      <w:pPr>
        <w:spacing w:line="480" w:lineRule="auto"/>
        <w:rPr>
          <w:sz w:val="24"/>
          <w:szCs w:val="24"/>
        </w:rPr>
      </w:pPr>
      <w:r>
        <w:rPr>
          <w:sz w:val="24"/>
          <w:szCs w:val="24"/>
        </w:rPr>
        <w:tab/>
        <w:t>Pursuant to Rule 11(c)(1)(B)</w:t>
      </w:r>
      <w:r w:rsidR="008027BF" w:rsidRPr="00452838">
        <w:rPr>
          <w:sz w:val="24"/>
          <w:szCs w:val="24"/>
        </w:rPr>
        <w:t xml:space="preserve"> of the Federal Rules of Criminal Procedure, the United States of America, by </w:t>
      </w:r>
      <w:r w:rsidR="00E31705">
        <w:rPr>
          <w:sz w:val="24"/>
          <w:szCs w:val="24"/>
        </w:rPr>
        <w:t>Russell M</w:t>
      </w:r>
      <w:r w:rsidR="0070795C">
        <w:rPr>
          <w:sz w:val="24"/>
          <w:szCs w:val="24"/>
        </w:rPr>
        <w:t>. Coleman</w:t>
      </w:r>
      <w:r w:rsidR="00262A5E" w:rsidRPr="006E3E48">
        <w:rPr>
          <w:sz w:val="24"/>
          <w:szCs w:val="24"/>
        </w:rPr>
        <w:t>, United States Attorney</w:t>
      </w:r>
      <w:r w:rsidR="008027BF" w:rsidRPr="00452838">
        <w:rPr>
          <w:sz w:val="24"/>
          <w:szCs w:val="24"/>
        </w:rPr>
        <w:t xml:space="preserve"> for the Western District of Kentucky, and defendant, </w:t>
      </w:r>
      <w:r>
        <w:rPr>
          <w:sz w:val="24"/>
          <w:szCs w:val="24"/>
        </w:rPr>
        <w:t>John Robert Boone</w:t>
      </w:r>
      <w:r w:rsidR="008027BF">
        <w:rPr>
          <w:sz w:val="24"/>
          <w:szCs w:val="24"/>
        </w:rPr>
        <w:t>,</w:t>
      </w:r>
      <w:r w:rsidR="008027BF" w:rsidRPr="00452838">
        <w:rPr>
          <w:sz w:val="24"/>
          <w:szCs w:val="24"/>
        </w:rPr>
        <w:t xml:space="preserve"> and his attorney</w:t>
      </w:r>
      <w:r w:rsidR="00FB60D5">
        <w:rPr>
          <w:sz w:val="24"/>
          <w:szCs w:val="24"/>
        </w:rPr>
        <w:t>s</w:t>
      </w:r>
      <w:r w:rsidR="008027BF" w:rsidRPr="00452838">
        <w:rPr>
          <w:sz w:val="24"/>
          <w:szCs w:val="24"/>
        </w:rPr>
        <w:t>,</w:t>
      </w:r>
      <w:r>
        <w:rPr>
          <w:sz w:val="24"/>
          <w:szCs w:val="24"/>
        </w:rPr>
        <w:t xml:space="preserve"> Elmer J. George</w:t>
      </w:r>
      <w:r w:rsidR="008027BF" w:rsidRPr="00452838">
        <w:rPr>
          <w:sz w:val="24"/>
          <w:szCs w:val="24"/>
        </w:rPr>
        <w:t>,</w:t>
      </w:r>
      <w:r w:rsidR="00FB60D5">
        <w:rPr>
          <w:sz w:val="24"/>
          <w:szCs w:val="24"/>
        </w:rPr>
        <w:t xml:space="preserve"> C. Thomas Hectus, and Henry L. Stephens Jr.</w:t>
      </w:r>
      <w:r w:rsidR="008027BF" w:rsidRPr="00452838">
        <w:rPr>
          <w:sz w:val="24"/>
          <w:szCs w:val="24"/>
        </w:rPr>
        <w:t xml:space="preserve"> have agreed upon the following:</w:t>
      </w:r>
      <w:r w:rsidR="008027BF" w:rsidRPr="00452838">
        <w:rPr>
          <w:sz w:val="24"/>
          <w:szCs w:val="24"/>
        </w:rPr>
        <w:tab/>
      </w:r>
    </w:p>
    <w:p w:rsidR="008027BF" w:rsidRPr="00452838" w:rsidRDefault="008027BF" w:rsidP="008027BF">
      <w:pPr>
        <w:spacing w:line="480" w:lineRule="auto"/>
        <w:rPr>
          <w:sz w:val="24"/>
          <w:szCs w:val="24"/>
        </w:rPr>
      </w:pPr>
      <w:r w:rsidRPr="00452838">
        <w:rPr>
          <w:sz w:val="24"/>
          <w:szCs w:val="24"/>
        </w:rPr>
        <w:tab/>
        <w:t>1.</w:t>
      </w:r>
      <w:r w:rsidRPr="00452838">
        <w:rPr>
          <w:sz w:val="24"/>
          <w:szCs w:val="24"/>
        </w:rPr>
        <w:tab/>
        <w:t>Defendant agrees to waive Indictment by the grand jury</w:t>
      </w:r>
      <w:r w:rsidR="00FB60D5">
        <w:rPr>
          <w:sz w:val="24"/>
          <w:szCs w:val="24"/>
        </w:rPr>
        <w:t xml:space="preserve"> and to plead guilty to a Superseding</w:t>
      </w:r>
      <w:r w:rsidRPr="00452838">
        <w:rPr>
          <w:sz w:val="24"/>
          <w:szCs w:val="24"/>
        </w:rPr>
        <w:t xml:space="preserve"> Information which will be filed against defendant by the United States Attorney for the Weste</w:t>
      </w:r>
      <w:r w:rsidR="00FB60D5">
        <w:rPr>
          <w:sz w:val="24"/>
          <w:szCs w:val="24"/>
        </w:rPr>
        <w:t>rn District of Kentucky.  That Superseding I</w:t>
      </w:r>
      <w:r w:rsidRPr="00452838">
        <w:rPr>
          <w:sz w:val="24"/>
          <w:szCs w:val="24"/>
        </w:rPr>
        <w:t>nformatio</w:t>
      </w:r>
      <w:r w:rsidR="00AB5AEE">
        <w:rPr>
          <w:sz w:val="24"/>
          <w:szCs w:val="24"/>
        </w:rPr>
        <w:t>n will charge defendant with a violation</w:t>
      </w:r>
      <w:r w:rsidRPr="00452838">
        <w:rPr>
          <w:sz w:val="24"/>
          <w:szCs w:val="24"/>
        </w:rPr>
        <w:t xml:space="preserve"> of </w:t>
      </w:r>
      <w:r w:rsidR="00AB5AEE">
        <w:rPr>
          <w:sz w:val="24"/>
          <w:szCs w:val="24"/>
        </w:rPr>
        <w:t>Title 18, United States Code, Section 371.</w:t>
      </w:r>
    </w:p>
    <w:p w:rsidR="008027BF" w:rsidRPr="00452838" w:rsidRDefault="008027BF" w:rsidP="008027BF">
      <w:pPr>
        <w:spacing w:line="480" w:lineRule="auto"/>
        <w:rPr>
          <w:sz w:val="24"/>
          <w:szCs w:val="24"/>
        </w:rPr>
      </w:pPr>
      <w:r w:rsidRPr="00452838">
        <w:rPr>
          <w:sz w:val="24"/>
          <w:szCs w:val="24"/>
        </w:rPr>
        <w:tab/>
        <w:t>2.</w:t>
      </w:r>
      <w:r w:rsidRPr="00452838">
        <w:rPr>
          <w:sz w:val="24"/>
          <w:szCs w:val="24"/>
        </w:rPr>
        <w:tab/>
        <w:t>Defendan</w:t>
      </w:r>
      <w:r w:rsidR="00AB5AEE">
        <w:rPr>
          <w:sz w:val="24"/>
          <w:szCs w:val="24"/>
        </w:rPr>
        <w:t>t has read the charge</w:t>
      </w:r>
      <w:r w:rsidRPr="00452838">
        <w:rPr>
          <w:sz w:val="24"/>
          <w:szCs w:val="24"/>
        </w:rPr>
        <w:t xml:space="preserve"> against</w:t>
      </w:r>
      <w:r w:rsidR="00AB5AEE">
        <w:rPr>
          <w:sz w:val="24"/>
          <w:szCs w:val="24"/>
        </w:rPr>
        <w:t xml:space="preserve"> him contained in the</w:t>
      </w:r>
      <w:r w:rsidR="00FB60D5">
        <w:rPr>
          <w:sz w:val="24"/>
          <w:szCs w:val="24"/>
        </w:rPr>
        <w:t xml:space="preserve"> Superseding</w:t>
      </w:r>
      <w:r w:rsidR="00AB5AEE">
        <w:rPr>
          <w:sz w:val="24"/>
          <w:szCs w:val="24"/>
        </w:rPr>
        <w:t xml:space="preserve"> Information, and that charge has</w:t>
      </w:r>
      <w:r w:rsidRPr="00452838">
        <w:rPr>
          <w:sz w:val="24"/>
          <w:szCs w:val="24"/>
        </w:rPr>
        <w:t xml:space="preserve"> been fully explained to him by his attorney.  Defendant fully understands the n</w:t>
      </w:r>
      <w:r w:rsidR="00AB5AEE">
        <w:rPr>
          <w:sz w:val="24"/>
          <w:szCs w:val="24"/>
        </w:rPr>
        <w:t>ature and elements of the crime</w:t>
      </w:r>
      <w:r w:rsidRPr="00452838">
        <w:rPr>
          <w:sz w:val="24"/>
          <w:szCs w:val="24"/>
        </w:rPr>
        <w:t xml:space="preserve"> with which he has been charged.</w:t>
      </w:r>
    </w:p>
    <w:p w:rsidR="008027BF" w:rsidRPr="00452838" w:rsidRDefault="008027BF" w:rsidP="008027BF">
      <w:pPr>
        <w:spacing w:line="480" w:lineRule="auto"/>
        <w:rPr>
          <w:sz w:val="24"/>
          <w:szCs w:val="24"/>
        </w:rPr>
      </w:pPr>
      <w:r w:rsidRPr="00452838">
        <w:rPr>
          <w:sz w:val="24"/>
          <w:szCs w:val="24"/>
        </w:rPr>
        <w:tab/>
        <w:t>3.</w:t>
      </w:r>
      <w:r w:rsidRPr="00452838">
        <w:rPr>
          <w:sz w:val="24"/>
          <w:szCs w:val="24"/>
        </w:rPr>
        <w:tab/>
        <w:t xml:space="preserve">Defendant will enter a voluntary plea of guilty to </w:t>
      </w:r>
      <w:r w:rsidR="00AB5AEE">
        <w:rPr>
          <w:sz w:val="24"/>
          <w:szCs w:val="24"/>
        </w:rPr>
        <w:t>Count 1 of the Superseding Information</w:t>
      </w:r>
      <w:r w:rsidRPr="00452838">
        <w:rPr>
          <w:sz w:val="24"/>
          <w:szCs w:val="24"/>
        </w:rPr>
        <w:t xml:space="preserve"> in this case.  Defendant will plead guilty because he is</w:t>
      </w:r>
      <w:r w:rsidR="00AB5AEE">
        <w:rPr>
          <w:sz w:val="24"/>
          <w:szCs w:val="24"/>
        </w:rPr>
        <w:t xml:space="preserve"> in fact guilty of the charge</w:t>
      </w:r>
      <w:r w:rsidRPr="00452838">
        <w:rPr>
          <w:sz w:val="24"/>
          <w:szCs w:val="24"/>
        </w:rPr>
        <w:t xml:space="preserve">.  The parties agree to the following factual basis for this plea: </w:t>
      </w:r>
      <w:r w:rsidR="00AB5AEE">
        <w:rPr>
          <w:sz w:val="24"/>
          <w:szCs w:val="24"/>
        </w:rPr>
        <w:t xml:space="preserve"> That on May 27, 2008, in Washington County, Kentucky, the defendant conspired with other persons to possess more than 1000 marijuana plants, intending to cultivate and grow the plants and distribute the marijuana </w:t>
      </w:r>
      <w:r w:rsidR="00AB5AEE">
        <w:rPr>
          <w:sz w:val="24"/>
          <w:szCs w:val="24"/>
        </w:rPr>
        <w:lastRenderedPageBreak/>
        <w:t xml:space="preserve">when the plants were harvested.  In furtherance of the conspiracy and to achieve the objects thereof, the defendant </w:t>
      </w:r>
      <w:r w:rsidR="0090242C">
        <w:rPr>
          <w:sz w:val="24"/>
          <w:szCs w:val="24"/>
        </w:rPr>
        <w:t>watered and f</w:t>
      </w:r>
      <w:r w:rsidR="00E67166">
        <w:rPr>
          <w:sz w:val="24"/>
          <w:szCs w:val="24"/>
        </w:rPr>
        <w:t>ertilized the plants, and concealed</w:t>
      </w:r>
      <w:r w:rsidR="00FB60D5">
        <w:rPr>
          <w:sz w:val="24"/>
          <w:szCs w:val="24"/>
        </w:rPr>
        <w:t xml:space="preserve"> them on a farm i</w:t>
      </w:r>
      <w:r w:rsidR="0090242C">
        <w:rPr>
          <w:sz w:val="24"/>
          <w:szCs w:val="24"/>
        </w:rPr>
        <w:t>n</w:t>
      </w:r>
      <w:r w:rsidR="00FB60D5">
        <w:rPr>
          <w:sz w:val="24"/>
          <w:szCs w:val="24"/>
        </w:rPr>
        <w:t xml:space="preserve"> Washington County on</w:t>
      </w:r>
      <w:r w:rsidR="0090242C">
        <w:rPr>
          <w:sz w:val="24"/>
          <w:szCs w:val="24"/>
        </w:rPr>
        <w:t xml:space="preserve"> Walker Lane near his residence.</w:t>
      </w:r>
      <w:r w:rsidR="00AB5AEE">
        <w:rPr>
          <w:sz w:val="24"/>
          <w:szCs w:val="24"/>
        </w:rPr>
        <w:t xml:space="preserve">  </w:t>
      </w:r>
      <w:r w:rsidRPr="00452838">
        <w:rPr>
          <w:sz w:val="24"/>
          <w:szCs w:val="24"/>
        </w:rPr>
        <w:t xml:space="preserve"> </w:t>
      </w:r>
    </w:p>
    <w:p w:rsidR="008027BF" w:rsidRPr="00A25660" w:rsidRDefault="008027BF" w:rsidP="008027BF">
      <w:pPr>
        <w:spacing w:line="480" w:lineRule="auto"/>
        <w:rPr>
          <w:sz w:val="24"/>
          <w:szCs w:val="24"/>
        </w:rPr>
      </w:pPr>
      <w:r w:rsidRPr="00452838">
        <w:rPr>
          <w:sz w:val="24"/>
          <w:szCs w:val="24"/>
        </w:rPr>
        <w:tab/>
        <w:t>4.</w:t>
      </w:r>
      <w:r w:rsidRPr="00452838">
        <w:rPr>
          <w:sz w:val="24"/>
          <w:szCs w:val="24"/>
        </w:rPr>
        <w:tab/>
        <w:t>Defendan</w:t>
      </w:r>
      <w:r w:rsidR="0090242C">
        <w:rPr>
          <w:sz w:val="24"/>
          <w:szCs w:val="24"/>
        </w:rPr>
        <w:t>t understands that the charge</w:t>
      </w:r>
      <w:r w:rsidRPr="00452838">
        <w:rPr>
          <w:sz w:val="24"/>
          <w:szCs w:val="24"/>
        </w:rPr>
        <w:t xml:space="preserve"> to whi</w:t>
      </w:r>
      <w:r w:rsidR="0090242C">
        <w:rPr>
          <w:sz w:val="24"/>
          <w:szCs w:val="24"/>
        </w:rPr>
        <w:t xml:space="preserve">ch he will plead guilty carries a </w:t>
      </w:r>
      <w:r w:rsidRPr="00452838">
        <w:rPr>
          <w:sz w:val="24"/>
          <w:szCs w:val="24"/>
        </w:rPr>
        <w:t xml:space="preserve">maximum term of imprisonment of </w:t>
      </w:r>
      <w:r w:rsidR="0090242C">
        <w:rPr>
          <w:sz w:val="24"/>
          <w:szCs w:val="24"/>
        </w:rPr>
        <w:t xml:space="preserve">five years, a </w:t>
      </w:r>
      <w:r w:rsidRPr="00452838">
        <w:rPr>
          <w:sz w:val="24"/>
          <w:szCs w:val="24"/>
        </w:rPr>
        <w:t>maximum fine of $</w:t>
      </w:r>
      <w:r w:rsidR="0090242C">
        <w:rPr>
          <w:sz w:val="24"/>
          <w:szCs w:val="24"/>
        </w:rPr>
        <w:t xml:space="preserve">250,000, </w:t>
      </w:r>
      <w:r w:rsidRPr="00452838">
        <w:rPr>
          <w:sz w:val="24"/>
          <w:szCs w:val="24"/>
        </w:rPr>
        <w:t xml:space="preserve">and a </w:t>
      </w:r>
      <w:r w:rsidR="0090242C">
        <w:rPr>
          <w:sz w:val="24"/>
          <w:szCs w:val="24"/>
        </w:rPr>
        <w:t>three</w:t>
      </w:r>
      <w:r w:rsidRPr="00452838">
        <w:rPr>
          <w:sz w:val="24"/>
          <w:szCs w:val="24"/>
        </w:rPr>
        <w:t xml:space="preserve"> year t</w:t>
      </w:r>
      <w:r w:rsidR="0090242C">
        <w:rPr>
          <w:sz w:val="24"/>
          <w:szCs w:val="24"/>
        </w:rPr>
        <w:t>erm of supervised release</w:t>
      </w:r>
      <w:r w:rsidRPr="00452838">
        <w:rPr>
          <w:sz w:val="24"/>
          <w:szCs w:val="24"/>
        </w:rPr>
        <w:t xml:space="preserve">.  Defendant understands that an additional term of imprisonment may be ordered if the terms of the supervised release are violated, as explained in </w:t>
      </w:r>
      <w:r w:rsidR="0090242C">
        <w:rPr>
          <w:sz w:val="24"/>
          <w:szCs w:val="24"/>
        </w:rPr>
        <w:t xml:space="preserve">18 U.S.C. § 3583.  </w:t>
      </w:r>
    </w:p>
    <w:p w:rsidR="008027BF" w:rsidRPr="00452838" w:rsidRDefault="008027BF" w:rsidP="008027BF">
      <w:pPr>
        <w:spacing w:line="480" w:lineRule="auto"/>
        <w:rPr>
          <w:sz w:val="24"/>
          <w:szCs w:val="24"/>
        </w:rPr>
      </w:pPr>
      <w:r w:rsidRPr="00452838">
        <w:rPr>
          <w:sz w:val="24"/>
          <w:szCs w:val="24"/>
        </w:rPr>
        <w:tab/>
      </w:r>
      <w:r w:rsidR="0090242C">
        <w:rPr>
          <w:sz w:val="24"/>
          <w:szCs w:val="24"/>
        </w:rPr>
        <w:t>5</w:t>
      </w:r>
      <w:r w:rsidRPr="00452838">
        <w:rPr>
          <w:sz w:val="24"/>
          <w:szCs w:val="24"/>
        </w:rPr>
        <w:t>.</w:t>
      </w:r>
      <w:r w:rsidRPr="00452838">
        <w:rPr>
          <w:sz w:val="24"/>
          <w:szCs w:val="24"/>
        </w:rPr>
        <w:tab/>
        <w:t>Defendant understands that if a term of imprisonment of more than one year is imposed, the Sentencing Guidelines require a term of supervised release and that he will then be subject to certain conditions of release.  §§5D1.1, 5D1.2, 5D1.3.</w:t>
      </w:r>
    </w:p>
    <w:p w:rsidR="008027BF" w:rsidRPr="00452838" w:rsidRDefault="0090242C" w:rsidP="008027BF">
      <w:pPr>
        <w:spacing w:line="480" w:lineRule="auto"/>
        <w:rPr>
          <w:sz w:val="24"/>
          <w:szCs w:val="24"/>
        </w:rPr>
      </w:pPr>
      <w:r>
        <w:rPr>
          <w:sz w:val="24"/>
          <w:szCs w:val="24"/>
        </w:rPr>
        <w:tab/>
        <w:t>6</w:t>
      </w:r>
      <w:r w:rsidR="008027BF" w:rsidRPr="00452838">
        <w:rPr>
          <w:sz w:val="24"/>
          <w:szCs w:val="24"/>
        </w:rPr>
        <w:t>.</w:t>
      </w:r>
      <w:r w:rsidR="008027BF" w:rsidRPr="00452838">
        <w:rPr>
          <w:sz w:val="24"/>
          <w:szCs w:val="24"/>
        </w:rPr>
        <w:tab/>
        <w:t>Defendant understands that by pleading guilty, he surrenders certain rights set forth below.  Defendant's attorney has explained those rights to him and the consequences of his waiver of those rights, including the following:</w:t>
      </w:r>
    </w:p>
    <w:p w:rsidR="008027BF" w:rsidRPr="00452838" w:rsidRDefault="008027BF" w:rsidP="008027BF">
      <w:pPr>
        <w:spacing w:line="480" w:lineRule="auto"/>
        <w:ind w:left="720" w:right="720" w:firstLine="720"/>
        <w:rPr>
          <w:sz w:val="24"/>
          <w:szCs w:val="24"/>
        </w:rPr>
      </w:pPr>
      <w:r w:rsidRPr="00452838">
        <w:rPr>
          <w:sz w:val="24"/>
          <w:szCs w:val="24"/>
        </w:rPr>
        <w:t xml:space="preserve">A. </w:t>
      </w:r>
      <w:r w:rsidRPr="00452838">
        <w:rPr>
          <w:sz w:val="24"/>
          <w:szCs w:val="24"/>
        </w:rPr>
        <w:tab/>
        <w:t>If defendant persists in a ple</w:t>
      </w:r>
      <w:r w:rsidR="0090242C">
        <w:rPr>
          <w:sz w:val="24"/>
          <w:szCs w:val="24"/>
        </w:rPr>
        <w:t>a of not guilty to the charge</w:t>
      </w:r>
      <w:r w:rsidRPr="00452838">
        <w:rPr>
          <w:sz w:val="24"/>
          <w:szCs w:val="24"/>
        </w:rPr>
        <w:t xml:space="preserve"> against him, he has the right to a public and speedy trial.  The trial could either be a jury trial or a trial by the judge sitting without a jury.  If there is a jury trial, the jury would have to agree unanimously before it could return a verdict of either guilty or not guilty.  The jury would be instructed that defendant is presumed innocent and that it could not convict him unless, after hearing all the evidence, it was persuaded of defendant's guilt beyond a reasonable doubt.</w:t>
      </w:r>
    </w:p>
    <w:p w:rsidR="008027BF" w:rsidRPr="00452838" w:rsidRDefault="008027BF" w:rsidP="008027BF">
      <w:pPr>
        <w:spacing w:line="480" w:lineRule="auto"/>
        <w:ind w:left="720" w:right="720" w:firstLine="720"/>
        <w:rPr>
          <w:sz w:val="24"/>
          <w:szCs w:val="24"/>
        </w:rPr>
      </w:pPr>
      <w:r w:rsidRPr="00452838">
        <w:rPr>
          <w:sz w:val="24"/>
          <w:szCs w:val="24"/>
        </w:rPr>
        <w:t xml:space="preserve">B. </w:t>
      </w:r>
      <w:r w:rsidRPr="00452838">
        <w:rPr>
          <w:sz w:val="24"/>
          <w:szCs w:val="24"/>
        </w:rPr>
        <w:tab/>
        <w:t xml:space="preserve">At a trial, whether by a jury or a judge, the United States would be required to present its witnesses and other evidence against defendant.  Defendant would be able to confront those government witnesses and his attorney would be </w:t>
      </w:r>
      <w:r w:rsidRPr="00452838">
        <w:rPr>
          <w:sz w:val="24"/>
          <w:szCs w:val="24"/>
        </w:rPr>
        <w:lastRenderedPageBreak/>
        <w:t>able to cross-examine them.  In turn, defendant could present witnesses and other evidence in his own behalf.  If the witnesses for defendant would not appear voluntarily, he could require their attendance through the subpoena power of the Court.</w:t>
      </w:r>
    </w:p>
    <w:p w:rsidR="008027BF" w:rsidRPr="00452838" w:rsidRDefault="008027BF" w:rsidP="008027BF">
      <w:pPr>
        <w:spacing w:line="480" w:lineRule="auto"/>
        <w:ind w:left="720" w:right="720" w:firstLine="720"/>
        <w:rPr>
          <w:sz w:val="24"/>
          <w:szCs w:val="24"/>
        </w:rPr>
      </w:pPr>
      <w:r w:rsidRPr="00452838">
        <w:rPr>
          <w:sz w:val="24"/>
          <w:szCs w:val="24"/>
        </w:rPr>
        <w:t xml:space="preserve">C. </w:t>
      </w:r>
      <w:r w:rsidRPr="00452838">
        <w:rPr>
          <w:sz w:val="24"/>
          <w:szCs w:val="24"/>
        </w:rPr>
        <w:tab/>
        <w:t>At a trial, defendant would have a privilege against self-incrimination and he could decline to testify, without any inference of guilt being drawn from his refusal to testify.  If defendant desired to do so, he could testify in his own behalf.</w:t>
      </w:r>
    </w:p>
    <w:p w:rsidR="008027BF" w:rsidRPr="009A1EAE" w:rsidRDefault="009A1EAE" w:rsidP="009A1EAE">
      <w:pPr>
        <w:spacing w:line="480" w:lineRule="auto"/>
        <w:rPr>
          <w:sz w:val="24"/>
          <w:szCs w:val="24"/>
        </w:rPr>
      </w:pPr>
      <w:r>
        <w:rPr>
          <w:sz w:val="24"/>
          <w:szCs w:val="24"/>
        </w:rPr>
        <w:tab/>
        <w:t>7</w:t>
      </w:r>
      <w:r w:rsidR="008027BF" w:rsidRPr="00452838">
        <w:rPr>
          <w:sz w:val="24"/>
          <w:szCs w:val="24"/>
        </w:rPr>
        <w:t>.</w:t>
      </w:r>
      <w:r w:rsidR="008027BF" w:rsidRPr="00452838">
        <w:rPr>
          <w:sz w:val="24"/>
          <w:szCs w:val="24"/>
        </w:rPr>
        <w:tab/>
        <w:t>Defendant understands that the United States Attorney's Office has an obligation to fully apprise the District Court and the United States Probation Office of all facts pertinent to the sentencing process, and to respond to all legal or factual inquiries that might arise either before, during, or after sentencing.  Defendant admits all acts and essential e</w:t>
      </w:r>
      <w:r w:rsidR="001D2430">
        <w:rPr>
          <w:sz w:val="24"/>
          <w:szCs w:val="24"/>
        </w:rPr>
        <w:t>lements of the Information count</w:t>
      </w:r>
      <w:r w:rsidR="008027BF" w:rsidRPr="00452838">
        <w:rPr>
          <w:sz w:val="24"/>
          <w:szCs w:val="24"/>
        </w:rPr>
        <w:t xml:space="preserve"> to which he pleads guilty.</w:t>
      </w:r>
      <w:r w:rsidR="008027BF" w:rsidRPr="008C1592">
        <w:rPr>
          <w:rFonts w:ascii="Courier 10cpi" w:hAnsi="Courier 10cpi"/>
          <w:sz w:val="24"/>
          <w:szCs w:val="24"/>
          <w:lang w:val="en-CA"/>
        </w:rPr>
        <w:fldChar w:fldCharType="begin"/>
      </w:r>
      <w:r w:rsidR="008027BF" w:rsidRPr="008C1592">
        <w:rPr>
          <w:rFonts w:ascii="Courier 10cpi" w:hAnsi="Courier 10cpi"/>
          <w:sz w:val="24"/>
          <w:szCs w:val="24"/>
          <w:lang w:val="en-CA"/>
        </w:rPr>
        <w:instrText xml:space="preserve"> SEQ CHAPTER \h \r 1</w:instrText>
      </w:r>
      <w:r w:rsidR="008027BF" w:rsidRPr="008C1592">
        <w:rPr>
          <w:rFonts w:ascii="Courier 10cpi" w:hAnsi="Courier 10cpi"/>
          <w:sz w:val="24"/>
          <w:szCs w:val="24"/>
          <w:lang w:val="en-CA"/>
        </w:rPr>
        <w:fldChar w:fldCharType="end"/>
      </w:r>
    </w:p>
    <w:p w:rsidR="008027BF" w:rsidRPr="00452838" w:rsidRDefault="008027BF" w:rsidP="008027BF">
      <w:pPr>
        <w:spacing w:line="480" w:lineRule="auto"/>
        <w:rPr>
          <w:sz w:val="24"/>
          <w:szCs w:val="24"/>
        </w:rPr>
      </w:pPr>
      <w:r>
        <w:rPr>
          <w:sz w:val="24"/>
          <w:szCs w:val="24"/>
        </w:rPr>
        <w:tab/>
      </w:r>
      <w:r w:rsidR="009A1EAE">
        <w:rPr>
          <w:sz w:val="24"/>
          <w:szCs w:val="24"/>
        </w:rPr>
        <w:t>8</w:t>
      </w:r>
      <w:r w:rsidRPr="00452838">
        <w:rPr>
          <w:sz w:val="24"/>
          <w:szCs w:val="24"/>
        </w:rPr>
        <w:t>.</w:t>
      </w:r>
      <w:r w:rsidRPr="00452838">
        <w:rPr>
          <w:sz w:val="24"/>
          <w:szCs w:val="24"/>
        </w:rPr>
        <w:tab/>
        <w:t>Defendant acknowledges liability for the special assessment mandated by 18 U.S.C. § 3013 and will pay the asse</w:t>
      </w:r>
      <w:r w:rsidR="009A1EAE">
        <w:rPr>
          <w:sz w:val="24"/>
          <w:szCs w:val="24"/>
        </w:rPr>
        <w:t xml:space="preserve">ssment in the amount </w:t>
      </w:r>
      <w:r w:rsidRPr="00452838">
        <w:rPr>
          <w:sz w:val="24"/>
          <w:szCs w:val="24"/>
        </w:rPr>
        <w:t>of $</w:t>
      </w:r>
      <w:r w:rsidR="009A1EAE">
        <w:rPr>
          <w:sz w:val="24"/>
          <w:szCs w:val="24"/>
        </w:rPr>
        <w:t>100</w:t>
      </w:r>
      <w:r w:rsidRPr="00452838">
        <w:rPr>
          <w:sz w:val="24"/>
          <w:szCs w:val="24"/>
        </w:rPr>
        <w:t xml:space="preserve"> to the United States District Court Clerk's Office by the date of sentencing.</w:t>
      </w:r>
    </w:p>
    <w:p w:rsidR="008027BF" w:rsidRPr="000E6C60" w:rsidRDefault="00C65995" w:rsidP="000E6C60">
      <w:pPr>
        <w:spacing w:line="480" w:lineRule="auto"/>
        <w:rPr>
          <w:sz w:val="24"/>
          <w:szCs w:val="24"/>
        </w:rPr>
      </w:pPr>
      <w:r>
        <w:rPr>
          <w:sz w:val="24"/>
          <w:szCs w:val="24"/>
        </w:rPr>
        <w:tab/>
        <w:t>9</w:t>
      </w:r>
      <w:r w:rsidR="008027BF" w:rsidRPr="00452838">
        <w:rPr>
          <w:sz w:val="24"/>
          <w:szCs w:val="24"/>
        </w:rPr>
        <w:t>.</w:t>
      </w:r>
      <w:r w:rsidR="008027BF" w:rsidRPr="00452838">
        <w:rPr>
          <w:sz w:val="24"/>
          <w:szCs w:val="24"/>
        </w:rPr>
        <w:tab/>
        <w:t>At the time of se</w:t>
      </w:r>
      <w:r w:rsidR="009A1EAE">
        <w:rPr>
          <w:sz w:val="24"/>
          <w:szCs w:val="24"/>
        </w:rPr>
        <w:t>ntencing, the United States will</w:t>
      </w:r>
    </w:p>
    <w:p w:rsidR="008027BF" w:rsidRPr="00452838" w:rsidRDefault="009A1EAE" w:rsidP="008027BF">
      <w:pPr>
        <w:spacing w:line="480" w:lineRule="auto"/>
        <w:ind w:left="1440" w:right="1440"/>
        <w:rPr>
          <w:sz w:val="24"/>
          <w:szCs w:val="24"/>
        </w:rPr>
      </w:pPr>
      <w:r>
        <w:rPr>
          <w:sz w:val="24"/>
          <w:szCs w:val="24"/>
        </w:rPr>
        <w:t xml:space="preserve">-move for dismissal </w:t>
      </w:r>
      <w:r w:rsidR="008027BF" w:rsidRPr="00452838">
        <w:rPr>
          <w:sz w:val="24"/>
          <w:szCs w:val="24"/>
        </w:rPr>
        <w:t xml:space="preserve">of the </w:t>
      </w:r>
      <w:r>
        <w:rPr>
          <w:sz w:val="24"/>
          <w:szCs w:val="24"/>
        </w:rPr>
        <w:t xml:space="preserve">original </w:t>
      </w:r>
      <w:r w:rsidR="008027BF" w:rsidRPr="00452838">
        <w:rPr>
          <w:sz w:val="24"/>
          <w:szCs w:val="24"/>
        </w:rPr>
        <w:t xml:space="preserve">Indictment.  </w:t>
      </w:r>
    </w:p>
    <w:p w:rsidR="008027BF" w:rsidRPr="00452838" w:rsidRDefault="008027BF" w:rsidP="008027BF">
      <w:pPr>
        <w:spacing w:line="240" w:lineRule="auto"/>
        <w:ind w:left="1440" w:right="1440"/>
        <w:rPr>
          <w:sz w:val="24"/>
          <w:szCs w:val="24"/>
        </w:rPr>
      </w:pPr>
      <w:r w:rsidRPr="00452838">
        <w:rPr>
          <w:sz w:val="24"/>
          <w:szCs w:val="24"/>
        </w:rPr>
        <w:t>-recomme</w:t>
      </w:r>
      <w:r w:rsidR="009A1EAE">
        <w:rPr>
          <w:sz w:val="24"/>
          <w:szCs w:val="24"/>
        </w:rPr>
        <w:t>nd a sentence of imprisonment of five years, to be followed by three years of supervised release.</w:t>
      </w:r>
    </w:p>
    <w:p w:rsidR="008027BF" w:rsidRPr="00452838" w:rsidRDefault="008027BF" w:rsidP="008027BF">
      <w:pPr>
        <w:spacing w:line="240" w:lineRule="auto"/>
        <w:ind w:left="1440" w:right="1440"/>
        <w:rPr>
          <w:sz w:val="24"/>
          <w:szCs w:val="24"/>
        </w:rPr>
      </w:pPr>
    </w:p>
    <w:p w:rsidR="008027BF" w:rsidRPr="00452838" w:rsidRDefault="009A1EAE" w:rsidP="008027BF">
      <w:pPr>
        <w:spacing w:line="240" w:lineRule="auto"/>
        <w:ind w:left="1440" w:right="1440"/>
        <w:rPr>
          <w:sz w:val="24"/>
          <w:szCs w:val="24"/>
        </w:rPr>
      </w:pPr>
      <w:r>
        <w:rPr>
          <w:sz w:val="24"/>
          <w:szCs w:val="24"/>
        </w:rPr>
        <w:t>-recommend a fine at the lowest end of the applicable guideline range, if the Court determines that the defendant has</w:t>
      </w:r>
      <w:r w:rsidR="00FB60D5">
        <w:rPr>
          <w:sz w:val="24"/>
          <w:szCs w:val="24"/>
        </w:rPr>
        <w:t xml:space="preserve"> sufficient financial resources to pay a fine.</w:t>
      </w:r>
      <w:r>
        <w:rPr>
          <w:sz w:val="24"/>
          <w:szCs w:val="24"/>
        </w:rPr>
        <w:t xml:space="preserve"> </w:t>
      </w:r>
    </w:p>
    <w:p w:rsidR="008027BF" w:rsidRPr="00452838" w:rsidRDefault="008027BF" w:rsidP="008027BF">
      <w:pPr>
        <w:spacing w:line="240" w:lineRule="auto"/>
        <w:rPr>
          <w:sz w:val="24"/>
          <w:szCs w:val="24"/>
        </w:rPr>
      </w:pPr>
    </w:p>
    <w:p w:rsidR="008027BF" w:rsidRPr="00666DF8" w:rsidRDefault="009A1EAE" w:rsidP="008027BF">
      <w:pPr>
        <w:spacing w:line="240" w:lineRule="auto"/>
        <w:ind w:left="1440" w:right="1440"/>
        <w:rPr>
          <w:b/>
          <w:sz w:val="24"/>
          <w:szCs w:val="24"/>
        </w:rPr>
      </w:pPr>
      <w:r>
        <w:rPr>
          <w:sz w:val="24"/>
          <w:szCs w:val="24"/>
        </w:rPr>
        <w:t xml:space="preserve">-recommend a reduction of 3 </w:t>
      </w:r>
      <w:r w:rsidR="008027BF" w:rsidRPr="00452838">
        <w:rPr>
          <w:sz w:val="24"/>
          <w:szCs w:val="24"/>
        </w:rPr>
        <w:t xml:space="preserve">levels below the otherwise applicable Guideline for "acceptance of responsibility" as provided by </w:t>
      </w:r>
      <w:r>
        <w:rPr>
          <w:sz w:val="24"/>
          <w:szCs w:val="24"/>
        </w:rPr>
        <w:t>§3E1.1(a) and (b)</w:t>
      </w:r>
      <w:r w:rsidR="008027BF" w:rsidRPr="00452838">
        <w:rPr>
          <w:sz w:val="24"/>
          <w:szCs w:val="24"/>
        </w:rPr>
        <w:t xml:space="preserve">, provided the defendant does not engage in </w:t>
      </w:r>
      <w:r w:rsidR="008027BF" w:rsidRPr="00452838">
        <w:rPr>
          <w:sz w:val="24"/>
          <w:szCs w:val="24"/>
        </w:rPr>
        <w:lastRenderedPageBreak/>
        <w:t>future conduct which</w:t>
      </w:r>
      <w:r w:rsidR="00E170D7">
        <w:rPr>
          <w:sz w:val="24"/>
          <w:szCs w:val="24"/>
        </w:rPr>
        <w:t xml:space="preserve"> violates any federal or state law, </w:t>
      </w:r>
      <w:r w:rsidR="008027BF" w:rsidRPr="00452838">
        <w:rPr>
          <w:sz w:val="24"/>
          <w:szCs w:val="24"/>
        </w:rPr>
        <w:t>violates a condition of bond, constitutes obstruction of justice, or otherwise demonstrates a lack of acceptance of responsibility.  Should such conduct occur and the United States, therefore, opposes the reduction for acceptance, this plea agreement remains binding and the defendant will not be</w:t>
      </w:r>
      <w:r>
        <w:rPr>
          <w:sz w:val="24"/>
          <w:szCs w:val="24"/>
        </w:rPr>
        <w:t xml:space="preserve"> allowed to withdraw his plea. </w:t>
      </w:r>
    </w:p>
    <w:p w:rsidR="008027BF" w:rsidRPr="00452838" w:rsidRDefault="008027BF" w:rsidP="008027BF">
      <w:pPr>
        <w:spacing w:line="240" w:lineRule="auto"/>
        <w:rPr>
          <w:sz w:val="24"/>
          <w:szCs w:val="24"/>
        </w:rPr>
      </w:pPr>
    </w:p>
    <w:p w:rsidR="008027BF" w:rsidRDefault="009A1EAE" w:rsidP="008027BF">
      <w:pPr>
        <w:spacing w:line="240" w:lineRule="auto"/>
        <w:ind w:left="1440" w:right="1440"/>
        <w:rPr>
          <w:sz w:val="24"/>
          <w:szCs w:val="24"/>
        </w:rPr>
      </w:pPr>
      <w:r>
        <w:rPr>
          <w:sz w:val="24"/>
          <w:szCs w:val="24"/>
        </w:rPr>
        <w:t xml:space="preserve">-stipulate that </w:t>
      </w:r>
      <w:r w:rsidR="008027BF" w:rsidRPr="00452838">
        <w:rPr>
          <w:sz w:val="24"/>
          <w:szCs w:val="24"/>
        </w:rPr>
        <w:t>the quan</w:t>
      </w:r>
      <w:r>
        <w:rPr>
          <w:sz w:val="24"/>
          <w:szCs w:val="24"/>
        </w:rPr>
        <w:t xml:space="preserve">tity of drugs </w:t>
      </w:r>
      <w:r w:rsidR="008027BF" w:rsidRPr="00452838">
        <w:rPr>
          <w:sz w:val="24"/>
          <w:szCs w:val="24"/>
        </w:rPr>
        <w:t>invol</w:t>
      </w:r>
      <w:r>
        <w:rPr>
          <w:sz w:val="24"/>
          <w:szCs w:val="24"/>
        </w:rPr>
        <w:t>ved in this case is 2421 potted marijuana plants.</w:t>
      </w:r>
      <w:r w:rsidR="008027BF" w:rsidRPr="00452838">
        <w:rPr>
          <w:sz w:val="24"/>
          <w:szCs w:val="24"/>
        </w:rPr>
        <w:t xml:space="preserve"> </w:t>
      </w:r>
    </w:p>
    <w:p w:rsidR="00E67166" w:rsidRDefault="00E67166" w:rsidP="008027BF">
      <w:pPr>
        <w:spacing w:line="240" w:lineRule="auto"/>
        <w:ind w:left="1440" w:right="1440"/>
        <w:rPr>
          <w:sz w:val="24"/>
          <w:szCs w:val="24"/>
        </w:rPr>
      </w:pPr>
    </w:p>
    <w:p w:rsidR="00E67166" w:rsidRPr="00C65995" w:rsidRDefault="00E67166" w:rsidP="008027BF">
      <w:pPr>
        <w:spacing w:line="240" w:lineRule="auto"/>
        <w:ind w:left="1440" w:right="1440"/>
        <w:rPr>
          <w:b/>
          <w:sz w:val="24"/>
          <w:szCs w:val="24"/>
        </w:rPr>
      </w:pPr>
      <w:r>
        <w:rPr>
          <w:sz w:val="24"/>
          <w:szCs w:val="24"/>
        </w:rPr>
        <w:t xml:space="preserve">-demand forfeiture of the property described in Count </w:t>
      </w:r>
      <w:r w:rsidR="000E6C60">
        <w:rPr>
          <w:sz w:val="24"/>
          <w:szCs w:val="24"/>
        </w:rPr>
        <w:t>3 of the Indictment.</w:t>
      </w:r>
    </w:p>
    <w:p w:rsidR="008027BF" w:rsidRPr="00452838" w:rsidRDefault="008027BF" w:rsidP="008027BF">
      <w:pPr>
        <w:spacing w:line="480" w:lineRule="auto"/>
        <w:rPr>
          <w:sz w:val="24"/>
          <w:szCs w:val="24"/>
        </w:rPr>
      </w:pPr>
    </w:p>
    <w:p w:rsidR="008027BF" w:rsidRPr="00452838" w:rsidRDefault="00C65995" w:rsidP="00C65995">
      <w:pPr>
        <w:spacing w:line="480" w:lineRule="auto"/>
        <w:rPr>
          <w:sz w:val="24"/>
          <w:szCs w:val="24"/>
        </w:rPr>
      </w:pPr>
      <w:r>
        <w:rPr>
          <w:sz w:val="24"/>
          <w:szCs w:val="24"/>
        </w:rPr>
        <w:tab/>
        <w:t>10</w:t>
      </w:r>
      <w:r w:rsidR="008027BF" w:rsidRPr="00452838">
        <w:rPr>
          <w:sz w:val="24"/>
          <w:szCs w:val="24"/>
        </w:rPr>
        <w:t>.</w:t>
      </w:r>
      <w:r w:rsidR="008027BF" w:rsidRPr="00452838">
        <w:rPr>
          <w:sz w:val="24"/>
          <w:szCs w:val="24"/>
        </w:rPr>
        <w:tab/>
        <w:t>Both parties</w:t>
      </w:r>
      <w:r>
        <w:rPr>
          <w:sz w:val="24"/>
          <w:szCs w:val="24"/>
        </w:rPr>
        <w:t xml:space="preserve"> reserve for sentencing all arguments relating to the application of the United States</w:t>
      </w:r>
      <w:r w:rsidR="008027BF" w:rsidRPr="00452838">
        <w:rPr>
          <w:sz w:val="24"/>
          <w:szCs w:val="24"/>
        </w:rPr>
        <w:t xml:space="preserve"> </w:t>
      </w:r>
      <w:r>
        <w:rPr>
          <w:sz w:val="24"/>
          <w:szCs w:val="24"/>
        </w:rPr>
        <w:t xml:space="preserve">Sentencing Guidelines.  </w:t>
      </w:r>
      <w:r w:rsidR="008027BF" w:rsidRPr="00452838">
        <w:rPr>
          <w:sz w:val="24"/>
          <w:szCs w:val="24"/>
        </w:rPr>
        <w:t>The Criminal History of defendant shall be determined upon completion of the presentence investigation, pursuant to Fed. R. Crim. P. 32(c).  Both parties reserve the right to object to the USSG §4A1.1 calculation of defendant’s criminal history.  The parties agree to not seek a departure from the Criminal History Category pursuant to §4A1.3.  The defendant understands the Court will independently calculate the Guidelines at sentencing an</w:t>
      </w:r>
      <w:r>
        <w:rPr>
          <w:sz w:val="24"/>
          <w:szCs w:val="24"/>
        </w:rPr>
        <w:t>d defendant may not withdraw his</w:t>
      </w:r>
      <w:r w:rsidR="008027BF" w:rsidRPr="00452838">
        <w:rPr>
          <w:sz w:val="24"/>
          <w:szCs w:val="24"/>
        </w:rPr>
        <w:t xml:space="preserve"> plea of </w:t>
      </w:r>
      <w:r>
        <w:rPr>
          <w:sz w:val="24"/>
          <w:szCs w:val="24"/>
        </w:rPr>
        <w:t xml:space="preserve">guilty solely because he </w:t>
      </w:r>
      <w:r w:rsidR="008027BF" w:rsidRPr="00452838">
        <w:rPr>
          <w:sz w:val="24"/>
          <w:szCs w:val="24"/>
        </w:rPr>
        <w:t xml:space="preserve">does not agree with </w:t>
      </w:r>
      <w:r>
        <w:rPr>
          <w:sz w:val="24"/>
          <w:szCs w:val="24"/>
        </w:rPr>
        <w:t>the calculation made by the Court</w:t>
      </w:r>
      <w:r w:rsidR="008027BF" w:rsidRPr="00452838">
        <w:rPr>
          <w:sz w:val="24"/>
          <w:szCs w:val="24"/>
        </w:rPr>
        <w:t>.</w:t>
      </w:r>
    </w:p>
    <w:p w:rsidR="008027BF" w:rsidRDefault="00C65995" w:rsidP="009F706A">
      <w:pPr>
        <w:spacing w:line="480" w:lineRule="auto"/>
        <w:ind w:firstLine="720"/>
        <w:rPr>
          <w:sz w:val="24"/>
          <w:szCs w:val="24"/>
        </w:rPr>
      </w:pPr>
      <w:r>
        <w:rPr>
          <w:sz w:val="24"/>
          <w:szCs w:val="24"/>
        </w:rPr>
        <w:t>11</w:t>
      </w:r>
      <w:r w:rsidR="003C4E69">
        <w:rPr>
          <w:sz w:val="24"/>
          <w:szCs w:val="24"/>
        </w:rPr>
        <w:t>.</w:t>
      </w:r>
      <w:r w:rsidR="003C4E69">
        <w:rPr>
          <w:sz w:val="24"/>
          <w:szCs w:val="24"/>
        </w:rPr>
        <w:tab/>
      </w:r>
      <w:r w:rsidR="003C4E69" w:rsidRPr="00CE4BDD">
        <w:rPr>
          <w:sz w:val="24"/>
          <w:szCs w:val="24"/>
        </w:rPr>
        <w:t xml:space="preserve">Defendant is aware of his right to appeal his conviction and that 18 U.S.C. § 3742 affords a defendant the right to appeal the sentence imposed.  </w:t>
      </w:r>
      <w:r w:rsidR="003C4E69">
        <w:rPr>
          <w:sz w:val="24"/>
          <w:szCs w:val="24"/>
        </w:rPr>
        <w:t>Unless based on claims of ineffective assistance of counsel or prosecutorial misconduct, t</w:t>
      </w:r>
      <w:r w:rsidR="003C4E69" w:rsidRPr="00CE4BDD">
        <w:rPr>
          <w:sz w:val="24"/>
          <w:szCs w:val="24"/>
        </w:rPr>
        <w:t xml:space="preserve">he Defendant knowingly and voluntarily waives the right (a) to directly appeal his conviction and the resulting sentence pursuant to Fed. R. App. P. 4(b) and 18 U.S.C. § 3742, and (b) </w:t>
      </w:r>
      <w:r w:rsidR="003C4E69">
        <w:rPr>
          <w:sz w:val="24"/>
          <w:szCs w:val="24"/>
        </w:rPr>
        <w:t xml:space="preserve">to </w:t>
      </w:r>
      <w:r w:rsidR="003C4E69" w:rsidRPr="00CE4BDD">
        <w:rPr>
          <w:sz w:val="24"/>
          <w:szCs w:val="24"/>
        </w:rPr>
        <w:t>contest or collaterally attack his conviction and the resulting sentence under</w:t>
      </w:r>
      <w:r>
        <w:rPr>
          <w:sz w:val="24"/>
          <w:szCs w:val="24"/>
        </w:rPr>
        <w:t xml:space="preserve"> 28 U.S.C. § 2255 or otherwise.</w:t>
      </w:r>
    </w:p>
    <w:p w:rsidR="00C65995" w:rsidRPr="00452838" w:rsidRDefault="00C65995" w:rsidP="009F706A">
      <w:pPr>
        <w:spacing w:line="480" w:lineRule="auto"/>
        <w:ind w:firstLine="720"/>
        <w:rPr>
          <w:sz w:val="24"/>
          <w:szCs w:val="24"/>
        </w:rPr>
      </w:pPr>
    </w:p>
    <w:p w:rsidR="008027BF" w:rsidRPr="00452838" w:rsidRDefault="009F706A" w:rsidP="007D5D6B">
      <w:pPr>
        <w:spacing w:line="480" w:lineRule="auto"/>
        <w:rPr>
          <w:sz w:val="24"/>
          <w:szCs w:val="24"/>
        </w:rPr>
      </w:pPr>
      <w:r>
        <w:rPr>
          <w:sz w:val="24"/>
          <w:szCs w:val="24"/>
        </w:rPr>
        <w:tab/>
      </w:r>
    </w:p>
    <w:p w:rsidR="008027BF" w:rsidRPr="00452838" w:rsidRDefault="009F706A" w:rsidP="008027BF">
      <w:pPr>
        <w:spacing w:line="480" w:lineRule="auto"/>
        <w:rPr>
          <w:sz w:val="24"/>
          <w:szCs w:val="24"/>
        </w:rPr>
      </w:pPr>
      <w:r>
        <w:rPr>
          <w:sz w:val="24"/>
          <w:szCs w:val="24"/>
        </w:rPr>
        <w:lastRenderedPageBreak/>
        <w:tab/>
      </w:r>
      <w:r w:rsidR="007D5D6B">
        <w:rPr>
          <w:sz w:val="24"/>
          <w:szCs w:val="24"/>
        </w:rPr>
        <w:t>12</w:t>
      </w:r>
      <w:r w:rsidR="008027BF" w:rsidRPr="00452838">
        <w:rPr>
          <w:sz w:val="24"/>
          <w:szCs w:val="24"/>
        </w:rPr>
        <w:t>.</w:t>
      </w:r>
      <w:r w:rsidR="008027BF" w:rsidRPr="00452838">
        <w:rPr>
          <w:sz w:val="24"/>
          <w:szCs w:val="24"/>
        </w:rPr>
        <w:tab/>
        <w:t>The defendant hereby waives all rights, whether asserted directly or by a representative, to request or receive from any department or agency of the United States any records pertaining to the investigation or prosecution of this case, including without limitation any records that may be sought under the Freedom of Information Act, 5 U.S.C. § 552, or the Privacy Act of 1974, 5 U.S.C. § 552a.</w:t>
      </w:r>
    </w:p>
    <w:p w:rsidR="008027BF" w:rsidRPr="00452838" w:rsidRDefault="007D5D6B" w:rsidP="008027BF">
      <w:pPr>
        <w:spacing w:line="480" w:lineRule="auto"/>
        <w:rPr>
          <w:sz w:val="24"/>
          <w:szCs w:val="24"/>
        </w:rPr>
      </w:pPr>
      <w:r>
        <w:rPr>
          <w:sz w:val="24"/>
          <w:szCs w:val="24"/>
        </w:rPr>
        <w:tab/>
        <w:t>13</w:t>
      </w:r>
      <w:r w:rsidR="008027BF" w:rsidRPr="00452838">
        <w:rPr>
          <w:sz w:val="24"/>
          <w:szCs w:val="24"/>
        </w:rPr>
        <w:t>.</w:t>
      </w:r>
      <w:r w:rsidR="008027BF" w:rsidRPr="00452838">
        <w:rPr>
          <w:sz w:val="24"/>
          <w:szCs w:val="24"/>
        </w:rPr>
        <w:tab/>
        <w:t xml:space="preserve">Defendant agrees to interpose no objection to the United States transferring evidence or providing information concerning defendant and this offense, to other state and federal </w:t>
      </w:r>
      <w:r>
        <w:rPr>
          <w:sz w:val="24"/>
          <w:szCs w:val="24"/>
        </w:rPr>
        <w:t>law enforcement agencies</w:t>
      </w:r>
      <w:r w:rsidR="008027BF" w:rsidRPr="00452838">
        <w:rPr>
          <w:sz w:val="24"/>
          <w:szCs w:val="24"/>
        </w:rPr>
        <w:t xml:space="preserve"> </w:t>
      </w:r>
    </w:p>
    <w:p w:rsidR="008027BF" w:rsidRPr="00452838" w:rsidRDefault="007D5D6B" w:rsidP="008027BF">
      <w:pPr>
        <w:spacing w:line="480" w:lineRule="auto"/>
        <w:rPr>
          <w:sz w:val="24"/>
          <w:szCs w:val="24"/>
        </w:rPr>
      </w:pPr>
      <w:r>
        <w:rPr>
          <w:sz w:val="24"/>
          <w:szCs w:val="24"/>
        </w:rPr>
        <w:tab/>
        <w:t>14</w:t>
      </w:r>
      <w:r w:rsidR="008027BF" w:rsidRPr="00452838">
        <w:rPr>
          <w:sz w:val="24"/>
          <w:szCs w:val="24"/>
        </w:rPr>
        <w:t>.</w:t>
      </w:r>
      <w:r w:rsidR="008027BF" w:rsidRPr="00452838">
        <w:rPr>
          <w:sz w:val="24"/>
          <w:szCs w:val="24"/>
        </w:rPr>
        <w:tab/>
        <w:t xml:space="preserve">It is understood that pursuant to Fed. R. Crim. P. 11(c)(1)(B), the recommendations of the United States are not binding on the Court.  In other words, the Court is not bound by the sentencing recommendation and defendant will have no right to withdraw his guilty plea if the Court decides not to accept the sentencing recommendation set forth in this Agreement. </w:t>
      </w:r>
    </w:p>
    <w:p w:rsidR="008027BF" w:rsidRPr="00452838" w:rsidRDefault="007D5D6B" w:rsidP="008027BF">
      <w:pPr>
        <w:spacing w:line="480" w:lineRule="auto"/>
        <w:rPr>
          <w:sz w:val="24"/>
          <w:szCs w:val="24"/>
        </w:rPr>
      </w:pPr>
      <w:r>
        <w:rPr>
          <w:sz w:val="24"/>
          <w:szCs w:val="24"/>
        </w:rPr>
        <w:tab/>
        <w:t>15</w:t>
      </w:r>
      <w:r w:rsidR="008027BF" w:rsidRPr="00452838">
        <w:rPr>
          <w:sz w:val="24"/>
          <w:szCs w:val="24"/>
        </w:rPr>
        <w:t>.</w:t>
      </w:r>
      <w:r w:rsidR="008027BF" w:rsidRPr="00452838">
        <w:rPr>
          <w:sz w:val="24"/>
          <w:szCs w:val="24"/>
        </w:rPr>
        <w:tab/>
        <w:t>Defendant agrees that the disposition provided for within this Agreement is fair, taking into account all aggravating and mitigating factors.  Defendant states that he has informed the United States Attorney's Office and the Probation Officer, either directly or through his attorne</w:t>
      </w:r>
      <w:r>
        <w:rPr>
          <w:sz w:val="24"/>
          <w:szCs w:val="24"/>
        </w:rPr>
        <w:t xml:space="preserve">y, of all mitigating factors.  </w:t>
      </w:r>
    </w:p>
    <w:p w:rsidR="008027BF" w:rsidRPr="00452838" w:rsidRDefault="007D5D6B" w:rsidP="008027BF">
      <w:pPr>
        <w:spacing w:line="480" w:lineRule="auto"/>
        <w:rPr>
          <w:sz w:val="24"/>
          <w:szCs w:val="24"/>
        </w:rPr>
      </w:pPr>
      <w:r>
        <w:rPr>
          <w:sz w:val="24"/>
          <w:szCs w:val="24"/>
        </w:rPr>
        <w:tab/>
        <w:t>16</w:t>
      </w:r>
      <w:r w:rsidR="008027BF" w:rsidRPr="00452838">
        <w:rPr>
          <w:sz w:val="24"/>
          <w:szCs w:val="24"/>
        </w:rPr>
        <w:t>.</w:t>
      </w:r>
      <w:r w:rsidR="008027BF" w:rsidRPr="00452838">
        <w:rPr>
          <w:sz w:val="24"/>
          <w:szCs w:val="24"/>
        </w:rPr>
        <w:tab/>
        <w:t>This document and the supplemental plea agreement state the complete and only Plea Agreements between the United States Attorney for the Western District of Kentucky and defendant in this case, and are binding only on the parti</w:t>
      </w:r>
      <w:r>
        <w:rPr>
          <w:sz w:val="24"/>
          <w:szCs w:val="24"/>
        </w:rPr>
        <w:t>es to this Agreement, superseding</w:t>
      </w:r>
      <w:r w:rsidR="008027BF" w:rsidRPr="00452838">
        <w:rPr>
          <w:sz w:val="24"/>
          <w:szCs w:val="24"/>
        </w:rPr>
        <w:t xml:space="preserve"> all prior understandings, if any, whether written or oral, and cannot be modified other than in </w:t>
      </w:r>
      <w:r>
        <w:rPr>
          <w:sz w:val="24"/>
          <w:szCs w:val="24"/>
        </w:rPr>
        <w:t xml:space="preserve">writing </w:t>
      </w:r>
      <w:r w:rsidR="008027BF" w:rsidRPr="00452838">
        <w:rPr>
          <w:sz w:val="24"/>
          <w:szCs w:val="24"/>
        </w:rPr>
        <w:t xml:space="preserve">signed by all parties or on the record in Court.  No other promises or inducements have </w:t>
      </w:r>
      <w:r w:rsidR="008027BF" w:rsidRPr="00452838">
        <w:rPr>
          <w:sz w:val="24"/>
          <w:szCs w:val="24"/>
        </w:rPr>
        <w:lastRenderedPageBreak/>
        <w:t>been or will be made to defendant in connection with this case, nor have any predictions or threats been made in connection with this plea.</w:t>
      </w:r>
    </w:p>
    <w:p w:rsidR="008027BF" w:rsidRPr="00CE4BDD" w:rsidRDefault="008027BF" w:rsidP="008027BF">
      <w:pPr>
        <w:spacing w:line="240" w:lineRule="auto"/>
        <w:rPr>
          <w:sz w:val="24"/>
          <w:szCs w:val="24"/>
        </w:rPr>
      </w:pPr>
      <w:r w:rsidRPr="00CE4BDD">
        <w:rPr>
          <w:sz w:val="24"/>
          <w:szCs w:val="24"/>
        </w:rPr>
        <w:t>AGREED:</w:t>
      </w:r>
    </w:p>
    <w:p w:rsidR="008027BF" w:rsidRDefault="008027BF" w:rsidP="008027BF">
      <w:pPr>
        <w:spacing w:line="240" w:lineRule="auto"/>
        <w:ind w:right="-1440"/>
        <w:rPr>
          <w:sz w:val="24"/>
          <w:szCs w:val="24"/>
        </w:rPr>
      </w:pPr>
    </w:p>
    <w:p w:rsidR="00DE3941" w:rsidRDefault="00E31705" w:rsidP="00DE3941">
      <w:pPr>
        <w:rPr>
          <w:rFonts w:cs="Times New Roman"/>
          <w:sz w:val="24"/>
          <w:szCs w:val="24"/>
        </w:rPr>
      </w:pPr>
      <w:r>
        <w:rPr>
          <w:rFonts w:cs="Times New Roman"/>
          <w:sz w:val="24"/>
          <w:szCs w:val="24"/>
        </w:rPr>
        <w:t>RUSSELL M. COLEMAN</w:t>
      </w:r>
    </w:p>
    <w:p w:rsidR="00DE3941" w:rsidRDefault="00DE3941" w:rsidP="00DE3941">
      <w:pPr>
        <w:rPr>
          <w:rFonts w:cs="Times New Roman"/>
          <w:sz w:val="24"/>
          <w:szCs w:val="24"/>
        </w:rPr>
      </w:pPr>
      <w:r>
        <w:rPr>
          <w:rFonts w:cs="Times New Roman"/>
          <w:sz w:val="24"/>
          <w:szCs w:val="24"/>
        </w:rPr>
        <w:t>United States Attorney</w:t>
      </w:r>
    </w:p>
    <w:p w:rsidR="008027BF" w:rsidRDefault="008027BF" w:rsidP="008027BF">
      <w:pPr>
        <w:spacing w:line="240" w:lineRule="auto"/>
        <w:ind w:right="-1440"/>
        <w:rPr>
          <w:sz w:val="24"/>
          <w:szCs w:val="24"/>
        </w:rPr>
      </w:pPr>
    </w:p>
    <w:p w:rsidR="008027BF" w:rsidRPr="00CE4BDD" w:rsidRDefault="008027BF" w:rsidP="008027BF">
      <w:pPr>
        <w:spacing w:line="240" w:lineRule="auto"/>
        <w:rPr>
          <w:sz w:val="24"/>
          <w:szCs w:val="24"/>
        </w:rPr>
      </w:pPr>
      <w:r w:rsidRPr="00CE4BDD">
        <w:rPr>
          <w:sz w:val="24"/>
          <w:szCs w:val="24"/>
        </w:rPr>
        <w:t>By:</w:t>
      </w:r>
    </w:p>
    <w:p w:rsidR="008027BF" w:rsidRDefault="008027BF" w:rsidP="008027BF">
      <w:pPr>
        <w:spacing w:line="240" w:lineRule="auto"/>
        <w:ind w:right="-1440"/>
        <w:rPr>
          <w:sz w:val="24"/>
          <w:szCs w:val="24"/>
        </w:rPr>
      </w:pPr>
    </w:p>
    <w:p w:rsidR="008027BF" w:rsidRDefault="008027BF" w:rsidP="008027BF">
      <w:pPr>
        <w:spacing w:line="240" w:lineRule="auto"/>
        <w:ind w:right="-1440"/>
        <w:rPr>
          <w:sz w:val="24"/>
          <w:szCs w:val="24"/>
        </w:rPr>
      </w:pPr>
    </w:p>
    <w:p w:rsidR="008027BF" w:rsidRDefault="008027BF" w:rsidP="00976F8B">
      <w:pPr>
        <w:spacing w:line="240" w:lineRule="auto"/>
        <w:ind w:right="-270"/>
        <w:rPr>
          <w:sz w:val="24"/>
          <w:szCs w:val="24"/>
        </w:rPr>
      </w:pPr>
      <w:r>
        <w:rPr>
          <w:sz w:val="24"/>
          <w:szCs w:val="24"/>
        </w:rPr>
        <w:t>____________________________________________</w:t>
      </w:r>
      <w:r>
        <w:rPr>
          <w:sz w:val="24"/>
          <w:szCs w:val="24"/>
        </w:rPr>
        <w:tab/>
      </w:r>
      <w:r>
        <w:rPr>
          <w:sz w:val="24"/>
          <w:szCs w:val="24"/>
        </w:rPr>
        <w:tab/>
        <w:t>_________________________</w:t>
      </w:r>
    </w:p>
    <w:p w:rsidR="008027BF" w:rsidRDefault="007D5D6B" w:rsidP="008027BF">
      <w:pPr>
        <w:spacing w:line="240" w:lineRule="auto"/>
        <w:ind w:right="-1440"/>
        <w:rPr>
          <w:sz w:val="24"/>
          <w:szCs w:val="24"/>
        </w:rPr>
      </w:pPr>
      <w:r>
        <w:rPr>
          <w:sz w:val="24"/>
          <w:szCs w:val="24"/>
        </w:rPr>
        <w:t>Larry Fentress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8027BF">
        <w:rPr>
          <w:sz w:val="24"/>
          <w:szCs w:val="24"/>
        </w:rPr>
        <w:t>Date</w:t>
      </w:r>
    </w:p>
    <w:p w:rsidR="008027BF" w:rsidRPr="00CE4BDD" w:rsidRDefault="008027BF" w:rsidP="008027BF">
      <w:pPr>
        <w:spacing w:line="240" w:lineRule="auto"/>
        <w:ind w:right="-1440"/>
        <w:rPr>
          <w:sz w:val="24"/>
          <w:szCs w:val="24"/>
        </w:rPr>
      </w:pPr>
      <w:r>
        <w:rPr>
          <w:sz w:val="24"/>
          <w:szCs w:val="24"/>
        </w:rPr>
        <w:t>Assistant United States Attorney</w:t>
      </w:r>
    </w:p>
    <w:p w:rsidR="008027BF" w:rsidRDefault="008027BF" w:rsidP="008027BF">
      <w:pPr>
        <w:spacing w:line="240" w:lineRule="auto"/>
        <w:ind w:right="-1440"/>
        <w:rPr>
          <w:sz w:val="24"/>
          <w:szCs w:val="24"/>
        </w:rPr>
      </w:pPr>
    </w:p>
    <w:p w:rsidR="008027BF" w:rsidRPr="00CE4BDD" w:rsidRDefault="008027BF" w:rsidP="008027BF">
      <w:pPr>
        <w:spacing w:line="240" w:lineRule="auto"/>
        <w:ind w:right="-1440"/>
        <w:rPr>
          <w:sz w:val="24"/>
          <w:szCs w:val="24"/>
        </w:rPr>
      </w:pPr>
    </w:p>
    <w:p w:rsidR="008027BF" w:rsidRPr="00CE4BDD" w:rsidRDefault="008027BF" w:rsidP="008027BF">
      <w:pPr>
        <w:spacing w:line="240" w:lineRule="auto"/>
        <w:rPr>
          <w:sz w:val="24"/>
          <w:szCs w:val="24"/>
        </w:rPr>
      </w:pPr>
      <w:r w:rsidRPr="00CE4BDD">
        <w:rPr>
          <w:sz w:val="24"/>
          <w:szCs w:val="24"/>
        </w:rPr>
        <w:tab/>
        <w:t>I have read this Agreement and carefully reviewed every part of it with my attorney</w:t>
      </w:r>
      <w:r w:rsidR="004C44CE">
        <w:rPr>
          <w:sz w:val="24"/>
          <w:szCs w:val="24"/>
        </w:rPr>
        <w:t>s</w:t>
      </w:r>
      <w:r w:rsidRPr="00CE4BDD">
        <w:rPr>
          <w:sz w:val="24"/>
          <w:szCs w:val="24"/>
        </w:rPr>
        <w:t>.  I fully understand it and I voluntarily agree to it.</w:t>
      </w:r>
    </w:p>
    <w:p w:rsidR="008027BF" w:rsidRPr="00CE4BDD" w:rsidRDefault="008027BF" w:rsidP="008027BF">
      <w:pPr>
        <w:spacing w:line="240" w:lineRule="auto"/>
        <w:ind w:right="-1440"/>
        <w:rPr>
          <w:sz w:val="24"/>
          <w:szCs w:val="24"/>
        </w:rPr>
      </w:pPr>
    </w:p>
    <w:p w:rsidR="008027BF" w:rsidRDefault="008027BF" w:rsidP="008027BF">
      <w:pPr>
        <w:spacing w:line="240" w:lineRule="auto"/>
        <w:ind w:right="-1440"/>
        <w:rPr>
          <w:sz w:val="24"/>
          <w:szCs w:val="24"/>
        </w:rPr>
      </w:pPr>
    </w:p>
    <w:p w:rsidR="008027BF" w:rsidRPr="00CE4BDD" w:rsidRDefault="008027BF" w:rsidP="00976F8B">
      <w:pPr>
        <w:spacing w:line="240" w:lineRule="auto"/>
        <w:ind w:right="-270"/>
        <w:rPr>
          <w:sz w:val="24"/>
          <w:szCs w:val="24"/>
        </w:rPr>
      </w:pPr>
      <w:r>
        <w:rPr>
          <w:sz w:val="24"/>
          <w:szCs w:val="24"/>
        </w:rPr>
        <w:t>____________________________________________</w:t>
      </w:r>
      <w:r>
        <w:rPr>
          <w:sz w:val="24"/>
          <w:szCs w:val="24"/>
        </w:rPr>
        <w:tab/>
      </w:r>
      <w:r>
        <w:rPr>
          <w:sz w:val="24"/>
          <w:szCs w:val="24"/>
        </w:rPr>
        <w:tab/>
        <w:t>_________________________</w:t>
      </w:r>
    </w:p>
    <w:p w:rsidR="008027BF" w:rsidRDefault="007D5D6B" w:rsidP="008027BF">
      <w:pPr>
        <w:tabs>
          <w:tab w:val="left" w:pos="6480"/>
          <w:tab w:val="right" w:leader="underscore" w:pos="9360"/>
        </w:tabs>
        <w:spacing w:line="240" w:lineRule="auto"/>
        <w:rPr>
          <w:sz w:val="24"/>
          <w:szCs w:val="24"/>
        </w:rPr>
      </w:pPr>
      <w:r>
        <w:rPr>
          <w:sz w:val="24"/>
          <w:szCs w:val="24"/>
        </w:rPr>
        <w:t>John Robert Boone</w:t>
      </w:r>
      <w:r w:rsidR="008027BF">
        <w:rPr>
          <w:sz w:val="24"/>
          <w:szCs w:val="24"/>
        </w:rPr>
        <w:tab/>
        <w:t>Date</w:t>
      </w:r>
    </w:p>
    <w:p w:rsidR="008027BF" w:rsidRDefault="008027BF" w:rsidP="008027BF">
      <w:pPr>
        <w:tabs>
          <w:tab w:val="left" w:pos="6480"/>
          <w:tab w:val="right" w:leader="underscore" w:pos="9360"/>
        </w:tabs>
        <w:spacing w:line="240" w:lineRule="auto"/>
        <w:rPr>
          <w:sz w:val="24"/>
          <w:szCs w:val="24"/>
        </w:rPr>
      </w:pPr>
      <w:r>
        <w:rPr>
          <w:sz w:val="24"/>
          <w:szCs w:val="24"/>
        </w:rPr>
        <w:t>Defendant</w:t>
      </w:r>
    </w:p>
    <w:p w:rsidR="008027BF" w:rsidRPr="00CE4BDD" w:rsidRDefault="008027BF" w:rsidP="008027BF">
      <w:pPr>
        <w:tabs>
          <w:tab w:val="left" w:pos="6480"/>
          <w:tab w:val="right" w:leader="underscore" w:pos="9360"/>
        </w:tabs>
        <w:spacing w:line="240" w:lineRule="auto"/>
        <w:rPr>
          <w:sz w:val="24"/>
          <w:szCs w:val="24"/>
        </w:rPr>
      </w:pPr>
    </w:p>
    <w:p w:rsidR="008027BF" w:rsidRPr="00CE4BDD" w:rsidRDefault="008027BF" w:rsidP="008027BF">
      <w:pPr>
        <w:spacing w:line="240" w:lineRule="auto"/>
        <w:ind w:right="-1440"/>
        <w:rPr>
          <w:sz w:val="24"/>
          <w:szCs w:val="24"/>
        </w:rPr>
      </w:pPr>
    </w:p>
    <w:p w:rsidR="008027BF" w:rsidRPr="00CE4BDD" w:rsidRDefault="008027BF" w:rsidP="008027BF">
      <w:pPr>
        <w:spacing w:line="240" w:lineRule="auto"/>
        <w:rPr>
          <w:sz w:val="24"/>
          <w:szCs w:val="24"/>
        </w:rPr>
      </w:pPr>
      <w:r w:rsidRPr="00CE4BDD">
        <w:rPr>
          <w:sz w:val="24"/>
          <w:szCs w:val="24"/>
        </w:rPr>
        <w:tab/>
        <w:t>I am the defendant's counsel.  I have carefully reviewed every part of this Agreement with the defendant.  To my knowledge my client's decision to enter into this Agreement is an informed and voluntary one.</w:t>
      </w:r>
    </w:p>
    <w:p w:rsidR="008027BF" w:rsidRPr="00CE4BDD" w:rsidRDefault="008027BF" w:rsidP="008027BF">
      <w:pPr>
        <w:spacing w:line="240" w:lineRule="auto"/>
        <w:ind w:right="-1440"/>
        <w:rPr>
          <w:sz w:val="24"/>
          <w:szCs w:val="24"/>
        </w:rPr>
      </w:pPr>
    </w:p>
    <w:p w:rsidR="008027BF" w:rsidRDefault="008027BF" w:rsidP="00976F8B">
      <w:pPr>
        <w:spacing w:line="240" w:lineRule="auto"/>
        <w:ind w:right="-180"/>
        <w:rPr>
          <w:sz w:val="24"/>
          <w:szCs w:val="24"/>
        </w:rPr>
      </w:pPr>
      <w:r>
        <w:rPr>
          <w:sz w:val="24"/>
          <w:szCs w:val="24"/>
        </w:rPr>
        <w:t>____________________________________________</w:t>
      </w:r>
      <w:r>
        <w:rPr>
          <w:sz w:val="24"/>
          <w:szCs w:val="24"/>
        </w:rPr>
        <w:tab/>
      </w:r>
      <w:r>
        <w:rPr>
          <w:sz w:val="24"/>
          <w:szCs w:val="24"/>
        </w:rPr>
        <w:tab/>
        <w:t>_________________________</w:t>
      </w:r>
    </w:p>
    <w:p w:rsidR="008027BF" w:rsidRPr="00CE4BDD" w:rsidRDefault="007D5D6B" w:rsidP="008027BF">
      <w:pPr>
        <w:spacing w:line="240" w:lineRule="auto"/>
        <w:ind w:right="-1440"/>
        <w:rPr>
          <w:sz w:val="24"/>
          <w:szCs w:val="24"/>
        </w:rPr>
      </w:pPr>
      <w:r>
        <w:rPr>
          <w:sz w:val="24"/>
          <w:szCs w:val="24"/>
        </w:rPr>
        <w:t>Elmer J. George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8027BF">
        <w:rPr>
          <w:sz w:val="24"/>
          <w:szCs w:val="24"/>
        </w:rPr>
        <w:t>Date</w:t>
      </w:r>
    </w:p>
    <w:p w:rsidR="0034497E" w:rsidRDefault="0034497E" w:rsidP="008027BF">
      <w:pPr>
        <w:tabs>
          <w:tab w:val="left" w:pos="6480"/>
          <w:tab w:val="right" w:leader="underscore" w:pos="9360"/>
        </w:tabs>
        <w:spacing w:line="240" w:lineRule="auto"/>
        <w:rPr>
          <w:sz w:val="24"/>
          <w:szCs w:val="24"/>
        </w:rPr>
      </w:pPr>
    </w:p>
    <w:p w:rsidR="0034497E" w:rsidRPr="004C44CE" w:rsidRDefault="004C44CE" w:rsidP="008027BF">
      <w:pPr>
        <w:tabs>
          <w:tab w:val="left" w:pos="6480"/>
          <w:tab w:val="right" w:leader="underscore" w:pos="9360"/>
        </w:tabs>
        <w:spacing w:line="240" w:lineRule="auto"/>
        <w:rPr>
          <w:sz w:val="24"/>
          <w:szCs w:val="24"/>
        </w:rPr>
      </w:pPr>
      <w:r>
        <w:rPr>
          <w:sz w:val="24"/>
          <w:szCs w:val="24"/>
          <w:u w:val="single"/>
        </w:rPr>
        <w:tab/>
      </w:r>
    </w:p>
    <w:p w:rsidR="0034497E" w:rsidRDefault="0034497E" w:rsidP="008027BF">
      <w:pPr>
        <w:tabs>
          <w:tab w:val="left" w:pos="6480"/>
          <w:tab w:val="right" w:leader="underscore" w:pos="9360"/>
        </w:tabs>
        <w:spacing w:line="240" w:lineRule="auto"/>
        <w:rPr>
          <w:sz w:val="24"/>
          <w:szCs w:val="24"/>
        </w:rPr>
      </w:pPr>
      <w:r>
        <w:rPr>
          <w:sz w:val="24"/>
          <w:szCs w:val="24"/>
        </w:rPr>
        <w:t>C. Thomas Hectus</w:t>
      </w:r>
    </w:p>
    <w:p w:rsidR="004C44CE" w:rsidRDefault="004C44CE" w:rsidP="008027BF">
      <w:pPr>
        <w:tabs>
          <w:tab w:val="left" w:pos="6480"/>
          <w:tab w:val="right" w:leader="underscore" w:pos="9360"/>
        </w:tabs>
        <w:spacing w:line="240" w:lineRule="auto"/>
        <w:rPr>
          <w:sz w:val="24"/>
          <w:szCs w:val="24"/>
        </w:rPr>
      </w:pPr>
    </w:p>
    <w:p w:rsidR="004C44CE" w:rsidRDefault="004C44CE" w:rsidP="008027BF">
      <w:pPr>
        <w:tabs>
          <w:tab w:val="left" w:pos="6480"/>
          <w:tab w:val="right" w:leader="underscore" w:pos="9360"/>
        </w:tabs>
        <w:spacing w:line="240" w:lineRule="auto"/>
        <w:rPr>
          <w:sz w:val="24"/>
          <w:szCs w:val="24"/>
        </w:rPr>
      </w:pPr>
      <w:r>
        <w:rPr>
          <w:sz w:val="24"/>
          <w:szCs w:val="24"/>
          <w:u w:val="single"/>
        </w:rPr>
        <w:tab/>
      </w:r>
    </w:p>
    <w:p w:rsidR="004C44CE" w:rsidRPr="004C44CE" w:rsidRDefault="004C44CE" w:rsidP="008027BF">
      <w:pPr>
        <w:tabs>
          <w:tab w:val="left" w:pos="6480"/>
          <w:tab w:val="right" w:leader="underscore" w:pos="9360"/>
        </w:tabs>
        <w:spacing w:line="240" w:lineRule="auto"/>
        <w:rPr>
          <w:sz w:val="24"/>
          <w:szCs w:val="24"/>
        </w:rPr>
      </w:pPr>
      <w:r>
        <w:rPr>
          <w:sz w:val="24"/>
          <w:szCs w:val="24"/>
        </w:rPr>
        <w:t>Henry L. Stephens, Jr.</w:t>
      </w:r>
    </w:p>
    <w:p w:rsidR="008027BF" w:rsidRPr="00CE4BDD" w:rsidRDefault="008027BF" w:rsidP="008027BF">
      <w:pPr>
        <w:spacing w:line="240" w:lineRule="auto"/>
        <w:ind w:right="-1440"/>
        <w:rPr>
          <w:sz w:val="24"/>
          <w:szCs w:val="24"/>
        </w:rPr>
      </w:pPr>
    </w:p>
    <w:p w:rsidR="008027BF" w:rsidRPr="00CE4BDD" w:rsidRDefault="008027BF" w:rsidP="008027BF">
      <w:pPr>
        <w:spacing w:line="240" w:lineRule="auto"/>
        <w:ind w:right="-1440"/>
        <w:rPr>
          <w:sz w:val="24"/>
          <w:szCs w:val="24"/>
        </w:rPr>
      </w:pPr>
    </w:p>
    <w:p w:rsidR="004C44CE" w:rsidRDefault="004C44CE" w:rsidP="008027BF">
      <w:pPr>
        <w:spacing w:line="240" w:lineRule="auto"/>
        <w:ind w:right="-1440"/>
        <w:rPr>
          <w:sz w:val="24"/>
          <w:szCs w:val="24"/>
        </w:rPr>
      </w:pPr>
    </w:p>
    <w:p w:rsidR="004C44CE" w:rsidRDefault="004C44CE" w:rsidP="008027BF">
      <w:pPr>
        <w:spacing w:line="240" w:lineRule="auto"/>
        <w:ind w:right="-1440"/>
        <w:rPr>
          <w:sz w:val="24"/>
          <w:szCs w:val="24"/>
        </w:rPr>
      </w:pPr>
    </w:p>
    <w:p w:rsidR="008027BF" w:rsidRDefault="00E31705" w:rsidP="008027BF">
      <w:pPr>
        <w:spacing w:line="240" w:lineRule="auto"/>
        <w:ind w:right="-1440"/>
        <w:rPr>
          <w:sz w:val="24"/>
          <w:szCs w:val="24"/>
        </w:rPr>
      </w:pPr>
      <w:r>
        <w:rPr>
          <w:sz w:val="24"/>
          <w:szCs w:val="24"/>
        </w:rPr>
        <w:t>RMC</w:t>
      </w:r>
      <w:r w:rsidR="004C44CE">
        <w:rPr>
          <w:sz w:val="24"/>
          <w:szCs w:val="24"/>
        </w:rPr>
        <w:t>:LF:12/01</w:t>
      </w:r>
      <w:r w:rsidR="007D5D6B">
        <w:rPr>
          <w:sz w:val="24"/>
          <w:szCs w:val="24"/>
        </w:rPr>
        <w:t>/2017</w:t>
      </w:r>
    </w:p>
    <w:p w:rsidR="004C44CE" w:rsidRDefault="004C44CE" w:rsidP="008027BF">
      <w:pPr>
        <w:spacing w:line="240" w:lineRule="auto"/>
        <w:ind w:right="-1440"/>
        <w:rPr>
          <w:sz w:val="24"/>
          <w:szCs w:val="24"/>
        </w:rPr>
      </w:pPr>
    </w:p>
    <w:p w:rsidR="008027BF" w:rsidRPr="007005AA" w:rsidRDefault="008027BF" w:rsidP="008027BF">
      <w:pPr>
        <w:spacing w:line="240" w:lineRule="auto"/>
        <w:ind w:right="-1440"/>
        <w:rPr>
          <w:sz w:val="24"/>
          <w:szCs w:val="24"/>
        </w:rPr>
      </w:pPr>
    </w:p>
    <w:p w:rsidR="008027BF" w:rsidRPr="006E3E48" w:rsidRDefault="008027BF" w:rsidP="008027BF">
      <w:pPr>
        <w:spacing w:line="240" w:lineRule="auto"/>
        <w:rPr>
          <w:sz w:val="24"/>
          <w:szCs w:val="24"/>
        </w:rPr>
      </w:pPr>
    </w:p>
    <w:p w:rsidR="00452838" w:rsidRPr="008027BF" w:rsidRDefault="00452838" w:rsidP="008027BF"/>
    <w:sectPr w:rsidR="00452838" w:rsidRPr="008027BF" w:rsidSect="007B3A64">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AEE" w:rsidRDefault="00AB5AEE" w:rsidP="0075735D">
      <w:pPr>
        <w:spacing w:line="240" w:lineRule="auto"/>
      </w:pPr>
      <w:r>
        <w:separator/>
      </w:r>
    </w:p>
  </w:endnote>
  <w:endnote w:type="continuationSeparator" w:id="0">
    <w:p w:rsidR="00AB5AEE" w:rsidRDefault="00AB5AEE" w:rsidP="007573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8963290"/>
      <w:docPartObj>
        <w:docPartGallery w:val="Page Numbers (Bottom of Page)"/>
        <w:docPartUnique/>
      </w:docPartObj>
    </w:sdtPr>
    <w:sdtEndPr>
      <w:rPr>
        <w:noProof/>
      </w:rPr>
    </w:sdtEndPr>
    <w:sdtContent>
      <w:p w:rsidR="007B3A64" w:rsidRDefault="007B3A64">
        <w:pPr>
          <w:pStyle w:val="Footer"/>
          <w:jc w:val="center"/>
        </w:pPr>
        <w:r>
          <w:fldChar w:fldCharType="begin"/>
        </w:r>
        <w:r>
          <w:instrText xml:space="preserve"> PAGE   \* MERGEFORMAT </w:instrText>
        </w:r>
        <w:r>
          <w:fldChar w:fldCharType="separate"/>
        </w:r>
        <w:r w:rsidR="00343636">
          <w:rPr>
            <w:noProof/>
          </w:rPr>
          <w:t>7</w:t>
        </w:r>
        <w:r>
          <w:rPr>
            <w:noProof/>
          </w:rPr>
          <w:fldChar w:fldCharType="end"/>
        </w:r>
      </w:p>
    </w:sdtContent>
  </w:sdt>
  <w:p w:rsidR="007B3A64" w:rsidRDefault="007B3A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AEE" w:rsidRDefault="00AB5AEE" w:rsidP="0075735D">
      <w:pPr>
        <w:spacing w:line="240" w:lineRule="auto"/>
      </w:pPr>
      <w:r>
        <w:separator/>
      </w:r>
    </w:p>
  </w:footnote>
  <w:footnote w:type="continuationSeparator" w:id="0">
    <w:p w:rsidR="00AB5AEE" w:rsidRDefault="00AB5AEE" w:rsidP="0075735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CITRUS_DOC_GUID" w:val="{B5E9F56A-BACC-4E21-8B3B-C3B691B1D0F7}"/>
  </w:docVars>
  <w:rsids>
    <w:rsidRoot w:val="00452838"/>
    <w:rsid w:val="000A594D"/>
    <w:rsid w:val="000B26D2"/>
    <w:rsid w:val="000E6C60"/>
    <w:rsid w:val="001D1A0F"/>
    <w:rsid w:val="001D2430"/>
    <w:rsid w:val="00262A5E"/>
    <w:rsid w:val="002F1855"/>
    <w:rsid w:val="00343636"/>
    <w:rsid w:val="0034497E"/>
    <w:rsid w:val="003918A9"/>
    <w:rsid w:val="003C4E69"/>
    <w:rsid w:val="003C7FE9"/>
    <w:rsid w:val="00437B76"/>
    <w:rsid w:val="00452838"/>
    <w:rsid w:val="00457BF4"/>
    <w:rsid w:val="004C44CE"/>
    <w:rsid w:val="006446E6"/>
    <w:rsid w:val="00666DF8"/>
    <w:rsid w:val="00683F9E"/>
    <w:rsid w:val="006D1021"/>
    <w:rsid w:val="007005AA"/>
    <w:rsid w:val="0070795C"/>
    <w:rsid w:val="0075735D"/>
    <w:rsid w:val="007B3A64"/>
    <w:rsid w:val="007D5D6B"/>
    <w:rsid w:val="008027BF"/>
    <w:rsid w:val="008C1592"/>
    <w:rsid w:val="008D4F89"/>
    <w:rsid w:val="0090242C"/>
    <w:rsid w:val="00916757"/>
    <w:rsid w:val="00976F8B"/>
    <w:rsid w:val="00984850"/>
    <w:rsid w:val="009A1EAE"/>
    <w:rsid w:val="009C5142"/>
    <w:rsid w:val="009F706A"/>
    <w:rsid w:val="00AB5AEE"/>
    <w:rsid w:val="00B5134E"/>
    <w:rsid w:val="00B8510B"/>
    <w:rsid w:val="00C65995"/>
    <w:rsid w:val="00D576C3"/>
    <w:rsid w:val="00DE3941"/>
    <w:rsid w:val="00E170D7"/>
    <w:rsid w:val="00E31705"/>
    <w:rsid w:val="00E67166"/>
    <w:rsid w:val="00EF42FD"/>
    <w:rsid w:val="00FA27FA"/>
    <w:rsid w:val="00FB6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2A3B66-E789-447E-A61A-FDC0C52AE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6E6"/>
    <w:pPr>
      <w:spacing w:after="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5735D"/>
    <w:pPr>
      <w:spacing w:line="240" w:lineRule="auto"/>
    </w:pPr>
    <w:rPr>
      <w:sz w:val="20"/>
      <w:szCs w:val="20"/>
    </w:rPr>
  </w:style>
  <w:style w:type="character" w:customStyle="1" w:styleId="FootnoteTextChar">
    <w:name w:val="Footnote Text Char"/>
    <w:basedOn w:val="DefaultParagraphFont"/>
    <w:link w:val="FootnoteText"/>
    <w:uiPriority w:val="99"/>
    <w:semiHidden/>
    <w:rsid w:val="0075735D"/>
    <w:rPr>
      <w:rFonts w:ascii="Times New Roman" w:hAnsi="Times New Roman"/>
      <w:sz w:val="20"/>
      <w:szCs w:val="20"/>
    </w:rPr>
  </w:style>
  <w:style w:type="character" w:styleId="FootnoteReference">
    <w:name w:val="footnote reference"/>
    <w:basedOn w:val="DefaultParagraphFont"/>
    <w:uiPriority w:val="99"/>
    <w:semiHidden/>
    <w:unhideWhenUsed/>
    <w:rsid w:val="0075735D"/>
    <w:rPr>
      <w:vertAlign w:val="superscript"/>
    </w:rPr>
  </w:style>
  <w:style w:type="paragraph" w:styleId="Header">
    <w:name w:val="header"/>
    <w:basedOn w:val="Normal"/>
    <w:link w:val="HeaderChar"/>
    <w:uiPriority w:val="99"/>
    <w:unhideWhenUsed/>
    <w:rsid w:val="007B3A64"/>
    <w:pPr>
      <w:tabs>
        <w:tab w:val="center" w:pos="4680"/>
        <w:tab w:val="right" w:pos="9360"/>
      </w:tabs>
      <w:spacing w:line="240" w:lineRule="auto"/>
    </w:pPr>
  </w:style>
  <w:style w:type="character" w:customStyle="1" w:styleId="HeaderChar">
    <w:name w:val="Header Char"/>
    <w:basedOn w:val="DefaultParagraphFont"/>
    <w:link w:val="Header"/>
    <w:uiPriority w:val="99"/>
    <w:rsid w:val="007B3A64"/>
    <w:rPr>
      <w:rFonts w:ascii="Times New Roman" w:hAnsi="Times New Roman"/>
    </w:rPr>
  </w:style>
  <w:style w:type="paragraph" w:styleId="Footer">
    <w:name w:val="footer"/>
    <w:basedOn w:val="Normal"/>
    <w:link w:val="FooterChar"/>
    <w:uiPriority w:val="99"/>
    <w:unhideWhenUsed/>
    <w:rsid w:val="007B3A64"/>
    <w:pPr>
      <w:tabs>
        <w:tab w:val="center" w:pos="4680"/>
        <w:tab w:val="right" w:pos="9360"/>
      </w:tabs>
      <w:spacing w:line="240" w:lineRule="auto"/>
    </w:pPr>
  </w:style>
  <w:style w:type="character" w:customStyle="1" w:styleId="FooterChar">
    <w:name w:val="Footer Char"/>
    <w:basedOn w:val="DefaultParagraphFont"/>
    <w:link w:val="Footer"/>
    <w:uiPriority w:val="99"/>
    <w:rsid w:val="007B3A64"/>
    <w:rPr>
      <w:rFonts w:ascii="Times New Roman" w:hAnsi="Times New Roman"/>
    </w:rPr>
  </w:style>
  <w:style w:type="paragraph" w:styleId="BalloonText">
    <w:name w:val="Balloon Text"/>
    <w:basedOn w:val="Normal"/>
    <w:link w:val="BalloonTextChar"/>
    <w:uiPriority w:val="99"/>
    <w:semiHidden/>
    <w:unhideWhenUsed/>
    <w:rsid w:val="008027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7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067D7-AA9D-4EC4-8372-CE0EF532D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1441</Words>
  <Characters>8215</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US Attorneys Office</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LFentress</dc:creator>
  <cp:lastModifiedBy>Collins, Stephanie (USAKYW)</cp:lastModifiedBy>
  <cp:revision>2</cp:revision>
  <cp:lastPrinted>2017-12-19T17:44:00Z</cp:lastPrinted>
  <dcterms:created xsi:type="dcterms:W3CDTF">2017-12-20T17:40:00Z</dcterms:created>
  <dcterms:modified xsi:type="dcterms:W3CDTF">2017-12-20T17:40:00Z</dcterms:modified>
</cp:coreProperties>
</file>