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F6E" w:rsidRPr="00946C12" w:rsidRDefault="00B42F6E">
      <w:pPr>
        <w:widowControl/>
        <w:tabs>
          <w:tab w:val="center" w:pos="4680"/>
        </w:tabs>
      </w:pPr>
      <w:bookmarkStart w:id="0" w:name="_GoBack"/>
      <w:bookmarkEnd w:id="0"/>
      <w:r w:rsidRPr="00946C12">
        <w:tab/>
        <w:t>UNITED STATES DISTRICT COURT</w:t>
      </w:r>
    </w:p>
    <w:p w:rsidR="00B42F6E" w:rsidRPr="00946C12" w:rsidRDefault="00B42F6E">
      <w:pPr>
        <w:widowControl/>
        <w:tabs>
          <w:tab w:val="center" w:pos="4680"/>
        </w:tabs>
      </w:pPr>
      <w:r w:rsidRPr="00946C12">
        <w:tab/>
        <w:t>WESTERN DISTRICT OF KENTUCKY</w:t>
      </w:r>
    </w:p>
    <w:p w:rsidR="00B42F6E" w:rsidRPr="00946C12" w:rsidRDefault="00B42F6E">
      <w:pPr>
        <w:widowControl/>
        <w:tabs>
          <w:tab w:val="center" w:pos="4680"/>
        </w:tabs>
      </w:pPr>
      <w:r w:rsidRPr="00946C12">
        <w:tab/>
        <w:t xml:space="preserve">AT </w:t>
      </w:r>
      <w:r w:rsidR="00C87C8C">
        <w:t>BOWLING GREEN</w:t>
      </w:r>
    </w:p>
    <w:p w:rsidR="00375715" w:rsidRDefault="00375715">
      <w:pPr>
        <w:widowControl/>
      </w:pPr>
    </w:p>
    <w:p w:rsidR="00976A7C" w:rsidRPr="00946C12" w:rsidRDefault="00976A7C">
      <w:pPr>
        <w:widowControl/>
      </w:pPr>
    </w:p>
    <w:p w:rsidR="00C60936" w:rsidRPr="00371D5E" w:rsidRDefault="00C60936" w:rsidP="00C60936">
      <w:pPr>
        <w:tabs>
          <w:tab w:val="right" w:pos="9270"/>
        </w:tabs>
      </w:pPr>
      <w:r w:rsidRPr="00371D5E">
        <w:t xml:space="preserve">UNITED STATES OF AMERICA </w:t>
      </w:r>
      <w:r w:rsidRPr="00371D5E">
        <w:tab/>
        <w:t>PLAINTIFF</w:t>
      </w:r>
    </w:p>
    <w:p w:rsidR="00C60936" w:rsidRDefault="00C60936" w:rsidP="00C60936"/>
    <w:p w:rsidR="00976A7C" w:rsidRPr="00371D5E" w:rsidRDefault="00976A7C" w:rsidP="00C60936"/>
    <w:p w:rsidR="00C60936" w:rsidRDefault="00C60936" w:rsidP="00C60936">
      <w:pPr>
        <w:rPr>
          <w:color w:val="1F497D"/>
        </w:rPr>
      </w:pPr>
      <w:r w:rsidRPr="00371D5E">
        <w:t>vs.</w:t>
      </w:r>
      <w:r>
        <w:tab/>
      </w:r>
      <w:r>
        <w:tab/>
      </w:r>
      <w:r>
        <w:tab/>
      </w:r>
      <w:r>
        <w:tab/>
      </w:r>
      <w:r>
        <w:tab/>
      </w:r>
      <w:r>
        <w:tab/>
        <w:t xml:space="preserve">     </w:t>
      </w:r>
      <w:r w:rsidRPr="00371D5E">
        <w:t>CRIMINAL ACTION NO.</w:t>
      </w:r>
      <w:r w:rsidRPr="00470692">
        <w:t xml:space="preserve"> </w:t>
      </w:r>
      <w:r w:rsidR="00C87C8C">
        <w:t>1</w:t>
      </w:r>
      <w:r w:rsidRPr="00470692">
        <w:t>:1</w:t>
      </w:r>
      <w:r w:rsidR="00C87C8C">
        <w:t>6</w:t>
      </w:r>
      <w:r w:rsidRPr="00470692">
        <w:t>CR</w:t>
      </w:r>
      <w:r w:rsidR="00C87C8C">
        <w:t>38</w:t>
      </w:r>
      <w:r w:rsidRPr="00470692">
        <w:t>-</w:t>
      </w:r>
      <w:r w:rsidR="00C87C8C">
        <w:t>GNS</w:t>
      </w:r>
    </w:p>
    <w:p w:rsidR="00C60936" w:rsidRDefault="00C60936" w:rsidP="00C60936"/>
    <w:p w:rsidR="00976A7C" w:rsidRPr="00371D5E" w:rsidRDefault="00976A7C" w:rsidP="00C60936"/>
    <w:p w:rsidR="00B42F6E" w:rsidRDefault="0042706C" w:rsidP="00C60936">
      <w:pPr>
        <w:tabs>
          <w:tab w:val="right" w:pos="9270"/>
        </w:tabs>
      </w:pPr>
      <w:r>
        <w:t>JE</w:t>
      </w:r>
      <w:r w:rsidR="00C87C8C">
        <w:t>FFREY MCGAHA</w:t>
      </w:r>
      <w:r w:rsidR="00C60936">
        <w:tab/>
      </w:r>
      <w:r w:rsidR="00B42F6E" w:rsidRPr="00946C12">
        <w:t>DEFENDANT</w:t>
      </w:r>
    </w:p>
    <w:p w:rsidR="00946C12" w:rsidRDefault="00946C1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left="7920" w:hanging="7920"/>
      </w:pPr>
    </w:p>
    <w:p w:rsidR="00976A7C" w:rsidRDefault="00976A7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left="7920" w:hanging="7920"/>
      </w:pPr>
    </w:p>
    <w:p w:rsidR="00946C12" w:rsidRPr="00946C12" w:rsidRDefault="00946C12" w:rsidP="00946C1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left="7920" w:hanging="7920"/>
        <w:jc w:val="center"/>
        <w:rPr>
          <w:rFonts w:eastAsia="PMingLiU"/>
        </w:rPr>
      </w:pPr>
      <w:r>
        <w:rPr>
          <w:b/>
          <w:u w:val="single"/>
        </w:rPr>
        <w:t>PLEA AGREEMENT</w:t>
      </w:r>
    </w:p>
    <w:p w:rsidR="00B42F6E" w:rsidRPr="00946C12" w:rsidRDefault="00B42F6E">
      <w:pPr>
        <w:widowControl/>
        <w:rPr>
          <w:rFonts w:eastAsia="PMingLiU"/>
        </w:rPr>
      </w:pPr>
    </w:p>
    <w:p w:rsidR="00946C12" w:rsidRDefault="00946C12" w:rsidP="00946C12">
      <w:pPr>
        <w:spacing w:line="480" w:lineRule="auto"/>
      </w:pPr>
      <w:r w:rsidRPr="00946C12">
        <w:tab/>
        <w:t xml:space="preserve">Pursuant to </w:t>
      </w:r>
      <w:r>
        <w:t xml:space="preserve">Fed. R. Crim. P. </w:t>
      </w:r>
      <w:r w:rsidRPr="00946C12">
        <w:t>11(c)(1)(</w:t>
      </w:r>
      <w:r w:rsidR="00C87C8C">
        <w:t>A) and (</w:t>
      </w:r>
      <w:r w:rsidR="00F45368">
        <w:t>C</w:t>
      </w:r>
      <w:r w:rsidRPr="00946C12">
        <w:t xml:space="preserve">), the United States of America, by </w:t>
      </w:r>
      <w:r w:rsidR="00F45368">
        <w:t>John E. Kuhn, Jr.,</w:t>
      </w:r>
      <w:r w:rsidRPr="00946C12">
        <w:t xml:space="preserve"> United States Attorney for the Western District of Kentucky, and defendant, </w:t>
      </w:r>
      <w:r w:rsidR="0042706C">
        <w:t>Je</w:t>
      </w:r>
      <w:r w:rsidR="00C87C8C">
        <w:t>ffrey McGaha</w:t>
      </w:r>
      <w:r w:rsidRPr="00946C12">
        <w:t>, and his attorney,</w:t>
      </w:r>
      <w:r w:rsidR="00456FF6">
        <w:t xml:space="preserve"> </w:t>
      </w:r>
      <w:r w:rsidR="00C87C8C">
        <w:t>Kent Wicker</w:t>
      </w:r>
      <w:r w:rsidRPr="00946C12">
        <w:t>, have agreed upon the following:</w:t>
      </w:r>
    </w:p>
    <w:p w:rsidR="00C70BA3" w:rsidRDefault="00946C12" w:rsidP="008E5C03">
      <w:pPr>
        <w:spacing w:line="480" w:lineRule="auto"/>
        <w:ind w:firstLine="720"/>
      </w:pPr>
      <w:r w:rsidRPr="00946C12">
        <w:t>1.</w:t>
      </w:r>
      <w:r w:rsidRPr="00946C12">
        <w:tab/>
      </w:r>
      <w:r w:rsidR="006C3B74" w:rsidRPr="00452838">
        <w:t xml:space="preserve">Defendant agrees to waive </w:t>
      </w:r>
      <w:r w:rsidR="00033191">
        <w:t>Superseding Information</w:t>
      </w:r>
      <w:r w:rsidR="006C3B74" w:rsidRPr="00452838">
        <w:t xml:space="preserve"> by the grand jury and to plead guilty to a felony </w:t>
      </w:r>
      <w:r w:rsidR="006C3B74">
        <w:t xml:space="preserve">Superseding </w:t>
      </w:r>
      <w:r w:rsidR="006C3B74" w:rsidRPr="00452838">
        <w:t xml:space="preserve">Information which will be filed against defendant by the United States Attorney for the Western District of Kentucky.  That information will charge defendant with </w:t>
      </w:r>
      <w:r w:rsidR="006C3B74">
        <w:t xml:space="preserve">a </w:t>
      </w:r>
      <w:r w:rsidR="006C3B74" w:rsidRPr="003F29C3">
        <w:t>violation</w:t>
      </w:r>
      <w:r w:rsidRPr="00946C12">
        <w:t xml:space="preserve"> </w:t>
      </w:r>
      <w:r w:rsidR="00C60936" w:rsidRPr="007C6843">
        <w:rPr>
          <w:rFonts w:eastAsia="PMingLiU"/>
        </w:rPr>
        <w:t xml:space="preserve">18 </w:t>
      </w:r>
      <w:proofErr w:type="spellStart"/>
      <w:r w:rsidR="00C60936" w:rsidRPr="007C6843">
        <w:rPr>
          <w:rFonts w:eastAsia="PMingLiU"/>
        </w:rPr>
        <w:t>U.S.C</w:t>
      </w:r>
      <w:proofErr w:type="spellEnd"/>
      <w:r w:rsidR="00C60936" w:rsidRPr="007C6843">
        <w:rPr>
          <w:rFonts w:eastAsia="PMingLiU"/>
        </w:rPr>
        <w:t xml:space="preserve">. </w:t>
      </w:r>
      <w:r w:rsidR="00C60936" w:rsidRPr="007C6843">
        <w:rPr>
          <w:rFonts w:eastAsia="PMingLiU"/>
        </w:rPr>
        <w:sym w:font="WP TypographicSymbols" w:char="0027"/>
      </w:r>
      <w:r w:rsidR="00C60936" w:rsidRPr="007C6843">
        <w:rPr>
          <w:rFonts w:eastAsia="PMingLiU"/>
        </w:rPr>
        <w:t xml:space="preserve"> </w:t>
      </w:r>
      <w:r w:rsidR="0042706C" w:rsidRPr="007C6843">
        <w:rPr>
          <w:rFonts w:eastAsia="PMingLiU"/>
        </w:rPr>
        <w:sym w:font="WP TypographicSymbols" w:char="0027"/>
      </w:r>
      <w:r w:rsidR="00C60936" w:rsidRPr="007C6843">
        <w:rPr>
          <w:rFonts w:eastAsia="PMingLiU"/>
        </w:rPr>
        <w:t>2</w:t>
      </w:r>
      <w:r w:rsidR="00C60936">
        <w:rPr>
          <w:rFonts w:eastAsia="PMingLiU"/>
        </w:rPr>
        <w:t>2</w:t>
      </w:r>
      <w:r w:rsidR="0042706C">
        <w:rPr>
          <w:rFonts w:eastAsia="PMingLiU"/>
        </w:rPr>
        <w:t>52</w:t>
      </w:r>
      <w:r w:rsidR="006C3B74">
        <w:rPr>
          <w:rFonts w:eastAsia="PMingLiU"/>
        </w:rPr>
        <w:t>A</w:t>
      </w:r>
      <w:r w:rsidR="0042706C">
        <w:rPr>
          <w:rFonts w:eastAsia="PMingLiU"/>
        </w:rPr>
        <w:t>(</w:t>
      </w:r>
      <w:r w:rsidR="006C3B74">
        <w:rPr>
          <w:rFonts w:eastAsia="PMingLiU"/>
        </w:rPr>
        <w:t>2</w:t>
      </w:r>
      <w:r w:rsidR="0042706C">
        <w:rPr>
          <w:rFonts w:eastAsia="PMingLiU"/>
        </w:rPr>
        <w:t>)(</w:t>
      </w:r>
      <w:r w:rsidR="006C3B74">
        <w:rPr>
          <w:rFonts w:eastAsia="PMingLiU"/>
        </w:rPr>
        <w:t>b</w:t>
      </w:r>
      <w:r w:rsidR="0042706C">
        <w:rPr>
          <w:rFonts w:eastAsia="PMingLiU"/>
        </w:rPr>
        <w:t>) and (b)(1)</w:t>
      </w:r>
      <w:r w:rsidR="00406887">
        <w:rPr>
          <w:rFonts w:eastAsia="PMingLiU"/>
        </w:rPr>
        <w:t xml:space="preserve">.  </w:t>
      </w:r>
    </w:p>
    <w:p w:rsidR="00946C12" w:rsidRPr="00946C12" w:rsidRDefault="00946C12" w:rsidP="00946C12">
      <w:pPr>
        <w:spacing w:line="480" w:lineRule="auto"/>
      </w:pPr>
      <w:r w:rsidRPr="00946C12">
        <w:tab/>
        <w:t>2.</w:t>
      </w:r>
      <w:r w:rsidRPr="00946C12">
        <w:tab/>
        <w:t xml:space="preserve">Defendant has read the charge against him contained in the </w:t>
      </w:r>
      <w:r w:rsidR="00033191">
        <w:t>Superseding Information</w:t>
      </w:r>
      <w:r w:rsidRPr="00946C12">
        <w:t>, and the charge ha</w:t>
      </w:r>
      <w:r w:rsidR="0042706C">
        <w:t>s</w:t>
      </w:r>
      <w:r w:rsidRPr="00946C12">
        <w:t xml:space="preserve"> been fully explained to him by his attorney.  Defendant fully understands the nature and elements of the crime with which he has been charged.</w:t>
      </w:r>
    </w:p>
    <w:p w:rsidR="005B53F5" w:rsidRDefault="00946C12" w:rsidP="00ED609B">
      <w:pPr>
        <w:spacing w:line="480" w:lineRule="auto"/>
      </w:pPr>
      <w:r w:rsidRPr="00946C12">
        <w:tab/>
        <w:t>3.</w:t>
      </w:r>
      <w:r w:rsidRPr="00946C12">
        <w:tab/>
        <w:t xml:space="preserve">Defendant will enter </w:t>
      </w:r>
      <w:r w:rsidR="001E48E1">
        <w:t xml:space="preserve">a </w:t>
      </w:r>
      <w:r w:rsidRPr="00946C12">
        <w:t>voluntary plea of guilty to</w:t>
      </w:r>
      <w:r w:rsidR="00D80677">
        <w:t xml:space="preserve"> the charge</w:t>
      </w:r>
      <w:r w:rsidRPr="00946C12">
        <w:t xml:space="preserve"> in this case.  Defendant will plead guilty because he is in fact guilty of the charge.  The parties agree to the following factual basis for this plea:  </w:t>
      </w:r>
    </w:p>
    <w:p w:rsidR="00B176BA" w:rsidRDefault="00676B54" w:rsidP="00A658D5">
      <w:pPr>
        <w:ind w:left="720" w:firstLine="720"/>
        <w:jc w:val="both"/>
        <w:rPr>
          <w:rFonts w:eastAsia="PMingLiU"/>
        </w:rPr>
      </w:pPr>
      <w:r>
        <w:rPr>
          <w:rFonts w:eastAsia="PMingLiU"/>
        </w:rPr>
        <w:t xml:space="preserve">Between </w:t>
      </w:r>
      <w:r w:rsidRPr="00B45941">
        <w:rPr>
          <w:rFonts w:eastAsia="PMingLiU"/>
        </w:rPr>
        <w:t xml:space="preserve">September 23, 2012, and September 5, 2014, </w:t>
      </w:r>
      <w:r>
        <w:rPr>
          <w:rFonts w:eastAsia="PMingLiU"/>
        </w:rPr>
        <w:t>Jeffrey McGaha attempted to receive material</w:t>
      </w:r>
      <w:r w:rsidR="00A658D5">
        <w:rPr>
          <w:rFonts w:eastAsia="PMingLiU"/>
        </w:rPr>
        <w:t>s</w:t>
      </w:r>
      <w:r>
        <w:rPr>
          <w:rFonts w:eastAsia="PMingLiU"/>
        </w:rPr>
        <w:t xml:space="preserve"> that contained child pornography.  McGaha used a cellular telephone and various social media applications to communicate with an individual in an attempt to obtain the materials.  The materials he attempted to obtain depicted a minor engaged in sexually explicit conduct.  McGaha engaged in this conduct wh</w:t>
      </w:r>
      <w:r w:rsidR="00A658D5">
        <w:rPr>
          <w:rFonts w:eastAsia="PMingLiU"/>
        </w:rPr>
        <w:t>ile in Russell County, Kentucky, and other places.</w:t>
      </w:r>
      <w:r>
        <w:rPr>
          <w:rFonts w:eastAsia="PMingLiU"/>
        </w:rPr>
        <w:t xml:space="preserve">  </w:t>
      </w:r>
    </w:p>
    <w:p w:rsidR="00A658D5" w:rsidRPr="00CE192F" w:rsidRDefault="00A658D5" w:rsidP="00A658D5">
      <w:pPr>
        <w:ind w:left="720" w:firstLine="720"/>
        <w:jc w:val="both"/>
      </w:pPr>
    </w:p>
    <w:p w:rsidR="00406887" w:rsidRDefault="00946C12" w:rsidP="00406887">
      <w:pPr>
        <w:spacing w:line="480" w:lineRule="auto"/>
        <w:ind w:firstLine="720"/>
      </w:pPr>
      <w:r w:rsidRPr="00946C12">
        <w:lastRenderedPageBreak/>
        <w:t>4.</w:t>
      </w:r>
      <w:r w:rsidRPr="00946C12">
        <w:tab/>
        <w:t>Defendant understands that the charge to which he will plead guilty carr</w:t>
      </w:r>
      <w:r w:rsidR="000E33EA">
        <w:t>ies</w:t>
      </w:r>
      <w:r w:rsidRPr="00946C12">
        <w:t xml:space="preserve"> a minimum term of imprisonment of </w:t>
      </w:r>
      <w:r w:rsidR="000E33EA">
        <w:t>5</w:t>
      </w:r>
      <w:r w:rsidRPr="00946C12">
        <w:t xml:space="preserve"> years</w:t>
      </w:r>
      <w:r w:rsidR="00291DC7">
        <w:t>,</w:t>
      </w:r>
      <w:r w:rsidRPr="00946C12">
        <w:t xml:space="preserve"> a maximum term of imprisonment of </w:t>
      </w:r>
      <w:r w:rsidR="000E33EA">
        <w:t>20 years</w:t>
      </w:r>
      <w:r w:rsidRPr="00946C12">
        <w:t>, a maximum fine of $</w:t>
      </w:r>
      <w:r w:rsidR="00291DC7">
        <w:t xml:space="preserve"> </w:t>
      </w:r>
      <w:r w:rsidR="000E33EA">
        <w:t>2</w:t>
      </w:r>
      <w:r w:rsidR="00291DC7">
        <w:t>50,000.00</w:t>
      </w:r>
      <w:r w:rsidRPr="00946C12">
        <w:t>, and supervised release of at least</w:t>
      </w:r>
      <w:r w:rsidR="00291DC7">
        <w:t xml:space="preserve"> </w:t>
      </w:r>
      <w:r w:rsidR="00406887">
        <w:t>5</w:t>
      </w:r>
      <w:r w:rsidRPr="00946C12">
        <w:t xml:space="preserve"> years and up to any number of years, including life, which the Court may specify.  Defendant understands that an additional term of imprisonment may be ordered if the terms of the supervised release are violated, as explained in 18 </w:t>
      </w:r>
      <w:proofErr w:type="spellStart"/>
      <w:r w:rsidRPr="00946C12">
        <w:t>U.S.C</w:t>
      </w:r>
      <w:proofErr w:type="spellEnd"/>
      <w:r w:rsidRPr="00946C12">
        <w:t xml:space="preserve">. § 3583.  </w:t>
      </w:r>
    </w:p>
    <w:p w:rsidR="00946C12" w:rsidRPr="00946C12" w:rsidRDefault="00946C12" w:rsidP="00946C12">
      <w:pPr>
        <w:spacing w:line="480" w:lineRule="auto"/>
      </w:pPr>
      <w:r w:rsidRPr="00946C12">
        <w:tab/>
        <w:t>5.</w:t>
      </w:r>
      <w:r w:rsidRPr="00946C12">
        <w:tab/>
        <w:t xml:space="preserve">Defendant understands that if a term of imprisonment of more than one year is </w:t>
      </w:r>
      <w:proofErr w:type="spellStart"/>
      <w:r w:rsidRPr="00946C12">
        <w:t>imposed,the</w:t>
      </w:r>
      <w:proofErr w:type="spellEnd"/>
      <w:r w:rsidRPr="00946C12">
        <w:t xml:space="preserve"> Sentencing Guidelines require a term of supervised release and that he will then be subject to certain conditions of release.  §§5D1.1, 5D1.2, 5D1.3.</w:t>
      </w:r>
    </w:p>
    <w:p w:rsidR="00946C12" w:rsidRPr="00946C12" w:rsidRDefault="00946C12" w:rsidP="00946C12">
      <w:pPr>
        <w:spacing w:line="480" w:lineRule="auto"/>
      </w:pPr>
      <w:r w:rsidRPr="00946C12">
        <w:tab/>
      </w:r>
      <w:r w:rsidR="00F45368">
        <w:t>6</w:t>
      </w:r>
      <w:r w:rsidRPr="00946C12">
        <w:t>.</w:t>
      </w:r>
      <w:r w:rsidRPr="00946C12">
        <w:tab/>
        <w:t>Defendant understands that by pleading guilty, he surrenders certain rights set forth below.  Defendant's attorney has explained those rights to him and the consequences of his waiver of those rights, including the following:</w:t>
      </w:r>
    </w:p>
    <w:p w:rsidR="00946C12" w:rsidRDefault="00946C12" w:rsidP="00F45368">
      <w:pPr>
        <w:ind w:left="720" w:right="720" w:firstLine="720"/>
      </w:pPr>
      <w:r w:rsidRPr="00946C12">
        <w:t xml:space="preserve">A. </w:t>
      </w:r>
      <w:r w:rsidRPr="00946C12">
        <w:tab/>
        <w:t>If defendant persists in a plea of not guilty to the charge against him, he has the right to a public and speedy trial.  The trial could either be a jury trial or a trial by the judge sitting without a jury.  If there is a jury trial, the jury would have to agree unanimously before it could return a verdict of either guilty or not guilty.  The jury would be instructed that defendant is presumed innocent and that it could not convict him unless, after hearing all the evidence, it was persuaded of defendant's guilt beyond a reasonable doubt.</w:t>
      </w:r>
    </w:p>
    <w:p w:rsidR="00F45368" w:rsidRPr="00946C12" w:rsidRDefault="00F45368" w:rsidP="00F45368">
      <w:pPr>
        <w:ind w:left="720" w:right="720" w:firstLine="720"/>
      </w:pPr>
    </w:p>
    <w:p w:rsidR="00946C12" w:rsidRDefault="00946C12" w:rsidP="00F45368">
      <w:pPr>
        <w:ind w:left="720" w:right="720" w:firstLine="720"/>
      </w:pPr>
      <w:r w:rsidRPr="00946C12">
        <w:t xml:space="preserve">B. </w:t>
      </w:r>
      <w:r w:rsidRPr="00946C12">
        <w:tab/>
        <w:t>At a trial, whether by a jury or a judge, the United States would be required to present its witnesses and other evidence against defendant.  Defendant would be able to confront those government witnesses and his attorney would be able to cross-examine them.  In turn, defendant could present witnesses and other evidence in his own behalf.  If the witnesses for defendant would not appear voluntarily, he could require their attendance through the subpoena power of the Court.</w:t>
      </w:r>
    </w:p>
    <w:p w:rsidR="007A26A0" w:rsidRDefault="007A26A0" w:rsidP="00F45368">
      <w:pPr>
        <w:ind w:left="720" w:right="720" w:firstLine="720"/>
      </w:pPr>
    </w:p>
    <w:p w:rsidR="00946C12" w:rsidRDefault="00946C12" w:rsidP="00F45368">
      <w:pPr>
        <w:ind w:left="720" w:right="720" w:firstLine="720"/>
      </w:pPr>
      <w:r w:rsidRPr="00946C12">
        <w:t xml:space="preserve">C. </w:t>
      </w:r>
      <w:r w:rsidRPr="00946C12">
        <w:tab/>
        <w:t>At a trial, defendant would have a privilege against self-incrimination and he could decline to testify, without any inference of guilt being drawn from his refusal to testify.  If defendant desired to do so, he could testify in his own behalf.</w:t>
      </w:r>
    </w:p>
    <w:p w:rsidR="00F45368" w:rsidRPr="00946C12" w:rsidRDefault="00F45368" w:rsidP="00F45368">
      <w:pPr>
        <w:ind w:left="720" w:right="720" w:firstLine="720"/>
      </w:pPr>
    </w:p>
    <w:p w:rsidR="00946C12" w:rsidRPr="00946C12" w:rsidRDefault="00946C12" w:rsidP="00946C12">
      <w:pPr>
        <w:spacing w:line="480" w:lineRule="auto"/>
      </w:pPr>
      <w:r w:rsidRPr="00946C12">
        <w:tab/>
      </w:r>
      <w:r w:rsidR="00F45368">
        <w:t>7</w:t>
      </w:r>
      <w:r w:rsidRPr="00946C12">
        <w:t>.</w:t>
      </w:r>
      <w:r w:rsidRPr="00946C12">
        <w:tab/>
        <w:t xml:space="preserve">Defendant understands that the United States Attorney's Office has an obligation </w:t>
      </w:r>
      <w:r w:rsidRPr="00946C12">
        <w:lastRenderedPageBreak/>
        <w:t xml:space="preserve">to fully apprise the District Court and the United States Probation Office of all facts pertinent to the sentencing process, and to respond to all legal or factual inquiries that might arise either before, during, or after sentencing.  Defendant admits all acts and essential elements of the </w:t>
      </w:r>
      <w:r w:rsidR="00033191">
        <w:t>Superseding Information</w:t>
      </w:r>
      <w:r w:rsidRPr="00946C12">
        <w:t xml:space="preserve"> counts to which he pleads guilty.</w:t>
      </w:r>
    </w:p>
    <w:p w:rsidR="00406887" w:rsidRPr="00EB08B0" w:rsidRDefault="00946C12" w:rsidP="00406887">
      <w:pPr>
        <w:spacing w:line="480" w:lineRule="auto"/>
      </w:pPr>
      <w:r w:rsidRPr="00946C12">
        <w:rPr>
          <w:lang w:val="en-CA"/>
        </w:rPr>
        <w:fldChar w:fldCharType="begin"/>
      </w:r>
      <w:r w:rsidRPr="00946C12">
        <w:rPr>
          <w:lang w:val="en-CA"/>
        </w:rPr>
        <w:instrText xml:space="preserve"> SEQ CHAPTER \h \r 1</w:instrText>
      </w:r>
      <w:r w:rsidRPr="00946C12">
        <w:rPr>
          <w:lang w:val="en-CA"/>
        </w:rPr>
        <w:fldChar w:fldCharType="end"/>
      </w:r>
      <w:r w:rsidRPr="00946C12">
        <w:tab/>
      </w:r>
      <w:r w:rsidR="00F45368">
        <w:t>8</w:t>
      </w:r>
      <w:r w:rsidRPr="00946C12">
        <w:t>.</w:t>
      </w:r>
      <w:r w:rsidRPr="00946C12">
        <w:tab/>
      </w:r>
      <w:r w:rsidR="00406887" w:rsidRPr="00B3504C">
        <w:t>Defendant a</w:t>
      </w:r>
      <w:r w:rsidR="00406887">
        <w:t xml:space="preserve">cknowledges that the crime </w:t>
      </w:r>
      <w:r w:rsidR="000E33EA">
        <w:t>to which he is pleading guilty is</w:t>
      </w:r>
      <w:r w:rsidR="00406887">
        <w:t xml:space="preserve"> covered by the mandatory restitution provisions set out in 18 </w:t>
      </w:r>
      <w:proofErr w:type="spellStart"/>
      <w:r w:rsidR="00406887">
        <w:t>U.S.C</w:t>
      </w:r>
      <w:proofErr w:type="spellEnd"/>
      <w:r w:rsidR="00406887">
        <w:t xml:space="preserve">. § 2259.  No requests for restitution have been submitted at this point in time.  Should a restitution request be submitted, the matter will be addressed at the time of sentencing.  </w:t>
      </w:r>
      <w:r w:rsidR="00406887" w:rsidRPr="00EB08B0">
        <w:t>The defendant understands that he may be responsible for a fine, costs of prosecution, costs of incarceration and supervision which may be required.</w:t>
      </w:r>
    </w:p>
    <w:p w:rsidR="00946C12" w:rsidRPr="00946C12" w:rsidRDefault="00946C12" w:rsidP="00946C12">
      <w:pPr>
        <w:spacing w:line="480" w:lineRule="auto"/>
      </w:pPr>
      <w:r w:rsidRPr="00946C12">
        <w:tab/>
      </w:r>
      <w:r w:rsidR="00F45368">
        <w:t>9</w:t>
      </w:r>
      <w:r w:rsidRPr="00946C12">
        <w:t>.</w:t>
      </w:r>
      <w:r w:rsidRPr="00946C12">
        <w:tab/>
        <w:t xml:space="preserve">Defendant acknowledges liability for the special assessment mandated by 18 </w:t>
      </w:r>
      <w:proofErr w:type="spellStart"/>
      <w:r w:rsidRPr="00946C12">
        <w:t>U.S.C</w:t>
      </w:r>
      <w:proofErr w:type="spellEnd"/>
      <w:r w:rsidRPr="00946C12">
        <w:t>. § 3013 and will pay the assessment in the amount of $</w:t>
      </w:r>
      <w:r w:rsidR="00291DC7">
        <w:t xml:space="preserve"> </w:t>
      </w:r>
      <w:r w:rsidR="000E33EA">
        <w:t>1</w:t>
      </w:r>
      <w:r w:rsidR="00291DC7">
        <w:t>00.00</w:t>
      </w:r>
      <w:r w:rsidRPr="00946C12">
        <w:t xml:space="preserve"> to the United States District Court Clerk's Office by the date of sentencing.</w:t>
      </w:r>
    </w:p>
    <w:p w:rsidR="00946C12" w:rsidRPr="00946C12" w:rsidRDefault="00946C12" w:rsidP="00946C12">
      <w:pPr>
        <w:spacing w:line="480" w:lineRule="auto"/>
      </w:pPr>
      <w:r w:rsidRPr="00946C12">
        <w:tab/>
        <w:t>1</w:t>
      </w:r>
      <w:r w:rsidR="00F45368">
        <w:t>0</w:t>
      </w:r>
      <w:r w:rsidRPr="00946C12">
        <w:t>.</w:t>
      </w:r>
      <w:r w:rsidRPr="00946C12">
        <w:tab/>
        <w:t xml:space="preserve">At the time of sentencing, the </w:t>
      </w:r>
      <w:r w:rsidR="006E2FB4">
        <w:t xml:space="preserve">parties </w:t>
      </w:r>
      <w:r w:rsidRPr="00946C12">
        <w:t>will</w:t>
      </w:r>
    </w:p>
    <w:p w:rsidR="00F45368" w:rsidRDefault="00946C12" w:rsidP="006E2FB4">
      <w:pPr>
        <w:ind w:left="720" w:right="1440"/>
      </w:pPr>
      <w:r w:rsidRPr="00946C12">
        <w:t>-</w:t>
      </w:r>
      <w:r w:rsidR="00F45368" w:rsidRPr="00F45368">
        <w:t xml:space="preserve"> </w:t>
      </w:r>
      <w:r w:rsidR="00F45368" w:rsidRPr="00D07D35">
        <w:t>agree that a sentence of</w:t>
      </w:r>
      <w:r w:rsidR="00F45368">
        <w:t xml:space="preserve"> </w:t>
      </w:r>
      <w:r w:rsidR="006E2FB4">
        <w:t>5 years in prison</w:t>
      </w:r>
      <w:r w:rsidR="00ED609B">
        <w:t xml:space="preserve"> </w:t>
      </w:r>
      <w:r w:rsidR="00F45368" w:rsidRPr="00D07D35">
        <w:t>is the appropriate disposition of this case.</w:t>
      </w:r>
      <w:r w:rsidR="006E2FB4">
        <w:t xml:space="preserve">  </w:t>
      </w:r>
    </w:p>
    <w:p w:rsidR="00F45368" w:rsidRPr="00D07D35" w:rsidRDefault="00F45368" w:rsidP="00F45368">
      <w:pPr>
        <w:ind w:left="1440" w:right="1440"/>
      </w:pPr>
    </w:p>
    <w:p w:rsidR="00946C12" w:rsidRPr="00946C12" w:rsidRDefault="00946C12" w:rsidP="00F45368">
      <w:pPr>
        <w:spacing w:line="480" w:lineRule="auto"/>
        <w:ind w:firstLine="720"/>
      </w:pPr>
      <w:r w:rsidRPr="00946C12">
        <w:t>1</w:t>
      </w:r>
      <w:r w:rsidR="00F45368">
        <w:t>1</w:t>
      </w:r>
      <w:r w:rsidRPr="00946C12">
        <w:t>.</w:t>
      </w:r>
      <w:r w:rsidRPr="00946C12">
        <w:tab/>
        <w:t xml:space="preserve">Defendant is aware of his right to appeal his conviction and that 18 </w:t>
      </w:r>
      <w:proofErr w:type="spellStart"/>
      <w:r w:rsidRPr="00946C12">
        <w:t>U.S.C</w:t>
      </w:r>
      <w:proofErr w:type="spellEnd"/>
      <w:r w:rsidRPr="00946C12">
        <w:t xml:space="preserve">. § 3742 affords a defendant the right to appeal the sentence imposed.  The Defendant knowingly and voluntarily waives the right (a) to directly appeal his conviction and the resulting sentence pursuant to Fed. R. App. P. 4(b) and 18 </w:t>
      </w:r>
      <w:proofErr w:type="spellStart"/>
      <w:r w:rsidRPr="00946C12">
        <w:t>U.S.C</w:t>
      </w:r>
      <w:proofErr w:type="spellEnd"/>
      <w:r w:rsidRPr="00946C12">
        <w:t xml:space="preserve">. § 3742, and (b) unless based on claims of ineffective assistance of counsel or prosecutorial misconduct, to contest or collaterally attack his conviction and the resulting sentence under 28 </w:t>
      </w:r>
      <w:proofErr w:type="spellStart"/>
      <w:r w:rsidRPr="00946C12">
        <w:t>U.S.C</w:t>
      </w:r>
      <w:proofErr w:type="spellEnd"/>
      <w:r w:rsidRPr="00946C12">
        <w:t>. § 2255 or otherwise.</w:t>
      </w:r>
    </w:p>
    <w:p w:rsidR="00A55FE3" w:rsidRPr="00306D81" w:rsidRDefault="00946C12" w:rsidP="000E33EA">
      <w:pPr>
        <w:spacing w:line="480" w:lineRule="auto"/>
        <w:ind w:firstLine="720"/>
      </w:pPr>
      <w:r w:rsidRPr="00946C12">
        <w:t>1</w:t>
      </w:r>
      <w:r w:rsidR="00F45368">
        <w:t>2</w:t>
      </w:r>
      <w:r w:rsidRPr="00946C12">
        <w:t>.</w:t>
      </w:r>
      <w:r w:rsidRPr="00946C12">
        <w:tab/>
      </w:r>
      <w:r w:rsidR="00A55FE3" w:rsidRPr="00306D81">
        <w:t xml:space="preserve">The defendant has been advised and understands, that under the Sex Offender Registration and Notification Act (42 </w:t>
      </w:r>
      <w:proofErr w:type="spellStart"/>
      <w:r w:rsidR="00A55FE3" w:rsidRPr="00306D81">
        <w:t>U.S.C</w:t>
      </w:r>
      <w:proofErr w:type="spellEnd"/>
      <w:r w:rsidR="00A55FE3" w:rsidRPr="00306D81">
        <w:t xml:space="preserve">. </w:t>
      </w:r>
      <w:r w:rsidR="00A55FE3" w:rsidRPr="00306D81">
        <w:sym w:font="WP TypographicSymbols" w:char="0027"/>
      </w:r>
      <w:r w:rsidR="00A55FE3" w:rsidRPr="00306D81">
        <w:sym w:font="WP TypographicSymbols" w:char="0027"/>
      </w:r>
      <w:r w:rsidR="00A55FE3" w:rsidRPr="00306D81">
        <w:t xml:space="preserve"> 901 </w:t>
      </w:r>
      <w:proofErr w:type="spellStart"/>
      <w:r w:rsidR="00A55FE3" w:rsidRPr="00306D81">
        <w:t>et.seq</w:t>
      </w:r>
      <w:proofErr w:type="spellEnd"/>
      <w:r w:rsidR="00A55FE3" w:rsidRPr="00306D81">
        <w:t xml:space="preserve">), the defendant must register and keep </w:t>
      </w:r>
      <w:r w:rsidR="00A55FE3" w:rsidRPr="00306D81">
        <w:lastRenderedPageBreak/>
        <w:t>the registration current in each of the following jurisdictions: the location of the defendant</w:t>
      </w:r>
      <w:r w:rsidR="00A55FE3" w:rsidRPr="00306D81">
        <w:sym w:font="WP TypographicSymbols" w:char="003D"/>
      </w:r>
      <w:r w:rsidR="00A55FE3" w:rsidRPr="00306D81">
        <w:t>s residence, the location of the defendant</w:t>
      </w:r>
      <w:r w:rsidR="00A55FE3" w:rsidRPr="00306D81">
        <w:sym w:font="WP TypographicSymbols" w:char="003D"/>
      </w:r>
      <w:r w:rsidR="00A55FE3" w:rsidRPr="00306D81">
        <w:t>s employment; and, if the defendant is a student, the location of the defendant</w:t>
      </w:r>
      <w:r w:rsidR="00A55FE3" w:rsidRPr="00306D81">
        <w:sym w:font="WP TypographicSymbols" w:char="003D"/>
      </w:r>
      <w:r w:rsidR="00A55FE3" w:rsidRPr="00306D81">
        <w:t xml:space="preserve">s school.  Registration will require that the defendant provide information that includes name, residence address, and the names and addresses of any places at which the defendant is or will be an employee or a student.  The defendant understands that he must update his registrations not later than three business days after any change of name, residence, employment, or student status.  The defendant understands that failure to comply with these obligations subjects the defendant to prosecution for failure to register under federal law, 18 </w:t>
      </w:r>
      <w:proofErr w:type="spellStart"/>
      <w:r w:rsidR="00A55FE3" w:rsidRPr="00306D81">
        <w:t>U.S.C</w:t>
      </w:r>
      <w:proofErr w:type="spellEnd"/>
      <w:r w:rsidR="00A55FE3" w:rsidRPr="00306D81">
        <w:t xml:space="preserve">. </w:t>
      </w:r>
      <w:r w:rsidR="00A55FE3" w:rsidRPr="00306D81">
        <w:sym w:font="WP TypographicSymbols" w:char="0027"/>
      </w:r>
      <w:r w:rsidR="00A55FE3" w:rsidRPr="00306D81">
        <w:t xml:space="preserve"> 2250, which is punishable by a fine or imprisonment, or both.</w:t>
      </w:r>
    </w:p>
    <w:p w:rsidR="00946C12" w:rsidRPr="00946C12" w:rsidRDefault="00946C12" w:rsidP="00946C12">
      <w:pPr>
        <w:spacing w:line="480" w:lineRule="auto"/>
      </w:pPr>
      <w:r w:rsidRPr="00946C12">
        <w:tab/>
      </w:r>
      <w:r w:rsidR="00375715">
        <w:t>1</w:t>
      </w:r>
      <w:r w:rsidR="00A55FE3">
        <w:t>3</w:t>
      </w:r>
      <w:r w:rsidRPr="00946C12">
        <w:t>.</w:t>
      </w:r>
      <w:r w:rsidRPr="00946C12">
        <w:tab/>
        <w:t>Defendant waives and agrees to waive any rights under the Speedy Trial Act and understands and agrees that sentencing may be delayed so that at sentencing the Court will have the benefit of all relevant information.</w:t>
      </w:r>
    </w:p>
    <w:p w:rsidR="00946C12" w:rsidRPr="00946C12" w:rsidRDefault="00946C12" w:rsidP="00946C12">
      <w:pPr>
        <w:spacing w:line="480" w:lineRule="auto"/>
      </w:pPr>
      <w:r w:rsidRPr="00946C12">
        <w:tab/>
      </w:r>
      <w:r w:rsidR="00F45368">
        <w:t>1</w:t>
      </w:r>
      <w:r w:rsidR="00A55FE3">
        <w:t>4</w:t>
      </w:r>
      <w:r w:rsidRPr="00946C12">
        <w:t>.</w:t>
      </w:r>
      <w:r w:rsidRPr="00946C12">
        <w:tab/>
        <w:t xml:space="preserve">Nothing in this Agreement shall protect defendant in any way from prosecution for any offense committed after the date of this Agreement, including perjury, false declaration, or false statement, in violation of 18 </w:t>
      </w:r>
      <w:proofErr w:type="spellStart"/>
      <w:r w:rsidRPr="00946C12">
        <w:t>U.S.C</w:t>
      </w:r>
      <w:proofErr w:type="spellEnd"/>
      <w:r w:rsidRPr="00946C12">
        <w:t xml:space="preserve">. §§ 1621, 1623, or 1001, or obstruction of justice, in violation of 18 </w:t>
      </w:r>
      <w:proofErr w:type="spellStart"/>
      <w:r w:rsidRPr="00946C12">
        <w:t>U.S.C</w:t>
      </w:r>
      <w:proofErr w:type="spellEnd"/>
      <w:r w:rsidRPr="00946C12">
        <w:t>. §§ 1503, 1505, or 1510.  Should defendant be charged with any offense alleged to have occurred after the date of this Agreement, the information and documents disclosed to the United States during the course of the cooperation could be used against defendant in any such prosecution.</w:t>
      </w:r>
    </w:p>
    <w:p w:rsidR="00375715" w:rsidRDefault="00946C12" w:rsidP="00946C12">
      <w:pPr>
        <w:spacing w:line="480" w:lineRule="auto"/>
      </w:pPr>
      <w:r w:rsidRPr="00946C12">
        <w:tab/>
      </w:r>
      <w:r w:rsidR="00375715">
        <w:t>1</w:t>
      </w:r>
      <w:r w:rsidR="00A55FE3">
        <w:t>5</w:t>
      </w:r>
      <w:r w:rsidRPr="00946C12">
        <w:t>.</w:t>
      </w:r>
      <w:r w:rsidRPr="00946C12">
        <w:tab/>
        <w:t>Defendant agrees not to pursue or initiate any civil claims or suits against the United States of America, its agencies or employees, whether or not presently known to defendant, arising out of the investigation or prosecution of the offenses covered by this Agreement.</w:t>
      </w:r>
    </w:p>
    <w:p w:rsidR="00946C12" w:rsidRPr="00946C12" w:rsidRDefault="00946C12" w:rsidP="00946C12">
      <w:pPr>
        <w:spacing w:line="480" w:lineRule="auto"/>
      </w:pPr>
      <w:r w:rsidRPr="00946C12">
        <w:tab/>
      </w:r>
      <w:r w:rsidR="00F45368">
        <w:t>1</w:t>
      </w:r>
      <w:r w:rsidR="00A55FE3">
        <w:t>6</w:t>
      </w:r>
      <w:r w:rsidRPr="00946C12">
        <w:t>.</w:t>
      </w:r>
      <w:r w:rsidRPr="00946C12">
        <w:tab/>
        <w:t xml:space="preserve">The defendant hereby waives all rights, whether asserted directly or by a </w:t>
      </w:r>
      <w:r w:rsidRPr="00946C12">
        <w:lastRenderedPageBreak/>
        <w:t xml:space="preserve">representative, to request or receive from any department or agency of the United States any records pertaining to the investigation or prosecution of this case, including without limitation any records that may be sought under the Freedom of Information Act, 5 </w:t>
      </w:r>
      <w:proofErr w:type="spellStart"/>
      <w:r w:rsidRPr="00946C12">
        <w:t>U.S.C</w:t>
      </w:r>
      <w:proofErr w:type="spellEnd"/>
      <w:r w:rsidRPr="00946C12">
        <w:t xml:space="preserve">. § 552, or the Privacy Act of 1974, 5 </w:t>
      </w:r>
      <w:proofErr w:type="spellStart"/>
      <w:r w:rsidRPr="00946C12">
        <w:t>U.S.C</w:t>
      </w:r>
      <w:proofErr w:type="spellEnd"/>
      <w:r w:rsidRPr="00946C12">
        <w:t>. § 552a.</w:t>
      </w:r>
    </w:p>
    <w:p w:rsidR="00946C12" w:rsidRPr="00946C12" w:rsidRDefault="00946C12" w:rsidP="00946C12">
      <w:pPr>
        <w:spacing w:line="480" w:lineRule="auto"/>
      </w:pPr>
      <w:r w:rsidRPr="00946C12">
        <w:tab/>
      </w:r>
      <w:r w:rsidR="00A70242">
        <w:t>1</w:t>
      </w:r>
      <w:r w:rsidR="00A55FE3">
        <w:t>7</w:t>
      </w:r>
      <w:r w:rsidRPr="00946C12">
        <w:t>.</w:t>
      </w:r>
      <w:r w:rsidRPr="00946C12">
        <w:tab/>
        <w:t xml:space="preserve">Defendant agrees to interpose no objection to the United States transferring evidence or providing information concerning defendant and this offense, to other state and federal agencies or other organizations, including, but not limited to the Internal Revenue Service, other law enforcement agencies, and any licensing and regulatory bodies, or to the entry of an order under Fed. R. Crim. P. 6(e) authorizing transfer to the Examination Division of the Internal Revenue Service of defendant's documents, or documents of third persons, in possession of the Grand Jury, the United States Attorney, or the Criminal Investigation Division of the Internal Revenue Service. </w:t>
      </w:r>
    </w:p>
    <w:p w:rsidR="00F45368" w:rsidRPr="00D07D35" w:rsidRDefault="00946C12" w:rsidP="00F45368">
      <w:pPr>
        <w:spacing w:line="480" w:lineRule="auto"/>
      </w:pPr>
      <w:r w:rsidRPr="00946C12">
        <w:tab/>
      </w:r>
      <w:r w:rsidR="00F45368">
        <w:t>1</w:t>
      </w:r>
      <w:r w:rsidR="00A55FE3">
        <w:t>8</w:t>
      </w:r>
      <w:r w:rsidRPr="00946C12">
        <w:t>.</w:t>
      </w:r>
      <w:r w:rsidRPr="00946C12">
        <w:tab/>
      </w:r>
      <w:r w:rsidR="00F45368" w:rsidRPr="00D07D35">
        <w:t xml:space="preserve">If the Court refuses to accept this agreement and impose </w:t>
      </w:r>
      <w:r w:rsidR="00A846A4">
        <w:t xml:space="preserve">a </w:t>
      </w:r>
      <w:r w:rsidR="00F45368" w:rsidRPr="00D07D35">
        <w:t>sentence in accordance with its</w:t>
      </w:r>
      <w:r w:rsidR="00A846A4">
        <w:t xml:space="preserve"> terms</w:t>
      </w:r>
      <w:r w:rsidR="00F45368" w:rsidRPr="00D07D35">
        <w:t xml:space="preserve"> pursuant to Fed. R. Crim. P. 11(c)(1)(C)</w:t>
      </w:r>
      <w:r w:rsidR="00786A07">
        <w:t xml:space="preserve"> or dismiss the original Indictment</w:t>
      </w:r>
      <w:r w:rsidR="00F45368" w:rsidRPr="00D07D35">
        <w:t>, this Agreement will become null and void and neither party shall be bound thereto</w:t>
      </w:r>
      <w:r w:rsidR="00F45368">
        <w:t>.  The</w:t>
      </w:r>
      <w:r w:rsidR="00F45368" w:rsidRPr="00D07D35">
        <w:t xml:space="preserve"> defendant will be allowed to withdraw the plea of guilty.</w:t>
      </w:r>
      <w:r w:rsidR="00F45368">
        <w:t xml:space="preserve">  The United States will be relieved of its obligations under the Plea Agreement and may proceed with any and all charges and, upon conviction, seek imposition of any sentence supported by the facts and law.</w:t>
      </w:r>
    </w:p>
    <w:p w:rsidR="00F45368" w:rsidRDefault="00F45368" w:rsidP="00F45368">
      <w:pPr>
        <w:spacing w:line="480" w:lineRule="auto"/>
      </w:pPr>
      <w:r w:rsidRPr="00D07D35">
        <w:tab/>
      </w:r>
      <w:r w:rsidR="00A55FE3">
        <w:t>19</w:t>
      </w:r>
      <w:r w:rsidRPr="00D07D35">
        <w:t>.</w:t>
      </w:r>
      <w:r w:rsidRPr="00D07D35">
        <w:tab/>
        <w:t xml:space="preserve">Defendant agrees that the disposition provided for within this Agreement is fair, taking into account all aggravating and mitigating factors.  Defendant states that he has informed the United States Attorney's Office and the Probation Officer, either directly or through his attorney, of all mitigating factors.  </w:t>
      </w:r>
    </w:p>
    <w:p w:rsidR="00F45368" w:rsidRDefault="00F45368" w:rsidP="00F45368">
      <w:pPr>
        <w:spacing w:line="480" w:lineRule="auto"/>
      </w:pPr>
      <w:r w:rsidRPr="00D07D35">
        <w:tab/>
        <w:t>2</w:t>
      </w:r>
      <w:r w:rsidR="00A55FE3">
        <w:t>0</w:t>
      </w:r>
      <w:r w:rsidRPr="00D07D35">
        <w:t>.</w:t>
      </w:r>
      <w:r w:rsidRPr="00D07D35">
        <w:tab/>
        <w:t xml:space="preserve">This document and the supplemental </w:t>
      </w:r>
      <w:r>
        <w:t>P</w:t>
      </w:r>
      <w:r w:rsidRPr="00D07D35">
        <w:t xml:space="preserve">lea </w:t>
      </w:r>
      <w:r>
        <w:t>A</w:t>
      </w:r>
      <w:r w:rsidRPr="00D07D35">
        <w:t xml:space="preserve">greement state the complete and only Plea Agreements between the United States Attorney for the Western District of Kentucky and </w:t>
      </w:r>
      <w:r w:rsidRPr="00D07D35">
        <w:lastRenderedPageBreak/>
        <w:t>defendant in this case, and are binding only on the parties to this Agreement, supersedes all prior understandings, if any, whether written or oral, and cannot be modified other than in writing that are signed by all parties or on the record in Court.  No other promises or inducements have been or will be made to defendant in connection with this case, nor have any predictions or threats been made in connection with this plea.</w:t>
      </w:r>
    </w:p>
    <w:p w:rsidR="00946C12" w:rsidRPr="00946C12" w:rsidRDefault="00946C12" w:rsidP="00946C12">
      <w:r w:rsidRPr="00946C12">
        <w:t>AGREED:</w:t>
      </w:r>
    </w:p>
    <w:p w:rsidR="00946C12" w:rsidRPr="00946C12" w:rsidRDefault="00946C12" w:rsidP="00946C12">
      <w:pPr>
        <w:ind w:right="-1440"/>
      </w:pPr>
    </w:p>
    <w:p w:rsidR="00946C12" w:rsidRPr="00946C12" w:rsidRDefault="00F45368" w:rsidP="00946C12">
      <w:r>
        <w:t>JOHN E. KUHN, JR.</w:t>
      </w:r>
    </w:p>
    <w:p w:rsidR="00946C12" w:rsidRPr="00946C12" w:rsidRDefault="00946C12" w:rsidP="00946C12">
      <w:r w:rsidRPr="00946C12">
        <w:t>United States Attorney</w:t>
      </w:r>
    </w:p>
    <w:p w:rsidR="00946C12" w:rsidRPr="00946C12" w:rsidRDefault="00946C12" w:rsidP="00946C12">
      <w:pPr>
        <w:ind w:right="-1440"/>
      </w:pPr>
    </w:p>
    <w:p w:rsidR="00946C12" w:rsidRPr="00946C12" w:rsidRDefault="00946C12" w:rsidP="00946C12">
      <w:r w:rsidRPr="00946C12">
        <w:t>By:</w:t>
      </w:r>
    </w:p>
    <w:p w:rsidR="00946C12" w:rsidRPr="00946C12" w:rsidRDefault="00946C12" w:rsidP="00946C12">
      <w:pPr>
        <w:ind w:right="-1440"/>
      </w:pPr>
    </w:p>
    <w:p w:rsidR="00946C12" w:rsidRPr="00946C12" w:rsidRDefault="00946C12" w:rsidP="00946C12">
      <w:pPr>
        <w:ind w:right="-1440"/>
      </w:pPr>
    </w:p>
    <w:p w:rsidR="00946C12" w:rsidRPr="00946C12" w:rsidRDefault="00946C12" w:rsidP="00946C12">
      <w:pPr>
        <w:ind w:right="-1440"/>
      </w:pPr>
      <w:r w:rsidRPr="00946C12">
        <w:t>____________________________________________</w:t>
      </w:r>
      <w:r w:rsidRPr="00946C12">
        <w:tab/>
      </w:r>
      <w:r w:rsidRPr="00946C12">
        <w:tab/>
        <w:t>_________________________</w:t>
      </w:r>
    </w:p>
    <w:p w:rsidR="00946C12" w:rsidRPr="00946C12" w:rsidRDefault="00375715" w:rsidP="00946C12">
      <w:pPr>
        <w:ind w:right="-1440"/>
      </w:pPr>
      <w:r>
        <w:t>Jo E. Lawless</w:t>
      </w:r>
      <w:r w:rsidR="00946C12" w:rsidRPr="00946C12">
        <w:tab/>
      </w:r>
      <w:r w:rsidR="00946C12" w:rsidRPr="00946C12">
        <w:tab/>
      </w:r>
      <w:r w:rsidR="00946C12" w:rsidRPr="00946C12">
        <w:tab/>
      </w:r>
      <w:r w:rsidR="00946C12" w:rsidRPr="00946C12">
        <w:tab/>
      </w:r>
      <w:r w:rsidR="00946C12" w:rsidRPr="00946C12">
        <w:tab/>
      </w:r>
      <w:r w:rsidR="00946C12" w:rsidRPr="00946C12">
        <w:tab/>
      </w:r>
      <w:r w:rsidR="00946C12" w:rsidRPr="00946C12">
        <w:tab/>
      </w:r>
      <w:r w:rsidR="00946C12" w:rsidRPr="00946C12">
        <w:tab/>
        <w:t>Date</w:t>
      </w:r>
    </w:p>
    <w:p w:rsidR="00946C12" w:rsidRPr="00946C12" w:rsidRDefault="00946C12" w:rsidP="00946C12">
      <w:pPr>
        <w:ind w:right="-1440"/>
      </w:pPr>
      <w:r w:rsidRPr="00946C12">
        <w:t>Assistant United States Attorney</w:t>
      </w:r>
    </w:p>
    <w:p w:rsidR="00946C12" w:rsidRPr="00946C12" w:rsidRDefault="00946C12" w:rsidP="00946C12">
      <w:pPr>
        <w:ind w:right="-1440"/>
      </w:pPr>
    </w:p>
    <w:p w:rsidR="00946C12" w:rsidRPr="00946C12" w:rsidRDefault="00946C12" w:rsidP="00946C12">
      <w:pPr>
        <w:ind w:right="-1440"/>
      </w:pPr>
    </w:p>
    <w:p w:rsidR="00946C12" w:rsidRPr="00946C12" w:rsidRDefault="00946C12" w:rsidP="00946C12">
      <w:r w:rsidRPr="00946C12">
        <w:tab/>
        <w:t>I have read this Agreement and carefully reviewed every part of it with my attorney.  I fully understand it and I voluntarily agree to it.</w:t>
      </w:r>
    </w:p>
    <w:p w:rsidR="00946C12" w:rsidRPr="00946C12" w:rsidRDefault="00946C12" w:rsidP="00946C12">
      <w:pPr>
        <w:ind w:right="-1440"/>
      </w:pPr>
    </w:p>
    <w:p w:rsidR="00946C12" w:rsidRPr="00946C12" w:rsidRDefault="00946C12" w:rsidP="00946C12">
      <w:pPr>
        <w:ind w:right="-1440"/>
      </w:pPr>
    </w:p>
    <w:p w:rsidR="00946C12" w:rsidRPr="00946C12" w:rsidRDefault="00946C12" w:rsidP="00946C12">
      <w:pPr>
        <w:ind w:right="-1440"/>
      </w:pPr>
      <w:r w:rsidRPr="00946C12">
        <w:t>____________________________________________</w:t>
      </w:r>
      <w:r w:rsidRPr="00946C12">
        <w:tab/>
      </w:r>
      <w:r w:rsidRPr="00946C12">
        <w:tab/>
        <w:t>_________________________</w:t>
      </w:r>
    </w:p>
    <w:p w:rsidR="00946C12" w:rsidRPr="00946C12" w:rsidRDefault="00786A07" w:rsidP="00946C12">
      <w:pPr>
        <w:tabs>
          <w:tab w:val="left" w:pos="6480"/>
          <w:tab w:val="right" w:leader="underscore" w:pos="9360"/>
        </w:tabs>
      </w:pPr>
      <w:r>
        <w:t>Jeffrey McGaha</w:t>
      </w:r>
      <w:r w:rsidR="00946C12" w:rsidRPr="00946C12">
        <w:tab/>
        <w:t>Date</w:t>
      </w:r>
    </w:p>
    <w:p w:rsidR="00946C12" w:rsidRPr="00946C12" w:rsidRDefault="00946C12" w:rsidP="00946C12">
      <w:pPr>
        <w:tabs>
          <w:tab w:val="left" w:pos="6480"/>
          <w:tab w:val="right" w:leader="underscore" w:pos="9360"/>
        </w:tabs>
      </w:pPr>
      <w:r w:rsidRPr="00946C12">
        <w:t>Defendant</w:t>
      </w:r>
    </w:p>
    <w:p w:rsidR="00946C12" w:rsidRPr="00946C12" w:rsidRDefault="00946C12" w:rsidP="00946C12">
      <w:pPr>
        <w:tabs>
          <w:tab w:val="left" w:pos="6480"/>
          <w:tab w:val="right" w:leader="underscore" w:pos="9360"/>
        </w:tabs>
      </w:pPr>
    </w:p>
    <w:p w:rsidR="00946C12" w:rsidRPr="00946C12" w:rsidRDefault="00946C12" w:rsidP="00946C12">
      <w:pPr>
        <w:ind w:right="-1440"/>
      </w:pPr>
    </w:p>
    <w:p w:rsidR="00946C12" w:rsidRPr="00946C12" w:rsidRDefault="00946C12" w:rsidP="00946C12">
      <w:r w:rsidRPr="00946C12">
        <w:tab/>
        <w:t>I am the defendant's counsel.  I have carefully reviewed every part of this Agreement with the defendant.  To my knowledge my client's decision to enter into this Agreement is an informed and voluntary one.</w:t>
      </w:r>
    </w:p>
    <w:p w:rsidR="00946C12" w:rsidRPr="00946C12" w:rsidRDefault="00946C12" w:rsidP="00946C12">
      <w:pPr>
        <w:ind w:right="-1440"/>
      </w:pPr>
    </w:p>
    <w:p w:rsidR="00946C12" w:rsidRPr="00946C12" w:rsidRDefault="00946C12" w:rsidP="00946C12">
      <w:pPr>
        <w:ind w:right="-1440"/>
      </w:pPr>
      <w:r w:rsidRPr="00946C12">
        <w:t>____________________________________________</w:t>
      </w:r>
      <w:r w:rsidRPr="00946C12">
        <w:tab/>
      </w:r>
      <w:r w:rsidRPr="00946C12">
        <w:tab/>
        <w:t>_________________________</w:t>
      </w:r>
    </w:p>
    <w:p w:rsidR="00946C12" w:rsidRPr="00946C12" w:rsidRDefault="00786A07" w:rsidP="00946C12">
      <w:pPr>
        <w:ind w:right="-1440"/>
      </w:pPr>
      <w:r>
        <w:t>Kent Wicker</w:t>
      </w:r>
      <w:r w:rsidR="00946C12" w:rsidRPr="00946C12">
        <w:tab/>
      </w:r>
      <w:r w:rsidR="00946C12" w:rsidRPr="00946C12">
        <w:tab/>
      </w:r>
      <w:r w:rsidR="00946C12" w:rsidRPr="00946C12">
        <w:tab/>
      </w:r>
      <w:r w:rsidR="00946C12" w:rsidRPr="00946C12">
        <w:tab/>
      </w:r>
      <w:r w:rsidR="00946C12" w:rsidRPr="00946C12">
        <w:tab/>
      </w:r>
      <w:r w:rsidR="00946C12" w:rsidRPr="00946C12">
        <w:tab/>
      </w:r>
      <w:r w:rsidR="00946C12" w:rsidRPr="00946C12">
        <w:tab/>
        <w:t>Date</w:t>
      </w:r>
    </w:p>
    <w:p w:rsidR="00946C12" w:rsidRPr="00946C12" w:rsidRDefault="00946C12" w:rsidP="00946C12">
      <w:pPr>
        <w:tabs>
          <w:tab w:val="left" w:pos="6480"/>
          <w:tab w:val="right" w:leader="underscore" w:pos="9360"/>
        </w:tabs>
      </w:pPr>
      <w:r w:rsidRPr="00946C12">
        <w:t>Counsel for Defendant</w:t>
      </w:r>
    </w:p>
    <w:p w:rsidR="00946C12" w:rsidRPr="00946C12" w:rsidRDefault="00946C12" w:rsidP="00946C12">
      <w:pPr>
        <w:ind w:right="-1440"/>
      </w:pPr>
    </w:p>
    <w:p w:rsidR="00946C12" w:rsidRPr="00946C12" w:rsidRDefault="00946C12" w:rsidP="00946C12">
      <w:pPr>
        <w:ind w:right="-1440"/>
      </w:pPr>
    </w:p>
    <w:p w:rsidR="00946C12" w:rsidRPr="00946C12" w:rsidRDefault="00F45368" w:rsidP="00946C12">
      <w:pPr>
        <w:ind w:right="-1440"/>
      </w:pPr>
      <w:r>
        <w:t>JEK</w:t>
      </w:r>
      <w:r w:rsidR="00375715">
        <w:t>:JEL:1</w:t>
      </w:r>
      <w:r w:rsidR="000E33EA">
        <w:t>703</w:t>
      </w:r>
      <w:r w:rsidR="00786A07">
        <w:t>31</w:t>
      </w:r>
    </w:p>
    <w:sectPr w:rsidR="00946C12" w:rsidRPr="00946C12" w:rsidSect="00E46211">
      <w:footerReference w:type="default" r:id="rId7"/>
      <w:pgSz w:w="12240" w:h="15840"/>
      <w:pgMar w:top="1152" w:right="1440" w:bottom="1152" w:left="1440" w:header="108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F6E" w:rsidRDefault="00B42F6E" w:rsidP="00B42F6E">
      <w:r>
        <w:separator/>
      </w:r>
    </w:p>
  </w:endnote>
  <w:endnote w:type="continuationSeparator" w:id="0">
    <w:p w:rsidR="00B42F6E" w:rsidRDefault="00B42F6E" w:rsidP="00B4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PMingLiU">
    <w:altName w:val="Arial Unicode MS"/>
    <w:panose1 w:val="02010601000101010101"/>
    <w:charset w:val="88"/>
    <w:family w:val="roman"/>
    <w:pitch w:val="variable"/>
    <w:sig w:usb0="00000000"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663905"/>
      <w:docPartObj>
        <w:docPartGallery w:val="Page Numbers (Bottom of Page)"/>
        <w:docPartUnique/>
      </w:docPartObj>
    </w:sdtPr>
    <w:sdtEndPr>
      <w:rPr>
        <w:noProof/>
      </w:rPr>
    </w:sdtEndPr>
    <w:sdtContent>
      <w:p w:rsidR="00C71480" w:rsidRDefault="00C71480">
        <w:pPr>
          <w:pStyle w:val="Footer"/>
          <w:jc w:val="center"/>
        </w:pPr>
        <w:r>
          <w:fldChar w:fldCharType="begin"/>
        </w:r>
        <w:r>
          <w:instrText xml:space="preserve"> PAGE   \* MERGEFORMAT </w:instrText>
        </w:r>
        <w:r>
          <w:fldChar w:fldCharType="separate"/>
        </w:r>
        <w:r w:rsidR="00043FB8">
          <w:rPr>
            <w:noProof/>
          </w:rPr>
          <w:t>6</w:t>
        </w:r>
        <w:r>
          <w:rPr>
            <w:noProof/>
          </w:rPr>
          <w:fldChar w:fldCharType="end"/>
        </w:r>
      </w:p>
    </w:sdtContent>
  </w:sdt>
  <w:p w:rsidR="00B42F6E" w:rsidRDefault="00B42F6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F6E" w:rsidRDefault="00B42F6E" w:rsidP="00B42F6E">
      <w:r>
        <w:separator/>
      </w:r>
    </w:p>
  </w:footnote>
  <w:footnote w:type="continuationSeparator" w:id="0">
    <w:p w:rsidR="00B42F6E" w:rsidRDefault="00B42F6E" w:rsidP="00B42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50DF6"/>
    <w:multiLevelType w:val="hybridMultilevel"/>
    <w:tmpl w:val="03CE60E8"/>
    <w:lvl w:ilvl="0" w:tplc="18F86B2C">
      <w:start w:val="1"/>
      <w:numFmt w:val="decimal"/>
      <w:lvlText w:val="%1."/>
      <w:lvlJc w:val="left"/>
      <w:pPr>
        <w:ind w:left="1140" w:hanging="420"/>
      </w:pPr>
      <w:rPr>
        <w:rFonts w:ascii="Times New Roman" w:eastAsia="PMingLiU" w:hAnsi="Times New Roman" w:cs="Times New Roman"/>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662FF8"/>
    <w:multiLevelType w:val="hybridMultilevel"/>
    <w:tmpl w:val="E67EF682"/>
    <w:lvl w:ilvl="0" w:tplc="41EA152E">
      <w:start w:val="1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F6E"/>
    <w:rsid w:val="00033191"/>
    <w:rsid w:val="00043FB8"/>
    <w:rsid w:val="00063C60"/>
    <w:rsid w:val="00091CF2"/>
    <w:rsid w:val="000E33EA"/>
    <w:rsid w:val="00113608"/>
    <w:rsid w:val="001E48E1"/>
    <w:rsid w:val="00233E1F"/>
    <w:rsid w:val="00291DC7"/>
    <w:rsid w:val="002B5C3E"/>
    <w:rsid w:val="0033195B"/>
    <w:rsid w:val="00350CA8"/>
    <w:rsid w:val="00364BD7"/>
    <w:rsid w:val="00375715"/>
    <w:rsid w:val="00376653"/>
    <w:rsid w:val="003777AB"/>
    <w:rsid w:val="0038534E"/>
    <w:rsid w:val="003E06B7"/>
    <w:rsid w:val="00406887"/>
    <w:rsid w:val="0042706C"/>
    <w:rsid w:val="00456FF6"/>
    <w:rsid w:val="005120C6"/>
    <w:rsid w:val="005B53F5"/>
    <w:rsid w:val="006078B7"/>
    <w:rsid w:val="00676B54"/>
    <w:rsid w:val="006A202D"/>
    <w:rsid w:val="006C3B74"/>
    <w:rsid w:val="006E2FB4"/>
    <w:rsid w:val="006F4E25"/>
    <w:rsid w:val="00786A07"/>
    <w:rsid w:val="007A26A0"/>
    <w:rsid w:val="007B7E3E"/>
    <w:rsid w:val="007F0A3D"/>
    <w:rsid w:val="00821E7D"/>
    <w:rsid w:val="00842D28"/>
    <w:rsid w:val="008E5C03"/>
    <w:rsid w:val="00946C12"/>
    <w:rsid w:val="0095245F"/>
    <w:rsid w:val="00976A7C"/>
    <w:rsid w:val="00A55FE3"/>
    <w:rsid w:val="00A658D5"/>
    <w:rsid w:val="00A65DCB"/>
    <w:rsid w:val="00A70242"/>
    <w:rsid w:val="00A846A4"/>
    <w:rsid w:val="00AF6922"/>
    <w:rsid w:val="00B0000E"/>
    <w:rsid w:val="00B06A4E"/>
    <w:rsid w:val="00B176BA"/>
    <w:rsid w:val="00B42F6E"/>
    <w:rsid w:val="00C16CE9"/>
    <w:rsid w:val="00C60936"/>
    <w:rsid w:val="00C70BA3"/>
    <w:rsid w:val="00C71480"/>
    <w:rsid w:val="00C87C8C"/>
    <w:rsid w:val="00CD0DE9"/>
    <w:rsid w:val="00CF3873"/>
    <w:rsid w:val="00D20CAF"/>
    <w:rsid w:val="00D27032"/>
    <w:rsid w:val="00D80677"/>
    <w:rsid w:val="00E46211"/>
    <w:rsid w:val="00ED609B"/>
    <w:rsid w:val="00F20AE8"/>
    <w:rsid w:val="00F45368"/>
    <w:rsid w:val="00F62754"/>
    <w:rsid w:val="00F84FEC"/>
    <w:rsid w:val="00FA2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39786EB7-109A-45AA-B6D6-1CF2A7BF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noteText">
    <w:name w:val="footnote text"/>
    <w:basedOn w:val="Normal"/>
    <w:link w:val="FootnoteTextChar"/>
    <w:uiPriority w:val="99"/>
    <w:semiHidden/>
    <w:unhideWhenUsed/>
    <w:rsid w:val="00946C12"/>
    <w:pPr>
      <w:widowControl/>
      <w:autoSpaceDE/>
      <w:autoSpaceDN/>
      <w:adjustRightInd/>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946C12"/>
    <w:rPr>
      <w:rFonts w:ascii="Times New Roman" w:eastAsiaTheme="minorHAnsi" w:hAnsi="Times New Roman"/>
      <w:sz w:val="20"/>
      <w:szCs w:val="20"/>
    </w:rPr>
  </w:style>
  <w:style w:type="paragraph" w:styleId="ListParagraph">
    <w:name w:val="List Paragraph"/>
    <w:basedOn w:val="Normal"/>
    <w:uiPriority w:val="34"/>
    <w:qFormat/>
    <w:rsid w:val="00F84FEC"/>
    <w:pPr>
      <w:ind w:left="720"/>
      <w:contextualSpacing/>
    </w:pPr>
  </w:style>
  <w:style w:type="paragraph" w:styleId="Header">
    <w:name w:val="header"/>
    <w:basedOn w:val="Normal"/>
    <w:link w:val="HeaderChar"/>
    <w:uiPriority w:val="99"/>
    <w:unhideWhenUsed/>
    <w:rsid w:val="00C71480"/>
    <w:pPr>
      <w:tabs>
        <w:tab w:val="center" w:pos="4680"/>
        <w:tab w:val="right" w:pos="9360"/>
      </w:tabs>
    </w:pPr>
  </w:style>
  <w:style w:type="character" w:customStyle="1" w:styleId="HeaderChar">
    <w:name w:val="Header Char"/>
    <w:basedOn w:val="DefaultParagraphFont"/>
    <w:link w:val="Header"/>
    <w:uiPriority w:val="99"/>
    <w:rsid w:val="00C71480"/>
    <w:rPr>
      <w:rFonts w:ascii="Times New Roman" w:hAnsi="Times New Roman" w:cs="Times New Roman"/>
      <w:sz w:val="24"/>
      <w:szCs w:val="24"/>
    </w:rPr>
  </w:style>
  <w:style w:type="paragraph" w:styleId="Footer">
    <w:name w:val="footer"/>
    <w:basedOn w:val="Normal"/>
    <w:link w:val="FooterChar"/>
    <w:uiPriority w:val="99"/>
    <w:unhideWhenUsed/>
    <w:rsid w:val="00C71480"/>
    <w:pPr>
      <w:tabs>
        <w:tab w:val="center" w:pos="4680"/>
        <w:tab w:val="right" w:pos="9360"/>
      </w:tabs>
    </w:pPr>
  </w:style>
  <w:style w:type="character" w:customStyle="1" w:styleId="FooterChar">
    <w:name w:val="Footer Char"/>
    <w:basedOn w:val="DefaultParagraphFont"/>
    <w:link w:val="Footer"/>
    <w:uiPriority w:val="99"/>
    <w:rsid w:val="00C7148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777AB"/>
    <w:rPr>
      <w:rFonts w:ascii="Tahoma" w:hAnsi="Tahoma" w:cs="Tahoma"/>
      <w:sz w:val="16"/>
      <w:szCs w:val="16"/>
    </w:rPr>
  </w:style>
  <w:style w:type="character" w:customStyle="1" w:styleId="BalloonTextChar">
    <w:name w:val="Balloon Text Char"/>
    <w:basedOn w:val="DefaultParagraphFont"/>
    <w:link w:val="BalloonText"/>
    <w:uiPriority w:val="99"/>
    <w:semiHidden/>
    <w:rsid w:val="003777AB"/>
    <w:rPr>
      <w:rFonts w:ascii="Tahoma" w:hAnsi="Tahoma" w:cs="Tahoma"/>
      <w:sz w:val="16"/>
      <w:szCs w:val="16"/>
    </w:rPr>
  </w:style>
  <w:style w:type="character" w:styleId="Hyperlink">
    <w:name w:val="Hyperlink"/>
    <w:basedOn w:val="DefaultParagraphFont"/>
    <w:uiPriority w:val="99"/>
    <w:unhideWhenUsed/>
    <w:rsid w:val="00B176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1773</Words>
  <Characters>9437</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 Attorneys Office</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JLawless</dc:creator>
  <cp:lastModifiedBy>Collins, Stephanie (USAKYW)</cp:lastModifiedBy>
  <cp:revision>2</cp:revision>
  <cp:lastPrinted>2015-07-09T16:37:00Z</cp:lastPrinted>
  <dcterms:created xsi:type="dcterms:W3CDTF">2017-04-24T18:17:00Z</dcterms:created>
  <dcterms:modified xsi:type="dcterms:W3CDTF">2017-04-24T18:17:00Z</dcterms:modified>
</cp:coreProperties>
</file>