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996" w:rsidRDefault="00500D6B" w:rsidP="003374C3">
      <w:pPr>
        <w:autoSpaceDE w:val="0"/>
        <w:autoSpaceDN w:val="0"/>
        <w:adjustRightInd w:val="0"/>
        <w:spacing w:line="480" w:lineRule="auto"/>
      </w:pPr>
      <w:bookmarkStart w:id="0" w:name="_GoBack"/>
      <w:bookmarkEnd w:id="0"/>
      <w:r>
        <w:rPr>
          <w:rFonts w:ascii="Times New Roman" w:hAnsi="Times New Roman" w:cs="Times New Roman"/>
          <w:color w:val="000000"/>
          <w:szCs w:val="24"/>
        </w:rPr>
        <w:t xml:space="preserve">In addition to the procedures specified herein, each Professional shall </w:t>
      </w:r>
      <w:r w:rsidR="003374C3">
        <w:rPr>
          <w:rFonts w:ascii="Times New Roman" w:hAnsi="Times New Roman" w:cs="Times New Roman"/>
          <w:color w:val="000000"/>
          <w:szCs w:val="24"/>
        </w:rPr>
        <w:t>electronically transmit to the United States Trustee (</w:t>
      </w:r>
      <w:r>
        <w:rPr>
          <w:rFonts w:ascii="Times New Roman" w:hAnsi="Times New Roman" w:cs="Times New Roman"/>
          <w:color w:val="000000"/>
          <w:szCs w:val="24"/>
        </w:rPr>
        <w:t xml:space="preserve">at: </w:t>
      </w:r>
      <w:hyperlink r:id="rId5" w:history="1">
        <w:r w:rsidRPr="00AF6E76">
          <w:rPr>
            <w:rStyle w:val="Hyperlink"/>
            <w:rFonts w:ascii="Times New Roman" w:hAnsi="Times New Roman" w:cs="Times New Roman"/>
            <w:szCs w:val="24"/>
          </w:rPr>
          <w:t>john.t.wright@usdoj.gov</w:t>
        </w:r>
      </w:hyperlink>
      <w:r w:rsidR="003374C3">
        <w:rPr>
          <w:rFonts w:ascii="Times New Roman" w:hAnsi="Times New Roman" w:cs="Times New Roman"/>
          <w:color w:val="000000"/>
          <w:szCs w:val="24"/>
        </w:rPr>
        <w:t>)</w:t>
      </w:r>
      <w:r w:rsidR="002E6957">
        <w:rPr>
          <w:rFonts w:ascii="Times New Roman" w:hAnsi="Times New Roman" w:cs="Times New Roman"/>
          <w:color w:val="000000"/>
          <w:szCs w:val="24"/>
        </w:rPr>
        <w:t>,</w:t>
      </w:r>
      <w:r>
        <w:rPr>
          <w:rFonts w:ascii="Times New Roman" w:hAnsi="Times New Roman" w:cs="Times New Roman"/>
          <w:color w:val="000000"/>
          <w:szCs w:val="24"/>
        </w:rPr>
        <w:t xml:space="preserve"> in conjunction with filing the Monthly Fee Notice</w:t>
      </w:r>
      <w:r w:rsidR="003374C3">
        <w:rPr>
          <w:rFonts w:ascii="Times New Roman" w:hAnsi="Times New Roman" w:cs="Times New Roman"/>
          <w:color w:val="000000"/>
          <w:szCs w:val="24"/>
        </w:rPr>
        <w:t xml:space="preserve">, detailed time and expense records in </w:t>
      </w:r>
      <w:r>
        <w:rPr>
          <w:rFonts w:ascii="Times New Roman" w:hAnsi="Times New Roman" w:cs="Times New Roman"/>
          <w:color w:val="000000"/>
          <w:szCs w:val="24"/>
        </w:rPr>
        <w:t xml:space="preserve">LEDES 1998B </w:t>
      </w:r>
      <w:r w:rsidR="003374C3">
        <w:rPr>
          <w:rFonts w:ascii="Times New Roman" w:hAnsi="Times New Roman" w:cs="Times New Roman"/>
          <w:color w:val="000000"/>
          <w:szCs w:val="24"/>
        </w:rPr>
        <w:t xml:space="preserve">format or other mutually acceptable </w:t>
      </w:r>
      <w:r w:rsidR="00BD2464">
        <w:rPr>
          <w:rFonts w:ascii="Times New Roman" w:hAnsi="Times New Roman" w:cs="Times New Roman"/>
          <w:color w:val="000000"/>
          <w:szCs w:val="24"/>
        </w:rPr>
        <w:t xml:space="preserve">data </w:t>
      </w:r>
      <w:r w:rsidR="003374C3">
        <w:rPr>
          <w:rFonts w:ascii="Times New Roman" w:hAnsi="Times New Roman" w:cs="Times New Roman"/>
          <w:color w:val="000000"/>
          <w:szCs w:val="24"/>
        </w:rPr>
        <w:t>format</w:t>
      </w:r>
      <w:r>
        <w:rPr>
          <w:rFonts w:ascii="Times New Roman" w:hAnsi="Times New Roman" w:cs="Times New Roman"/>
          <w:color w:val="000000"/>
          <w:szCs w:val="24"/>
        </w:rPr>
        <w:t xml:space="preserve"> for the time period covered by such Monthly Fee Notice</w:t>
      </w:r>
      <w:r w:rsidR="003374C3">
        <w:rPr>
          <w:rFonts w:ascii="Times New Roman" w:hAnsi="Times New Roman" w:cs="Times New Roman"/>
          <w:color w:val="000000"/>
          <w:szCs w:val="24"/>
        </w:rPr>
        <w:t>.</w:t>
      </w:r>
      <w:r w:rsidR="002E6957">
        <w:rPr>
          <w:rFonts w:ascii="Times New Roman" w:hAnsi="Times New Roman" w:cs="Times New Roman"/>
          <w:color w:val="000000"/>
          <w:szCs w:val="24"/>
        </w:rPr>
        <w:t xml:space="preserve"> Each Professional shall also ensure that detailed time and expense records, to the extent not previously provided in conjunction with the filing of a Monthly Fee Notice, are transmitted to the United States Trustee in the same manner in conjunction with the filing of any application for interim or final allowance of fees and expenses.</w:t>
      </w:r>
    </w:p>
    <w:sectPr w:rsidR="000D3996" w:rsidSect="000428A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4C3"/>
    <w:rsid w:val="000428A8"/>
    <w:rsid w:val="002E6957"/>
    <w:rsid w:val="003374C3"/>
    <w:rsid w:val="00473597"/>
    <w:rsid w:val="00500D6B"/>
    <w:rsid w:val="0088688A"/>
    <w:rsid w:val="009F1C5F"/>
    <w:rsid w:val="00A21326"/>
    <w:rsid w:val="00B9027A"/>
    <w:rsid w:val="00BD2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heme="minorHAnsi" w:hAnsi="Century Schoolbook"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A21326"/>
    <w:rPr>
      <w:rFonts w:ascii="Century Schoolbook" w:hAnsi="Century Schoolbook"/>
      <w:sz w:val="24"/>
      <w:vertAlign w:val="superscript"/>
    </w:rPr>
  </w:style>
  <w:style w:type="paragraph" w:styleId="FootnoteText">
    <w:name w:val="footnote text"/>
    <w:basedOn w:val="Normal"/>
    <w:link w:val="FootnoteTextChar"/>
    <w:uiPriority w:val="99"/>
    <w:unhideWhenUsed/>
    <w:rsid w:val="00A21326"/>
    <w:pPr>
      <w:tabs>
        <w:tab w:val="left" w:pos="360"/>
      </w:tabs>
      <w:ind w:firstLine="360"/>
    </w:pPr>
    <w:rPr>
      <w:szCs w:val="20"/>
    </w:rPr>
  </w:style>
  <w:style w:type="character" w:customStyle="1" w:styleId="FootnoteTextChar">
    <w:name w:val="Footnote Text Char"/>
    <w:basedOn w:val="DefaultParagraphFont"/>
    <w:link w:val="FootnoteText"/>
    <w:uiPriority w:val="99"/>
    <w:rsid w:val="00A21326"/>
    <w:rPr>
      <w:szCs w:val="20"/>
    </w:rPr>
  </w:style>
  <w:style w:type="character" w:styleId="Hyperlink">
    <w:name w:val="Hyperlink"/>
    <w:basedOn w:val="DefaultParagraphFont"/>
    <w:uiPriority w:val="99"/>
    <w:unhideWhenUsed/>
    <w:rsid w:val="00500D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Theme="minorHAnsi" w:hAnsi="Century Schoolbook"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A21326"/>
    <w:rPr>
      <w:rFonts w:ascii="Century Schoolbook" w:hAnsi="Century Schoolbook"/>
      <w:sz w:val="24"/>
      <w:vertAlign w:val="superscript"/>
    </w:rPr>
  </w:style>
  <w:style w:type="paragraph" w:styleId="FootnoteText">
    <w:name w:val="footnote text"/>
    <w:basedOn w:val="Normal"/>
    <w:link w:val="FootnoteTextChar"/>
    <w:uiPriority w:val="99"/>
    <w:unhideWhenUsed/>
    <w:rsid w:val="00A21326"/>
    <w:pPr>
      <w:tabs>
        <w:tab w:val="left" w:pos="360"/>
      </w:tabs>
      <w:ind w:firstLine="360"/>
    </w:pPr>
    <w:rPr>
      <w:szCs w:val="20"/>
    </w:rPr>
  </w:style>
  <w:style w:type="character" w:customStyle="1" w:styleId="FootnoteTextChar">
    <w:name w:val="Footnote Text Char"/>
    <w:basedOn w:val="DefaultParagraphFont"/>
    <w:link w:val="FootnoteText"/>
    <w:uiPriority w:val="99"/>
    <w:rsid w:val="00A21326"/>
    <w:rPr>
      <w:szCs w:val="20"/>
    </w:rPr>
  </w:style>
  <w:style w:type="character" w:styleId="Hyperlink">
    <w:name w:val="Hyperlink"/>
    <w:basedOn w:val="DefaultParagraphFont"/>
    <w:uiPriority w:val="99"/>
    <w:unhideWhenUsed/>
    <w:rsid w:val="00500D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hn.t.wright@usdoj.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DOJ-US Trustee Program</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 Procedures Order: suggested language on electronic data submission to UST</dc:title>
  <dc:creator>John Daugherty</dc:creator>
  <cp:lastModifiedBy>Chery, Rose</cp:lastModifiedBy>
  <cp:revision>4</cp:revision>
  <dcterms:created xsi:type="dcterms:W3CDTF">2011-04-29T15:00:00Z</dcterms:created>
  <dcterms:modified xsi:type="dcterms:W3CDTF">2016-06-01T20:23:00Z</dcterms:modified>
</cp:coreProperties>
</file>